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456BFF" w:rsidP="00AD784C">
      <w:pPr>
        <w:pStyle w:val="Spacerparatopoffirstpage"/>
      </w:pPr>
      <w:r>
        <w:rPr>
          <w:lang w:eastAsia="en-AU"/>
        </w:rPr>
        <w:drawing>
          <wp:anchor distT="0" distB="0" distL="114300" distR="114300" simplePos="0" relativeHeight="251657728" behindDoc="1" locked="1" layoutInCell="0" allowOverlap="1" wp14:anchorId="12774005" wp14:editId="03DFC188">
            <wp:simplePos x="0" y="0"/>
            <wp:positionH relativeFrom="page">
              <wp:posOffset>0</wp:posOffset>
            </wp:positionH>
            <wp:positionV relativeFrom="page">
              <wp:posOffset>0</wp:posOffset>
            </wp:positionV>
            <wp:extent cx="7570470" cy="2075180"/>
            <wp:effectExtent l="0" t="0" r="0" b="1270"/>
            <wp:wrapNone/>
            <wp:docPr id="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default" r:id="rId9"/>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B10E20">
        <w:trPr>
          <w:trHeight w:val="565"/>
        </w:trPr>
        <w:tc>
          <w:tcPr>
            <w:tcW w:w="8046" w:type="dxa"/>
            <w:shd w:val="clear" w:color="auto" w:fill="auto"/>
            <w:vAlign w:val="bottom"/>
          </w:tcPr>
          <w:p w:rsidR="00F4394C" w:rsidRDefault="00F4394C" w:rsidP="00D66590">
            <w:pPr>
              <w:pStyle w:val="DHHSmainheading"/>
            </w:pPr>
            <w:r>
              <w:t xml:space="preserve">Child Protection Student Placements </w:t>
            </w:r>
          </w:p>
          <w:p w:rsidR="00F4394C" w:rsidRDefault="00F4394C" w:rsidP="00D66590">
            <w:pPr>
              <w:pStyle w:val="DHHSmainheading"/>
            </w:pPr>
          </w:p>
          <w:p w:rsidR="00AD784C" w:rsidRDefault="00B10E20" w:rsidP="00F4394C">
            <w:pPr>
              <w:pStyle w:val="DHHSmainheading"/>
            </w:pPr>
            <w:r>
              <w:t xml:space="preserve">Student </w:t>
            </w:r>
            <w:r w:rsidR="00D66590">
              <w:t>t</w:t>
            </w:r>
            <w:r>
              <w:t xml:space="preserve">asks </w:t>
            </w:r>
          </w:p>
          <w:p w:rsidR="00F4394C" w:rsidRPr="00161AA0" w:rsidRDefault="00F4394C" w:rsidP="00F4394C">
            <w:pPr>
              <w:pStyle w:val="DHHSmainheading"/>
            </w:pPr>
          </w:p>
        </w:tc>
      </w:tr>
    </w:tbl>
    <w:p w:rsidR="00F4394C" w:rsidRDefault="00B10E20" w:rsidP="00D66590">
      <w:pPr>
        <w:pStyle w:val="DHHSbody"/>
      </w:pPr>
      <w:r>
        <w:t xml:space="preserve">Students on placement in </w:t>
      </w:r>
      <w:r w:rsidRPr="00FC73C3">
        <w:rPr>
          <w:b/>
        </w:rPr>
        <w:t xml:space="preserve">Child Protection </w:t>
      </w:r>
      <w:r>
        <w:t xml:space="preserve">are allocated selected tasks and experiences which will provide learning opportunities appropriate to developing their skills, knowledge and competency. </w:t>
      </w:r>
    </w:p>
    <w:p w:rsidR="00F4394C" w:rsidRDefault="00B10E20" w:rsidP="00D66590">
      <w:pPr>
        <w:pStyle w:val="DHHSbody"/>
      </w:pPr>
      <w:r>
        <w:t xml:space="preserve">However, many procedural factors linked to the legislation and issues regarding client confidentiality and privacy exist and need to be considered before a student is allocated tasks and duties whilst on placement. </w:t>
      </w:r>
    </w:p>
    <w:p w:rsidR="00B10E20" w:rsidRPr="00C32203" w:rsidRDefault="00B10E20" w:rsidP="00D66590">
      <w:pPr>
        <w:pStyle w:val="DHHSbody"/>
      </w:pPr>
      <w:r>
        <w:t xml:space="preserve">The lists below are a guide as to the type of tasks that </w:t>
      </w:r>
      <w:r w:rsidRPr="000875C2">
        <w:rPr>
          <w:b/>
        </w:rPr>
        <w:t>can</w:t>
      </w:r>
      <w:r>
        <w:t xml:space="preserve"> and </w:t>
      </w:r>
      <w:r w:rsidRPr="000875C2">
        <w:rPr>
          <w:b/>
        </w:rPr>
        <w:t xml:space="preserve">cannot </w:t>
      </w:r>
      <w:r>
        <w:t>be allocated to students undertaking placements in Child Protection: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245"/>
      </w:tblGrid>
      <w:tr w:rsidR="00B10E20" w:rsidTr="00521733">
        <w:trPr>
          <w:cantSplit/>
          <w:trHeight w:val="204"/>
          <w:tblHeader/>
        </w:trPr>
        <w:tc>
          <w:tcPr>
            <w:tcW w:w="5245" w:type="dxa"/>
            <w:shd w:val="clear" w:color="auto" w:fill="auto"/>
          </w:tcPr>
          <w:p w:rsidR="00B10E20" w:rsidRPr="00657650" w:rsidRDefault="00B10E20" w:rsidP="0075369D">
            <w:pPr>
              <w:pStyle w:val="DHHSTableColHead"/>
            </w:pPr>
            <w:r>
              <w:t xml:space="preserve">Students </w:t>
            </w:r>
            <w:r w:rsidRPr="00D66590">
              <w:rPr>
                <w:color w:val="007B4B"/>
              </w:rPr>
              <w:t>can</w:t>
            </w:r>
            <w:r>
              <w:t>:</w:t>
            </w:r>
          </w:p>
        </w:tc>
        <w:tc>
          <w:tcPr>
            <w:tcW w:w="5245" w:type="dxa"/>
            <w:shd w:val="clear" w:color="auto" w:fill="auto"/>
          </w:tcPr>
          <w:p w:rsidR="00B10E20" w:rsidRPr="00657650" w:rsidRDefault="00B10E20" w:rsidP="0075369D">
            <w:pPr>
              <w:pStyle w:val="DHHSTableColHead"/>
            </w:pPr>
            <w:r>
              <w:t xml:space="preserve">Students </w:t>
            </w:r>
            <w:r w:rsidRPr="00D66590">
              <w:rPr>
                <w:color w:val="D50032"/>
              </w:rPr>
              <w:t>cannot</w:t>
            </w:r>
            <w:r>
              <w:t>:</w:t>
            </w:r>
          </w:p>
        </w:tc>
      </w:tr>
      <w:tr w:rsidR="00B10E20" w:rsidTr="00521733">
        <w:trPr>
          <w:cantSplit/>
          <w:trHeight w:val="5350"/>
        </w:trPr>
        <w:tc>
          <w:tcPr>
            <w:tcW w:w="5245" w:type="dxa"/>
            <w:shd w:val="clear" w:color="auto" w:fill="auto"/>
          </w:tcPr>
          <w:p w:rsidR="00B10E20" w:rsidRPr="00D66590" w:rsidRDefault="00421519" w:rsidP="004F4301">
            <w:pPr>
              <w:pStyle w:val="DHHStablebullet"/>
            </w:pPr>
            <w:r>
              <w:t>r</w:t>
            </w:r>
            <w:r w:rsidR="00B10E20" w:rsidRPr="00D66590">
              <w:t>ead case notes, court reports and paper files</w:t>
            </w:r>
          </w:p>
          <w:p w:rsidR="00B10E20" w:rsidRPr="00D66590" w:rsidRDefault="00F4394C" w:rsidP="004F4301">
            <w:pPr>
              <w:pStyle w:val="DHHStablebullet"/>
            </w:pPr>
            <w:r>
              <w:t>a</w:t>
            </w:r>
            <w:r w:rsidR="00B10E20" w:rsidRPr="00D66590">
              <w:t>ttend relevant meetings</w:t>
            </w:r>
          </w:p>
          <w:p w:rsidR="00B10E20" w:rsidRPr="00D66590" w:rsidRDefault="00F4394C" w:rsidP="004F4301">
            <w:pPr>
              <w:pStyle w:val="DHHStablebullet"/>
            </w:pPr>
            <w:r>
              <w:t>a</w:t>
            </w:r>
            <w:r w:rsidR="00B10E20" w:rsidRPr="00D66590">
              <w:t>ct as a secondary practitioner (except in cases involving physical/ sexual abuse where criminal charges are a possible outcome)</w:t>
            </w:r>
          </w:p>
          <w:p w:rsidR="00B10E20" w:rsidRPr="00D66590" w:rsidRDefault="00F4394C" w:rsidP="004F4301">
            <w:pPr>
              <w:pStyle w:val="DHHStablebullet"/>
            </w:pPr>
            <w:r>
              <w:t>a</w:t>
            </w:r>
            <w:r w:rsidR="00B10E20" w:rsidRPr="00D66590">
              <w:t>ttend client visits</w:t>
            </w:r>
            <w:r>
              <w:t xml:space="preserve"> with another employee</w:t>
            </w:r>
          </w:p>
          <w:p w:rsidR="00B10E20" w:rsidRDefault="00F4394C" w:rsidP="004F4301">
            <w:pPr>
              <w:pStyle w:val="DHHStablebullet"/>
            </w:pPr>
            <w:r>
              <w:t>c</w:t>
            </w:r>
            <w:r w:rsidR="00B10E20" w:rsidRPr="00D66590">
              <w:t>omplete case notes and assessments</w:t>
            </w:r>
          </w:p>
          <w:p w:rsidR="004F4301" w:rsidRDefault="00B276DC" w:rsidP="00421519">
            <w:pPr>
              <w:pStyle w:val="DHHStablebullet"/>
            </w:pPr>
            <w:r>
              <w:t>take reasonable care for their</w:t>
            </w:r>
            <w:r w:rsidR="004F4301">
              <w:t xml:space="preserve"> own health and safety and for that of others in the workplace by working in accordance with legislative requirements and the department's occupational health and safety (OHS) policies and procedures.</w:t>
            </w:r>
          </w:p>
          <w:p w:rsidR="004F4301" w:rsidRDefault="00421519" w:rsidP="00421519">
            <w:pPr>
              <w:pStyle w:val="DHHStablebullet"/>
            </w:pPr>
            <w:r>
              <w:t>r</w:t>
            </w:r>
            <w:r w:rsidR="004F4301">
              <w:t xml:space="preserve">aise issues relating to </w:t>
            </w:r>
            <w:r w:rsidR="00B276DC">
              <w:t>their</w:t>
            </w:r>
            <w:r w:rsidR="004F4301">
              <w:t xml:space="preserve"> health, safety and wellbeing </w:t>
            </w:r>
          </w:p>
          <w:p w:rsidR="004F4301" w:rsidRDefault="00421519" w:rsidP="00421519">
            <w:pPr>
              <w:pStyle w:val="DHHStablebullet"/>
            </w:pPr>
            <w:r>
              <w:t>r</w:t>
            </w:r>
            <w:r w:rsidR="004F4301">
              <w:t xml:space="preserve">aise issues or concerns </w:t>
            </w:r>
            <w:r w:rsidR="00B276DC">
              <w:t>they</w:t>
            </w:r>
            <w:r w:rsidR="004F4301">
              <w:t xml:space="preserve"> may have relating to tasks allocated during </w:t>
            </w:r>
            <w:r w:rsidR="00B276DC">
              <w:t>the</w:t>
            </w:r>
            <w:r w:rsidR="004F4301">
              <w:t xml:space="preserve"> placement</w:t>
            </w:r>
          </w:p>
          <w:p w:rsidR="004F4301" w:rsidRDefault="00421519" w:rsidP="004F4301">
            <w:pPr>
              <w:pStyle w:val="DHHStablebullet"/>
            </w:pPr>
            <w:r>
              <w:t>s</w:t>
            </w:r>
            <w:r w:rsidR="004F4301">
              <w:t>eek out support employee assistant and wellbeing program where necessary</w:t>
            </w:r>
          </w:p>
          <w:p w:rsidR="00421519" w:rsidRDefault="00421519" w:rsidP="004F4301">
            <w:pPr>
              <w:pStyle w:val="DHHStablebullet"/>
            </w:pPr>
            <w:r>
              <w:t xml:space="preserve">complete risk assessments with guidance </w:t>
            </w:r>
          </w:p>
          <w:p w:rsidR="00935196" w:rsidRDefault="00935196" w:rsidP="004F4301">
            <w:pPr>
              <w:pStyle w:val="DHHStablebullet"/>
            </w:pPr>
            <w:r>
              <w:t>transport clients accompanied by another employee</w:t>
            </w:r>
          </w:p>
          <w:p w:rsidR="00935196" w:rsidRPr="00D66590" w:rsidRDefault="00935196" w:rsidP="004F4301">
            <w:pPr>
              <w:pStyle w:val="DHHStablebullet"/>
            </w:pPr>
            <w:r>
              <w:t>undertake contact visits accompanied by another employee</w:t>
            </w:r>
          </w:p>
        </w:tc>
        <w:tc>
          <w:tcPr>
            <w:tcW w:w="5245" w:type="dxa"/>
            <w:shd w:val="clear" w:color="auto" w:fill="auto"/>
          </w:tcPr>
          <w:p w:rsidR="00B10E20" w:rsidRPr="00D66590" w:rsidRDefault="00F4394C" w:rsidP="00D66590">
            <w:pPr>
              <w:pStyle w:val="DHHStablebullet"/>
              <w:rPr>
                <w:rFonts w:cs="Arial"/>
              </w:rPr>
            </w:pPr>
            <w:r>
              <w:rPr>
                <w:rFonts w:cs="Arial"/>
              </w:rPr>
              <w:t>t</w:t>
            </w:r>
            <w:r w:rsidR="00B10E20" w:rsidRPr="00D66590">
              <w:rPr>
                <w:rFonts w:cs="Arial"/>
              </w:rPr>
              <w:t>ake a report</w:t>
            </w:r>
          </w:p>
          <w:p w:rsidR="00B10E20" w:rsidRPr="00D66590" w:rsidRDefault="00F4394C" w:rsidP="00D66590">
            <w:pPr>
              <w:pStyle w:val="DHHStablebullet"/>
              <w:rPr>
                <w:rFonts w:cs="Arial"/>
              </w:rPr>
            </w:pPr>
            <w:r>
              <w:rPr>
                <w:rFonts w:cs="Arial"/>
              </w:rPr>
              <w:t>i</w:t>
            </w:r>
            <w:r w:rsidR="00B10E20" w:rsidRPr="00D66590">
              <w:rPr>
                <w:rFonts w:cs="Arial"/>
              </w:rPr>
              <w:t>nvestigate a report or take a primary role at a first home visit</w:t>
            </w:r>
          </w:p>
          <w:p w:rsidR="00B10E20" w:rsidRDefault="00F4394C" w:rsidP="00D66590">
            <w:pPr>
              <w:pStyle w:val="DHHStablebullet"/>
              <w:rPr>
                <w:rFonts w:cs="Arial"/>
              </w:rPr>
            </w:pPr>
            <w:r>
              <w:rPr>
                <w:rFonts w:cs="Arial"/>
              </w:rPr>
              <w:t>t</w:t>
            </w:r>
            <w:r w:rsidR="00B10E20" w:rsidRPr="00D66590">
              <w:rPr>
                <w:rFonts w:cs="Arial"/>
              </w:rPr>
              <w:t>ake a primary or secondary role in a first home visit involving physical or sexual abuse where criminal charges are a possible outcome</w:t>
            </w:r>
            <w:bookmarkStart w:id="0" w:name="_GoBack"/>
            <w:bookmarkEnd w:id="0"/>
          </w:p>
          <w:p w:rsidR="00521733" w:rsidRPr="004166E2" w:rsidRDefault="00521733" w:rsidP="00521733">
            <w:pPr>
              <w:pStyle w:val="DHHStablebullet"/>
            </w:pPr>
            <w:r w:rsidRPr="004166E2">
              <w:t xml:space="preserve">transport clients </w:t>
            </w:r>
            <w:r w:rsidR="00B276DC" w:rsidRPr="004166E2">
              <w:t>without supervision</w:t>
            </w:r>
            <w:r w:rsidR="007D03DE">
              <w:rPr>
                <w:rStyle w:val="FootnoteReference"/>
              </w:rPr>
              <w:footnoteReference w:id="1"/>
            </w:r>
          </w:p>
          <w:p w:rsidR="00B10E20" w:rsidRPr="00D66590" w:rsidRDefault="00D66590" w:rsidP="00D66590">
            <w:pPr>
              <w:pStyle w:val="DHHStablebullet"/>
              <w:rPr>
                <w:rFonts w:cs="Arial"/>
              </w:rPr>
            </w:pPr>
            <w:r w:rsidRPr="00D66590">
              <w:rPr>
                <w:rFonts w:cs="Arial"/>
              </w:rPr>
              <w:t>b</w:t>
            </w:r>
            <w:r w:rsidR="00B10E20" w:rsidRPr="00D66590">
              <w:rPr>
                <w:rFonts w:cs="Arial"/>
              </w:rPr>
              <w:t>e the applicant for a protection application</w:t>
            </w:r>
          </w:p>
          <w:p w:rsidR="00B10E20" w:rsidRPr="00D66590" w:rsidRDefault="00D66590" w:rsidP="00D66590">
            <w:pPr>
              <w:pStyle w:val="DHHStablebullet"/>
              <w:rPr>
                <w:rFonts w:cs="Arial"/>
              </w:rPr>
            </w:pPr>
            <w:r w:rsidRPr="00D66590">
              <w:rPr>
                <w:rFonts w:cs="Arial"/>
              </w:rPr>
              <w:t>p</w:t>
            </w:r>
            <w:r w:rsidR="00B10E20" w:rsidRPr="00D66590">
              <w:rPr>
                <w:rFonts w:cs="Arial"/>
              </w:rPr>
              <w:t xml:space="preserve">hysically apprehend a child or take a child in need of protection into </w:t>
            </w:r>
            <w:r w:rsidR="004A2C0B">
              <w:rPr>
                <w:rFonts w:cs="Arial"/>
              </w:rPr>
              <w:t>emergency care</w:t>
            </w:r>
          </w:p>
          <w:p w:rsidR="00935196" w:rsidRPr="00D66590" w:rsidRDefault="00935196" w:rsidP="00935196">
            <w:pPr>
              <w:pStyle w:val="DHHStablebullet"/>
              <w:rPr>
                <w:rFonts w:cs="Arial"/>
              </w:rPr>
            </w:pPr>
            <w:r>
              <w:rPr>
                <w:rFonts w:cs="Arial"/>
              </w:rPr>
              <w:t>undertake tasks without supervisor observation and risk assessment plan in place</w:t>
            </w:r>
          </w:p>
          <w:p w:rsidR="00935196" w:rsidRPr="00A10FB6" w:rsidRDefault="00935196" w:rsidP="00A10FB6">
            <w:pPr>
              <w:pStyle w:val="DHHStablebullet"/>
              <w:rPr>
                <w:rFonts w:cs="Arial"/>
              </w:rPr>
            </w:pPr>
            <w:r w:rsidRPr="00A10FB6">
              <w:rPr>
                <w:rFonts w:cs="Arial"/>
              </w:rPr>
              <w:t>undertake unsupervised tasks off site, that includes the transportation of clients and supervision of contact</w:t>
            </w:r>
          </w:p>
          <w:p w:rsidR="00935196" w:rsidRPr="00A10FB6" w:rsidRDefault="00935196" w:rsidP="00A10FB6">
            <w:pPr>
              <w:pStyle w:val="DHHStablebullet"/>
              <w:rPr>
                <w:rFonts w:cs="Arial"/>
              </w:rPr>
            </w:pPr>
            <w:r w:rsidRPr="00A10FB6">
              <w:rPr>
                <w:rFonts w:cs="Arial"/>
              </w:rPr>
              <w:t>supervise contact unaccompanied by a supervisor either off site or within the office environment</w:t>
            </w:r>
          </w:p>
          <w:p w:rsidR="00935196" w:rsidRPr="00A10FB6" w:rsidRDefault="00935196" w:rsidP="00A10FB6">
            <w:pPr>
              <w:pStyle w:val="DHHStablebullet"/>
              <w:rPr>
                <w:rFonts w:cs="Arial"/>
              </w:rPr>
            </w:pPr>
            <w:r w:rsidRPr="00A10FB6">
              <w:rPr>
                <w:rFonts w:cs="Arial"/>
              </w:rPr>
              <w:t>act as a substitute for a qualified practitioner as they are not qualified or able to carry Sec</w:t>
            </w:r>
            <w:r w:rsidR="007B68EF" w:rsidRPr="00A10FB6">
              <w:rPr>
                <w:rFonts w:cs="Arial"/>
              </w:rPr>
              <w:t>reatary</w:t>
            </w:r>
            <w:r w:rsidRPr="00A10FB6">
              <w:rPr>
                <w:rFonts w:cs="Arial"/>
              </w:rPr>
              <w:t xml:space="preserve"> delegations</w:t>
            </w:r>
          </w:p>
          <w:p w:rsidR="00D66590" w:rsidRPr="00D66590" w:rsidRDefault="00935196" w:rsidP="00D66590">
            <w:pPr>
              <w:pStyle w:val="DHHStablebullet"/>
              <w:rPr>
                <w:rFonts w:cs="Arial"/>
              </w:rPr>
            </w:pPr>
            <w:r>
              <w:rPr>
                <w:rFonts w:cs="Arial"/>
                <w:color w:val="000000"/>
                <w:lang w:eastAsia="en-AU"/>
              </w:rPr>
              <w:t xml:space="preserve">make telephone calls </w:t>
            </w:r>
            <w:r w:rsidR="00001B44">
              <w:rPr>
                <w:rFonts w:cs="Arial"/>
                <w:color w:val="000000"/>
                <w:lang w:eastAsia="en-AU"/>
              </w:rPr>
              <w:t>where</w:t>
            </w:r>
            <w:r>
              <w:rPr>
                <w:rFonts w:cs="Arial"/>
                <w:color w:val="000000"/>
                <w:lang w:eastAsia="en-AU"/>
              </w:rPr>
              <w:t xml:space="preserve"> a specific delegation is required </w:t>
            </w:r>
            <w:r w:rsidR="004A2C0B">
              <w:rPr>
                <w:rFonts w:cs="Arial"/>
                <w:color w:val="000000"/>
                <w:lang w:eastAsia="en-AU"/>
              </w:rPr>
              <w:t xml:space="preserve">or </w:t>
            </w:r>
            <w:r w:rsidR="00F4394C">
              <w:rPr>
                <w:rFonts w:cs="Arial"/>
              </w:rPr>
              <w:t>b</w:t>
            </w:r>
            <w:r w:rsidR="00D66590" w:rsidRPr="00D66590">
              <w:rPr>
                <w:rFonts w:cs="Arial"/>
              </w:rPr>
              <w:t>e</w:t>
            </w:r>
            <w:r w:rsidR="00B10E20" w:rsidRPr="00D66590">
              <w:rPr>
                <w:rFonts w:cs="Arial"/>
              </w:rPr>
              <w:t xml:space="preserve"> the applicant in presenting matters to the Children’s Court</w:t>
            </w:r>
          </w:p>
          <w:p w:rsidR="00B10E20" w:rsidRPr="00D66590" w:rsidRDefault="00F4394C" w:rsidP="00D66590">
            <w:pPr>
              <w:pStyle w:val="DHHStablebullet"/>
              <w:rPr>
                <w:rFonts w:cs="Arial"/>
              </w:rPr>
            </w:pPr>
            <w:r>
              <w:rPr>
                <w:rFonts w:cs="Arial"/>
              </w:rPr>
              <w:t>b</w:t>
            </w:r>
            <w:r w:rsidR="00D66590" w:rsidRPr="00D66590">
              <w:rPr>
                <w:rFonts w:cs="Arial"/>
              </w:rPr>
              <w:t>e</w:t>
            </w:r>
            <w:r w:rsidR="00B10E20" w:rsidRPr="00D66590">
              <w:rPr>
                <w:rFonts w:cs="Arial"/>
              </w:rPr>
              <w:t xml:space="preserve"> the allocated worker for a </w:t>
            </w:r>
            <w:r w:rsidR="00A10FB6">
              <w:rPr>
                <w:rFonts w:cs="Arial"/>
              </w:rPr>
              <w:t>c</w:t>
            </w:r>
            <w:r w:rsidR="00B10E20" w:rsidRPr="00D66590">
              <w:rPr>
                <w:rFonts w:cs="Arial"/>
              </w:rPr>
              <w:t xml:space="preserve">hild </w:t>
            </w:r>
            <w:r w:rsidR="00A10FB6">
              <w:rPr>
                <w:rFonts w:cs="Arial"/>
              </w:rPr>
              <w:t>p</w:t>
            </w:r>
            <w:r w:rsidR="00B10E20" w:rsidRPr="00D66590">
              <w:rPr>
                <w:rFonts w:cs="Arial"/>
              </w:rPr>
              <w:t>rotection case</w:t>
            </w:r>
          </w:p>
          <w:p w:rsidR="00B10E20" w:rsidRPr="00D66590" w:rsidRDefault="00F4394C" w:rsidP="00D66590">
            <w:pPr>
              <w:pStyle w:val="DHHStablebullet"/>
              <w:rPr>
                <w:rFonts w:eastAsia="Arial Unicode MS" w:cs="Arial"/>
              </w:rPr>
            </w:pPr>
            <w:r>
              <w:rPr>
                <w:rFonts w:eastAsia="Arial Unicode MS" w:cs="Arial"/>
              </w:rPr>
              <w:t>s</w:t>
            </w:r>
            <w:r w:rsidR="00B10E20" w:rsidRPr="00D66590">
              <w:rPr>
                <w:rFonts w:eastAsia="Arial Unicode MS" w:cs="Arial"/>
              </w:rPr>
              <w:t xml:space="preserve">pend more than </w:t>
            </w:r>
            <w:r w:rsidR="00D66590" w:rsidRPr="00D66590">
              <w:rPr>
                <w:rFonts w:eastAsia="Arial Unicode MS" w:cs="Arial"/>
              </w:rPr>
              <w:t xml:space="preserve">30 percent of their placement </w:t>
            </w:r>
            <w:r w:rsidR="004166E2">
              <w:rPr>
                <w:rFonts w:eastAsia="Arial Unicode MS" w:cs="Arial"/>
              </w:rPr>
              <w:t>participating in the t</w:t>
            </w:r>
            <w:r w:rsidR="00D66590" w:rsidRPr="00D66590">
              <w:rPr>
                <w:rFonts w:eastAsia="Arial Unicode MS" w:cs="Arial"/>
              </w:rPr>
              <w:t>r</w:t>
            </w:r>
            <w:r w:rsidR="00B10E20" w:rsidRPr="00D66590">
              <w:rPr>
                <w:rFonts w:eastAsia="Arial Unicode MS" w:cs="Arial"/>
              </w:rPr>
              <w:t>ansport</w:t>
            </w:r>
            <w:r w:rsidR="004166E2">
              <w:rPr>
                <w:rFonts w:eastAsia="Arial Unicode MS" w:cs="Arial"/>
              </w:rPr>
              <w:t xml:space="preserve"> of</w:t>
            </w:r>
            <w:r w:rsidR="00B10E20" w:rsidRPr="00D66590">
              <w:rPr>
                <w:rFonts w:eastAsia="Arial Unicode MS" w:cs="Arial"/>
              </w:rPr>
              <w:t xml:space="preserve"> clients and attending contact visits</w:t>
            </w:r>
          </w:p>
          <w:p w:rsidR="00B10E20" w:rsidRDefault="00F4394C" w:rsidP="007D6A80">
            <w:pPr>
              <w:pStyle w:val="DHHStablebullet"/>
              <w:rPr>
                <w:rFonts w:eastAsia="Arial Unicode MS" w:cs="Arial"/>
              </w:rPr>
            </w:pPr>
            <w:r>
              <w:rPr>
                <w:rFonts w:eastAsia="Arial Unicode MS" w:cs="Arial"/>
              </w:rPr>
              <w:t>w</w:t>
            </w:r>
            <w:r w:rsidR="00B10E20" w:rsidRPr="00D66590">
              <w:rPr>
                <w:rFonts w:eastAsia="Arial Unicode MS" w:cs="Arial"/>
              </w:rPr>
              <w:t>ork overtime (students can be given the option to stay after hours for their own interest and learning, however</w:t>
            </w:r>
            <w:r w:rsidR="007D6A80">
              <w:rPr>
                <w:rFonts w:eastAsia="Arial Unicode MS" w:cs="Arial"/>
              </w:rPr>
              <w:t xml:space="preserve"> there should be no obligation)</w:t>
            </w:r>
          </w:p>
          <w:p w:rsidR="00F4394C" w:rsidRPr="00521733" w:rsidRDefault="00A10FB6" w:rsidP="00521733">
            <w:pPr>
              <w:pStyle w:val="DHHStablebullet"/>
              <w:rPr>
                <w:rFonts w:cs="Arial"/>
              </w:rPr>
            </w:pPr>
            <w:r>
              <w:rPr>
                <w:rFonts w:eastAsia="Arial Unicode MS" w:cs="Arial"/>
              </w:rPr>
              <w:t>i</w:t>
            </w:r>
            <w:r w:rsidR="00F4394C" w:rsidRPr="00521733">
              <w:rPr>
                <w:rFonts w:eastAsia="Arial Unicode MS" w:cs="Arial"/>
              </w:rPr>
              <w:t>gnore direction or advice that protects</w:t>
            </w:r>
            <w:r w:rsidR="004F4301" w:rsidRPr="00521733">
              <w:rPr>
                <w:rFonts w:eastAsia="Arial Unicode MS" w:cs="Arial"/>
              </w:rPr>
              <w:t xml:space="preserve"> your health, wellbeing and safety during your placement</w:t>
            </w:r>
          </w:p>
        </w:tc>
      </w:tr>
    </w:tbl>
    <w:p w:rsidR="00B2752E" w:rsidRDefault="00B2752E" w:rsidP="00521733">
      <w:pPr>
        <w:pStyle w:val="DHHSTOCheadingfactsheet"/>
        <w:spacing w:after="0"/>
      </w:pPr>
    </w:p>
    <w:tbl>
      <w:tblPr>
        <w:tblW w:w="0" w:type="auto"/>
        <w:tblInd w:w="113" w:type="dxa"/>
        <w:tblCellMar>
          <w:top w:w="113" w:type="dxa"/>
          <w:bottom w:w="57" w:type="dxa"/>
        </w:tblCellMar>
        <w:tblLook w:val="00A0" w:firstRow="1" w:lastRow="0" w:firstColumn="1" w:lastColumn="0" w:noHBand="0" w:noVBand="0"/>
      </w:tblPr>
      <w:tblGrid>
        <w:gridCol w:w="10003"/>
      </w:tblGrid>
      <w:tr w:rsidR="004A70C6" w:rsidTr="004A70C6">
        <w:trPr>
          <w:cantSplit/>
        </w:trPr>
        <w:tc>
          <w:tcPr>
            <w:tcW w:w="10003" w:type="dxa"/>
            <w:tcBorders>
              <w:top w:val="single" w:sz="4" w:space="0" w:color="auto"/>
              <w:left w:val="single" w:sz="4" w:space="0" w:color="auto"/>
              <w:bottom w:val="single" w:sz="4" w:space="0" w:color="auto"/>
              <w:right w:val="single" w:sz="4" w:space="0" w:color="auto"/>
            </w:tcBorders>
            <w:vAlign w:val="bottom"/>
            <w:hideMark/>
          </w:tcPr>
          <w:p w:rsidR="004A70C6" w:rsidRDefault="004A70C6">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w:t>
            </w:r>
            <w:hyperlink r:id="rId11" w:history="1">
              <w:r>
                <w:rPr>
                  <w:rStyle w:val="Hyperlink"/>
                  <w:rFonts w:ascii="Arial" w:eastAsia="Times" w:hAnsi="Arial"/>
                  <w:sz w:val="24"/>
                  <w:szCs w:val="19"/>
                </w:rPr>
                <w:t>email Student Placements</w:t>
              </w:r>
            </w:hyperlink>
            <w:r>
              <w:rPr>
                <w:rFonts w:ascii="Arial" w:eastAsia="Times" w:hAnsi="Arial"/>
                <w:sz w:val="24"/>
                <w:szCs w:val="19"/>
              </w:rPr>
              <w:t xml:space="preserve"> &lt;studentplacements@dhhs.vic.gov.au&gt;</w:t>
            </w:r>
          </w:p>
          <w:p w:rsidR="004A70C6" w:rsidRDefault="004A70C6">
            <w:pPr>
              <w:spacing w:line="180" w:lineRule="atLeast"/>
            </w:pPr>
            <w:r>
              <w:rPr>
                <w:rFonts w:ascii="Arial" w:eastAsia="Times" w:hAnsi="Arial"/>
                <w:sz w:val="16"/>
                <w:szCs w:val="16"/>
              </w:rPr>
              <w:t xml:space="preserve">Authorised and published by the Victorian Government, 1 Treasury Place, Melbourne. © State of Victoria, Department of Health and Human Services, July 2018. Where the term ‘Aboriginal’ is used it refers to both Aboriginal and Torres Strait Islander people. Indigenous is retained when it is part of the title of a report, program or quotation. If you print and store this document, you may be looking at an obsolete version. Always check the latest version of this document on the intranet. For further information, please contact your local People and Culture Unit. </w:t>
            </w:r>
            <w:r w:rsidR="00B17510" w:rsidRPr="00300652">
              <w:rPr>
                <w:rFonts w:ascii="Arial" w:eastAsia="Times" w:hAnsi="Arial"/>
                <w:sz w:val="16"/>
                <w:szCs w:val="16"/>
              </w:rPr>
              <w:t xml:space="preserve">Available at </w:t>
            </w:r>
            <w:hyperlink r:id="rId12" w:history="1">
              <w:r w:rsidR="00B17510" w:rsidRPr="00300652">
                <w:rPr>
                  <w:rStyle w:val="Hyperlink"/>
                  <w:rFonts w:ascii="Arial" w:eastAsia="Times" w:hAnsi="Arial"/>
                  <w:sz w:val="16"/>
                  <w:szCs w:val="16"/>
                </w:rPr>
                <w:t>Student Placements</w:t>
              </w:r>
            </w:hyperlink>
            <w:r w:rsidR="00B17510" w:rsidRPr="00300652">
              <w:rPr>
                <w:rFonts w:ascii="Arial" w:eastAsia="Times" w:hAnsi="Arial"/>
                <w:sz w:val="16"/>
                <w:szCs w:val="16"/>
              </w:rPr>
              <w:t xml:space="preserve"> &lt;https://intranet.dhhs.vic.gov.au/student-placements&gt;</w:t>
            </w:r>
          </w:p>
        </w:tc>
      </w:tr>
    </w:tbl>
    <w:p w:rsidR="004A70C6" w:rsidRPr="004A70C6" w:rsidRDefault="004A70C6" w:rsidP="004A70C6">
      <w:pPr>
        <w:pStyle w:val="DHHSbody"/>
      </w:pPr>
    </w:p>
    <w:sectPr w:rsidR="004A70C6" w:rsidRPr="004A70C6" w:rsidSect="00521733">
      <w:headerReference w:type="default" r:id="rId13"/>
      <w:footerReference w:type="default" r:id="rId14"/>
      <w:type w:val="continuous"/>
      <w:pgSz w:w="11906" w:h="16838" w:code="9"/>
      <w:pgMar w:top="720" w:right="720" w:bottom="720" w:left="720"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A06" w:rsidRDefault="00FF7A06">
      <w:r>
        <w:separator/>
      </w:r>
    </w:p>
  </w:endnote>
  <w:endnote w:type="continuationSeparator" w:id="0">
    <w:p w:rsidR="00FF7A06" w:rsidRDefault="00FF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456BFF" w:rsidP="0051568D">
    <w:pPr>
      <w:pStyle w:val="DHHSfooter"/>
    </w:pPr>
    <w:r>
      <w:rPr>
        <w:noProof/>
        <w:lang w:eastAsia="en-AU"/>
      </w:rPr>
      <w:drawing>
        <wp:anchor distT="0" distB="0" distL="114300" distR="114300" simplePos="0" relativeHeight="251657216" behindDoc="0" locked="1" layoutInCell="0" allowOverlap="1" wp14:anchorId="6B12DA97" wp14:editId="4D58B409">
          <wp:simplePos x="0" y="0"/>
          <wp:positionH relativeFrom="page">
            <wp:posOffset>0</wp:posOffset>
          </wp:positionH>
          <wp:positionV relativeFrom="page">
            <wp:posOffset>9901555</wp:posOffset>
          </wp:positionV>
          <wp:extent cx="7561580" cy="791210"/>
          <wp:effectExtent l="0" t="0" r="1270" b="8890"/>
          <wp:wrapNone/>
          <wp:docPr id="1"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3DE">
      <w:rPr>
        <w:noProof/>
        <w:lang w:eastAsia="en-AU"/>
      </w:rPr>
      <w:t>SseseseseseseS</w:t>
    </w:r>
    <w:r w:rsidR="007D03DE">
      <w:t xml:space="preserve">Senior </w:t>
    </w:r>
    <w:proofErr w:type="spellStart"/>
    <w:r w:rsidR="007D03DE">
      <w:t>Couldn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9D70A4"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A06" w:rsidRDefault="00FF7A06" w:rsidP="002862F1">
      <w:pPr>
        <w:spacing w:before="120"/>
      </w:pPr>
      <w:r>
        <w:separator/>
      </w:r>
    </w:p>
  </w:footnote>
  <w:footnote w:type="continuationSeparator" w:id="0">
    <w:p w:rsidR="00FF7A06" w:rsidRDefault="00FF7A06">
      <w:r>
        <w:continuationSeparator/>
      </w:r>
    </w:p>
  </w:footnote>
  <w:footnote w:id="1">
    <w:p w:rsidR="007D03DE" w:rsidRDefault="007D03DE">
      <w:pPr>
        <w:pStyle w:val="FootnoteText"/>
      </w:pPr>
      <w:r>
        <w:rPr>
          <w:rStyle w:val="FootnoteReference"/>
        </w:rPr>
        <w:footnoteRef/>
      </w:r>
      <w:r>
        <w:t xml:space="preserve"> Senior Council of Vocational and Training Providers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66A" w:rsidRDefault="00044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07470FA"/>
    <w:lvl w:ilvl="0">
      <w:numFmt w:val="bullet"/>
      <w:lvlText w:val="*"/>
      <w:lvlJc w:val="left"/>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37573F4A"/>
    <w:multiLevelType w:val="multilevel"/>
    <w:tmpl w:val="97006B10"/>
    <w:lvl w:ilvl="0">
      <w:start w:val="1"/>
      <w:numFmt w:val="decimal"/>
      <w:lvlText w:val="%1."/>
      <w:lvlJc w:val="left"/>
      <w:pPr>
        <w:tabs>
          <w:tab w:val="num" w:pos="397"/>
        </w:tabs>
        <w:ind w:left="397" w:hanging="397"/>
      </w:pPr>
      <w:rPr>
        <w:rFonts w:cs="Times New Roman"/>
      </w:rPr>
    </w:lvl>
    <w:lvl w:ilvl="1">
      <w:start w:val="1"/>
      <w:numFmt w:val="decimal"/>
      <w:lvlRestart w:val="0"/>
      <w:lvlText w:val="%2."/>
      <w:lvlJc w:val="left"/>
      <w:pPr>
        <w:tabs>
          <w:tab w:val="num" w:pos="794"/>
        </w:tabs>
        <w:ind w:left="794" w:hanging="397"/>
      </w:pPr>
      <w:rPr>
        <w:rFonts w:cs="Times New Roman"/>
      </w:rPr>
    </w:lvl>
    <w:lvl w:ilvl="2">
      <w:start w:val="1"/>
      <w:numFmt w:val="lowerLetter"/>
      <w:lvlRestart w:val="0"/>
      <w:lvlText w:val="(%3)"/>
      <w:lvlJc w:val="left"/>
      <w:pPr>
        <w:tabs>
          <w:tab w:val="num" w:pos="397"/>
        </w:tabs>
        <w:ind w:left="397" w:hanging="397"/>
      </w:pPr>
      <w:rPr>
        <w:rFonts w:cs="Times New Roman"/>
      </w:rPr>
    </w:lvl>
    <w:lvl w:ilvl="3">
      <w:start w:val="1"/>
      <w:numFmt w:val="bullet"/>
      <w:lvlText w:val=""/>
      <w:lvlJc w:val="left"/>
      <w:pPr>
        <w:tabs>
          <w:tab w:val="num" w:pos="794"/>
        </w:tabs>
        <w:ind w:left="794" w:hanging="397"/>
      </w:pPr>
      <w:rPr>
        <w:rFonts w:ascii="Symbol" w:hAnsi="Symbol" w:hint="default"/>
      </w:rPr>
    </w:lvl>
    <w:lvl w:ilvl="4">
      <w:start w:val="1"/>
      <w:numFmt w:val="lowerRoman"/>
      <w:lvlRestart w:val="0"/>
      <w:lvlText w:val="(%5)"/>
      <w:lvlJc w:val="left"/>
      <w:pPr>
        <w:tabs>
          <w:tab w:val="num" w:pos="397"/>
        </w:tabs>
        <w:ind w:left="397" w:hanging="397"/>
      </w:pPr>
      <w:rPr>
        <w:rFonts w:cs="Times New Roman"/>
      </w:rPr>
    </w:lvl>
    <w:lvl w:ilvl="5">
      <w:start w:val="1"/>
      <w:numFmt w:val="lowerRoman"/>
      <w:lvlRestart w:val="0"/>
      <w:lvlText w:val="(%6)"/>
      <w:lvlJc w:val="left"/>
      <w:pPr>
        <w:tabs>
          <w:tab w:val="num" w:pos="794"/>
        </w:tabs>
        <w:ind w:left="794" w:hanging="397"/>
      </w:pPr>
      <w:rPr>
        <w:rFonts w:cs="Times New Roman"/>
      </w:rPr>
    </w:lvl>
    <w:lvl w:ilvl="6">
      <w:start w:val="1"/>
      <w:numFmt w:val="none"/>
      <w:lvlRestart w:val="0"/>
      <w:lvlText w:val=""/>
      <w:lvlJc w:val="left"/>
      <w:pPr>
        <w:ind w:left="0" w:firstLine="0"/>
      </w:pPr>
      <w:rPr>
        <w:rFonts w:cs="Times New Roman"/>
      </w:rPr>
    </w:lvl>
    <w:lvl w:ilvl="7">
      <w:start w:val="1"/>
      <w:numFmt w:val="none"/>
      <w:lvlRestart w:val="0"/>
      <w:lvlText w:val=""/>
      <w:lvlJc w:val="left"/>
      <w:pPr>
        <w:ind w:left="0" w:firstLine="0"/>
      </w:pPr>
      <w:rPr>
        <w:rFonts w:cs="Times New Roman"/>
      </w:rPr>
    </w:lvl>
    <w:lvl w:ilvl="8">
      <w:start w:val="1"/>
      <w:numFmt w:val="none"/>
      <w:lvlRestart w:val="0"/>
      <w:lvlText w:val=""/>
      <w:lvlJc w:val="right"/>
      <w:pPr>
        <w:ind w:left="0" w:firstLine="0"/>
      </w:pPr>
      <w:rPr>
        <w:rFonts w:cs="Times New Roman"/>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cs="Times New Roman"/>
      </w:rPr>
    </w:lvl>
    <w:lvl w:ilvl="8">
      <w:start w:val="1"/>
      <w:numFmt w:val="none"/>
      <w:lvlRestart w:val="0"/>
      <w:lvlText w:val=""/>
      <w:lvlJc w:val="left"/>
      <w:pPr>
        <w:ind w:left="0" w:firstLine="0"/>
      </w:pPr>
      <w:rPr>
        <w:rFonts w:cs="Times New Roman"/>
      </w:rPr>
    </w:lvl>
  </w:abstractNum>
  <w:abstractNum w:abstractNumId="7"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20"/>
    <w:rsid w:val="00001B44"/>
    <w:rsid w:val="000072B6"/>
    <w:rsid w:val="0001021B"/>
    <w:rsid w:val="00011D89"/>
    <w:rsid w:val="00024D89"/>
    <w:rsid w:val="000250B6"/>
    <w:rsid w:val="00033D81"/>
    <w:rsid w:val="00041BF0"/>
    <w:rsid w:val="0004466A"/>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C3D88"/>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66E2"/>
    <w:rsid w:val="0042084E"/>
    <w:rsid w:val="00421519"/>
    <w:rsid w:val="00421EEF"/>
    <w:rsid w:val="00424D65"/>
    <w:rsid w:val="00442C6C"/>
    <w:rsid w:val="00443CBE"/>
    <w:rsid w:val="00443E8A"/>
    <w:rsid w:val="004441BC"/>
    <w:rsid w:val="004468B4"/>
    <w:rsid w:val="0045230A"/>
    <w:rsid w:val="00456BFF"/>
    <w:rsid w:val="00457337"/>
    <w:rsid w:val="0047372D"/>
    <w:rsid w:val="004743DD"/>
    <w:rsid w:val="00474CEA"/>
    <w:rsid w:val="00483968"/>
    <w:rsid w:val="00484F86"/>
    <w:rsid w:val="00490746"/>
    <w:rsid w:val="00490852"/>
    <w:rsid w:val="00492F30"/>
    <w:rsid w:val="004946F4"/>
    <w:rsid w:val="0049487E"/>
    <w:rsid w:val="004A160D"/>
    <w:rsid w:val="004A2C0B"/>
    <w:rsid w:val="004A3E81"/>
    <w:rsid w:val="004A5C62"/>
    <w:rsid w:val="004A707D"/>
    <w:rsid w:val="004A70C6"/>
    <w:rsid w:val="004C6EEE"/>
    <w:rsid w:val="004C702B"/>
    <w:rsid w:val="004D016B"/>
    <w:rsid w:val="004D1B22"/>
    <w:rsid w:val="004D36F2"/>
    <w:rsid w:val="004E138F"/>
    <w:rsid w:val="004E4649"/>
    <w:rsid w:val="004E5C2B"/>
    <w:rsid w:val="004F00DD"/>
    <w:rsid w:val="004F2133"/>
    <w:rsid w:val="004F4301"/>
    <w:rsid w:val="004F55F1"/>
    <w:rsid w:val="004F6936"/>
    <w:rsid w:val="00503DC6"/>
    <w:rsid w:val="00506F5D"/>
    <w:rsid w:val="005126D0"/>
    <w:rsid w:val="0051568D"/>
    <w:rsid w:val="00521733"/>
    <w:rsid w:val="00526C15"/>
    <w:rsid w:val="00536499"/>
    <w:rsid w:val="00543903"/>
    <w:rsid w:val="00543F11"/>
    <w:rsid w:val="00547A95"/>
    <w:rsid w:val="00572031"/>
    <w:rsid w:val="005724C8"/>
    <w:rsid w:val="00576E84"/>
    <w:rsid w:val="00582B8C"/>
    <w:rsid w:val="0058757E"/>
    <w:rsid w:val="00596A4B"/>
    <w:rsid w:val="00597507"/>
    <w:rsid w:val="005A2E9D"/>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369D"/>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68EF"/>
    <w:rsid w:val="007B73BC"/>
    <w:rsid w:val="007C20B9"/>
    <w:rsid w:val="007C7301"/>
    <w:rsid w:val="007C7859"/>
    <w:rsid w:val="007D03DE"/>
    <w:rsid w:val="007D2BDE"/>
    <w:rsid w:val="007D2FB6"/>
    <w:rsid w:val="007D6A80"/>
    <w:rsid w:val="007D6B5C"/>
    <w:rsid w:val="007D6E2D"/>
    <w:rsid w:val="007E0DE2"/>
    <w:rsid w:val="007E3B98"/>
    <w:rsid w:val="007F31B6"/>
    <w:rsid w:val="007F546C"/>
    <w:rsid w:val="007F625F"/>
    <w:rsid w:val="007F665E"/>
    <w:rsid w:val="00800412"/>
    <w:rsid w:val="008033EB"/>
    <w:rsid w:val="0080587B"/>
    <w:rsid w:val="00806468"/>
    <w:rsid w:val="008155F0"/>
    <w:rsid w:val="00816476"/>
    <w:rsid w:val="00816735"/>
    <w:rsid w:val="00820141"/>
    <w:rsid w:val="00820E0C"/>
    <w:rsid w:val="008338A2"/>
    <w:rsid w:val="00836B7A"/>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8F"/>
    <w:rsid w:val="009269B1"/>
    <w:rsid w:val="0092724D"/>
    <w:rsid w:val="00935196"/>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B7C2F"/>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FB6"/>
    <w:rsid w:val="00A11421"/>
    <w:rsid w:val="00A157B1"/>
    <w:rsid w:val="00A22229"/>
    <w:rsid w:val="00A44882"/>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0E20"/>
    <w:rsid w:val="00B13851"/>
    <w:rsid w:val="00B13B1C"/>
    <w:rsid w:val="00B17510"/>
    <w:rsid w:val="00B22291"/>
    <w:rsid w:val="00B23F9A"/>
    <w:rsid w:val="00B2417B"/>
    <w:rsid w:val="00B24E6F"/>
    <w:rsid w:val="00B26CB5"/>
    <w:rsid w:val="00B2752E"/>
    <w:rsid w:val="00B276DC"/>
    <w:rsid w:val="00B307CC"/>
    <w:rsid w:val="00B326B7"/>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66590"/>
    <w:rsid w:val="00D714CC"/>
    <w:rsid w:val="00D75EA7"/>
    <w:rsid w:val="00D81F21"/>
    <w:rsid w:val="00D95470"/>
    <w:rsid w:val="00DA0586"/>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27D76"/>
    <w:rsid w:val="00F30FF4"/>
    <w:rsid w:val="00F3122E"/>
    <w:rsid w:val="00F331AD"/>
    <w:rsid w:val="00F35287"/>
    <w:rsid w:val="00F4394C"/>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 w:val="00FF7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6182140C"/>
  <w15:docId w15:val="{23D4F103-B1EC-4F90-B35B-B95FD4D3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A70C6"/>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B10E20"/>
    <w:pPr>
      <w:ind w:left="720"/>
      <w:contextualSpacing/>
    </w:pPr>
    <w:rPr>
      <w:sz w:val="24"/>
      <w:szCs w:val="24"/>
      <w:lang w:val="en-US"/>
    </w:rPr>
  </w:style>
  <w:style w:type="paragraph" w:customStyle="1" w:styleId="DHHSTableText0">
    <w:name w:val="DHHS Table Text"/>
    <w:uiPriority w:val="3"/>
    <w:qFormat/>
    <w:rsid w:val="00B10E20"/>
    <w:pPr>
      <w:spacing w:before="80" w:after="60"/>
    </w:pPr>
    <w:rPr>
      <w:rFonts w:ascii="Arial"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B10E20"/>
    <w:pPr>
      <w:spacing w:before="80" w:after="60"/>
    </w:pPr>
    <w:rPr>
      <w:rFonts w:ascii="Arial" w:hAnsi="Arial"/>
      <w:b/>
      <w:color w:val="000000"/>
      <w:lang w:eastAsia="en-US"/>
    </w:rPr>
  </w:style>
  <w:style w:type="paragraph" w:customStyle="1" w:styleId="DHHStablecolhead0">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F4394C"/>
    <w:rPr>
      <w:rFonts w:ascii="Tahoma" w:hAnsi="Tahoma" w:cs="Tahoma"/>
      <w:sz w:val="16"/>
      <w:szCs w:val="16"/>
    </w:rPr>
  </w:style>
  <w:style w:type="character" w:customStyle="1" w:styleId="BalloonTextChar">
    <w:name w:val="Balloon Text Char"/>
    <w:basedOn w:val="DefaultParagraphFont"/>
    <w:link w:val="BalloonText"/>
    <w:uiPriority w:val="99"/>
    <w:semiHidden/>
    <w:rsid w:val="00F4394C"/>
    <w:rPr>
      <w:rFonts w:ascii="Tahoma" w:hAnsi="Tahoma" w:cs="Tahoma"/>
      <w:sz w:val="16"/>
      <w:szCs w:val="16"/>
      <w:lang w:eastAsia="en-US"/>
    </w:rPr>
  </w:style>
  <w:style w:type="numbering" w:customStyle="1" w:styleId="Bullets">
    <w:name w:val="Bullets"/>
    <w:rsid w:val="004F4301"/>
    <w:pPr>
      <w:numPr>
        <w:numId w:val="9"/>
      </w:numPr>
    </w:pPr>
  </w:style>
  <w:style w:type="character" w:customStyle="1" w:styleId="FooterChar">
    <w:name w:val="Footer Char"/>
    <w:basedOn w:val="DefaultParagraphFont"/>
    <w:link w:val="Footer"/>
    <w:uiPriority w:val="99"/>
    <w:rsid w:val="007D03DE"/>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024194">
      <w:bodyDiv w:val="1"/>
      <w:marLeft w:val="0"/>
      <w:marRight w:val="0"/>
      <w:marTop w:val="0"/>
      <w:marBottom w:val="0"/>
      <w:divBdr>
        <w:top w:val="none" w:sz="0" w:space="0" w:color="auto"/>
        <w:left w:val="none" w:sz="0" w:space="0" w:color="auto"/>
        <w:bottom w:val="none" w:sz="0" w:space="0" w:color="auto"/>
        <w:right w:val="none" w:sz="0" w:space="0" w:color="auto"/>
      </w:divBdr>
    </w:div>
    <w:div w:id="42588304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dhhs.vic.gov.au/student-plac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placements@dhhs.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5167-6DE7-4ABF-BB3F-69F94EED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Student tasks in Child  Protection</vt:lpstr>
    </vt:vector>
  </TitlesOfParts>
  <Company>Department of Health and Human Services</Company>
  <LinksUpToDate>false</LinksUpToDate>
  <CharactersWithSpaces>3740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tasks in Child  Protection</dc:title>
  <dc:subject>Student tasks in Child Protection</dc:subject>
  <dc:creator>People and Culture</dc:creator>
  <cp:keywords>Students, child protection</cp:keywords>
  <cp:lastModifiedBy>Claire Whyte (DHHS)</cp:lastModifiedBy>
  <cp:revision>3</cp:revision>
  <cp:lastPrinted>2015-08-21T04:17:00Z</cp:lastPrinted>
  <dcterms:created xsi:type="dcterms:W3CDTF">2019-11-22T02:58:00Z</dcterms:created>
  <dcterms:modified xsi:type="dcterms:W3CDTF">2019-11-22T02:59:00Z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