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4B54" w:rsidRPr="007348DC" w:rsidRDefault="003A23CC" w:rsidP="00F0112D">
      <w:pPr>
        <w:pStyle w:val="Heading1"/>
        <w:ind w:left="-709"/>
        <w:rPr>
          <w:sz w:val="32"/>
          <w:szCs w:val="32"/>
        </w:rPr>
      </w:pPr>
      <w:r w:rsidRPr="007348DC">
        <w:rPr>
          <w:sz w:val="32"/>
          <w:szCs w:val="32"/>
        </w:rPr>
        <w:t>Conciliation conference flow</w:t>
      </w:r>
      <w:bookmarkStart w:id="0" w:name="_GoBack"/>
      <w:bookmarkEnd w:id="0"/>
      <w:r w:rsidRPr="007348DC">
        <w:rPr>
          <w:sz w:val="32"/>
          <w:szCs w:val="32"/>
        </w:rPr>
        <w:t>chart</w:t>
      </w:r>
    </w:p>
    <w:p w:rsidR="00AC4B54" w:rsidRDefault="00AC4B54" w:rsidP="00AC4B54">
      <w:pPr>
        <w:ind w:left="2160"/>
        <w:rPr>
          <w:rFonts w:ascii="Tahoma" w:hAnsi="Tahoma" w:cs="Tahoma"/>
          <w:szCs w:val="20"/>
        </w:rPr>
      </w:pPr>
    </w:p>
    <w:p w:rsidR="00AC4B54" w:rsidRDefault="003A23CC" w:rsidP="00AC4B54">
      <w:pPr>
        <w:ind w:left="2160"/>
        <w:rPr>
          <w:rFonts w:ascii="Tahoma" w:hAnsi="Tahoma" w:cs="Tahoma"/>
          <w:szCs w:val="20"/>
        </w:rPr>
      </w:pPr>
      <w:r>
        <w:rPr>
          <w:noProof/>
          <w:lang w:eastAsia="en-AU"/>
        </w:rPr>
        <mc:AlternateContent>
          <mc:Choice Requires="wps">
            <w:drawing>
              <wp:anchor distT="0" distB="0" distL="114300" distR="114300" simplePos="0" relativeHeight="251640320" behindDoc="0" locked="0" layoutInCell="1" allowOverlap="1" wp14:anchorId="1CCF6A1B" wp14:editId="5C26410F">
                <wp:simplePos x="0" y="0"/>
                <wp:positionH relativeFrom="column">
                  <wp:posOffset>-457200</wp:posOffset>
                </wp:positionH>
                <wp:positionV relativeFrom="paragraph">
                  <wp:posOffset>28575</wp:posOffset>
                </wp:positionV>
                <wp:extent cx="6568440" cy="234315"/>
                <wp:effectExtent l="0" t="0" r="22860" b="13335"/>
                <wp:wrapNone/>
                <wp:docPr id="35" name="Flowchart: Process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8440" cy="234315"/>
                        </a:xfrm>
                        <a:prstGeom prst="flowChartProcess">
                          <a:avLst/>
                        </a:prstGeom>
                        <a:solidFill>
                          <a:srgbClr val="99CCFF">
                            <a:alpha val="50000"/>
                          </a:srgbClr>
                        </a:solidFill>
                        <a:ln w="9525">
                          <a:solidFill>
                            <a:srgbClr val="000000"/>
                          </a:solidFill>
                          <a:miter lim="800000"/>
                          <a:headEnd/>
                          <a:tailEnd/>
                        </a:ln>
                      </wps:spPr>
                      <wps:txbx>
                        <w:txbxContent>
                          <w:p w:rsidR="00410D9C" w:rsidRDefault="00410D9C" w:rsidP="00AC4B54">
                            <w:pPr>
                              <w:shd w:val="clear" w:color="auto" w:fill="FFFFFF"/>
                              <w:jc w:val="center"/>
                              <w:rPr>
                                <w:b/>
                                <w:sz w:val="18"/>
                                <w:szCs w:val="18"/>
                              </w:rPr>
                            </w:pPr>
                            <w:r>
                              <w:rPr>
                                <w:b/>
                                <w:sz w:val="18"/>
                                <w:szCs w:val="18"/>
                              </w:rPr>
                              <w:t>PATHWAY 1 - Parties agree to a conciliation conference (CC)</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09" coordsize="21600,21600" o:spt="109" path="m,l,21600r21600,l21600,xe">
                <v:stroke joinstyle="miter"/>
                <v:path gradientshapeok="t" o:connecttype="rect"/>
              </v:shapetype>
              <v:shape id="Flowchart: Process 35" o:spid="_x0000_s1026" type="#_x0000_t109" style="position:absolute;left:0;text-align:left;margin-left:-36pt;margin-top:2.25pt;width:517.2pt;height:18.4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" fillcolor="#9cf">
                <v:fill opacity="32896f"/>
                <v:textbox>
                  <w:txbxContent>
                    <w:p w:rsidR="00410D9C" w:rsidRDefault="00410D9C" w:rsidP="00AC4B54">
                      <w:pPr>
                        <w:shd w:val="clear" w:color="auto" w:fill="FFFFFF"/>
                        <w:jc w:val="center"/>
                        <w:rPr>
                          <w:b/>
                          <w:sz w:val="18"/>
                          <w:szCs w:val="18"/>
                        </w:rPr>
                      </w:pPr>
                      <w:r>
                        <w:rPr>
                          <w:b/>
                          <w:sz w:val="18"/>
                          <w:szCs w:val="18"/>
                        </w:rPr>
                        <w:t>PATHWAY 1 - Parties agree to a conciliation conference (CC)</w:t>
                      </w:r>
                    </w:p>
                  </w:txbxContent>
                </v:textbox>
              </v:shape>
            </w:pict>
          </mc:Fallback>
        </mc:AlternateContent>
      </w: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r>
        <w:rPr>
          <w:noProof/>
          <w:lang w:eastAsia="en-AU"/>
        </w:rPr>
        <mc:AlternateContent>
          <mc:Choice Requires="wps">
            <w:drawing>
              <wp:anchor distT="0" distB="0" distL="114300" distR="114300" simplePos="0" relativeHeight="251641344" behindDoc="0" locked="0" layoutInCell="1" allowOverlap="1" wp14:anchorId="5AB73759" wp14:editId="41D32D45">
                <wp:simplePos x="0" y="0"/>
                <wp:positionH relativeFrom="column">
                  <wp:posOffset>-454660</wp:posOffset>
                </wp:positionH>
                <wp:positionV relativeFrom="paragraph">
                  <wp:posOffset>17780</wp:posOffset>
                </wp:positionV>
                <wp:extent cx="6566535" cy="232410"/>
                <wp:effectExtent l="0" t="0" r="24765" b="15240"/>
                <wp:wrapNone/>
                <wp:docPr id="34"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6566535" cy="232410"/>
                        </a:xfrm>
                        <a:prstGeom prst="rect">
                          <a:avLst/>
                        </a:prstGeom>
                        <a:solidFill>
                          <a:srgbClr val="FFFFFF"/>
                        </a:solidFill>
                        <a:ln w="9525">
                          <a:solidFill>
                            <a:srgbClr val="000000"/>
                          </a:solidFill>
                          <a:miter lim="800000"/>
                          <a:headEnd/>
                          <a:tailEnd/>
                        </a:ln>
                      </wps:spPr>
                      <wps:txbx>
                        <w:txbxContent>
                          <w:p w:rsidR="00410D9C" w:rsidRDefault="00410D9C" w:rsidP="00AC4B54">
                            <w:pPr>
                              <w:jc w:val="center"/>
                              <w:rPr>
                                <w:sz w:val="16"/>
                                <w:szCs w:val="16"/>
                              </w:rPr>
                            </w:pPr>
                            <w:r>
                              <w:rPr>
                                <w:sz w:val="16"/>
                                <w:szCs w:val="16"/>
                              </w:rPr>
                              <w:t>All parties agree to seek CC</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4" o:spid="_x0000_s1027" style="position:absolute;left:0;text-align:left;margin-left:-35.8pt;margin-top:1.4pt;width:517.05pt;height:18.3pt;rotation:18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">
                <v:textbox>
                  <w:txbxContent>
                    <w:p w:rsidR="00AC4B54" w:rsidRDefault="00AC4B54" w:rsidP="00AC4B54">
                      <w:pPr>
                        <w:jc w:val="center"/>
                        <w:rPr>
                          <w:sz w:val="16"/>
                          <w:szCs w:val="16"/>
                        </w:rPr>
                      </w:pPr>
                      <w:r>
                        <w:rPr>
                          <w:sz w:val="16"/>
                          <w:szCs w:val="16"/>
                        </w:rPr>
                        <w:t>All parties agree to seek C</w:t>
                      </w:r>
                      <w:r>
                        <w:rPr>
                          <w:sz w:val="16"/>
                          <w:szCs w:val="16"/>
                        </w:rPr>
                        <w:t>C</w:t>
                      </w:r>
                    </w:p>
                  </w:txbxContent>
                </v:textbox>
              </v:rect>
            </w:pict>
          </mc:Fallback>
        </mc:AlternateContent>
      </w:r>
    </w:p>
    <w:p w:rsidR="00AC4B54" w:rsidRDefault="00AC4B54" w:rsidP="00AC4B54">
      <w:pPr>
        <w:ind w:left="2160"/>
        <w:rPr>
          <w:rFonts w:ascii="Tahoma" w:hAnsi="Tahoma" w:cs="Tahoma"/>
          <w:szCs w:val="20"/>
        </w:rPr>
      </w:pPr>
      <w:r>
        <w:rPr>
          <w:noProof/>
          <w:lang w:eastAsia="en-AU"/>
        </w:rPr>
        <mc:AlternateContent>
          <mc:Choice Requires="wps">
            <w:drawing>
              <wp:anchor distT="0" distB="0" distL="114300" distR="114300" simplePos="0" relativeHeight="251642368" behindDoc="0" locked="0" layoutInCell="1" allowOverlap="1" wp14:anchorId="45346AEC" wp14:editId="06F6C544">
                <wp:simplePos x="0" y="0"/>
                <wp:positionH relativeFrom="column">
                  <wp:posOffset>2747645</wp:posOffset>
                </wp:positionH>
                <wp:positionV relativeFrom="paragraph">
                  <wp:posOffset>95885</wp:posOffset>
                </wp:positionV>
                <wp:extent cx="0" cy="114300"/>
                <wp:effectExtent l="76200" t="0" r="57150" b="57150"/>
                <wp:wrapNone/>
                <wp:docPr id="31" name="Straight Connector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1"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6.35pt,7.55pt" to="216.35pt,1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">
                <v:stroke endarrow="block"/>
              </v:line>
            </w:pict>
          </mc:Fallback>
        </mc:AlternateContent>
      </w:r>
    </w:p>
    <w:p w:rsidR="00AC4B54" w:rsidRDefault="00AC4B54" w:rsidP="00AC4B54">
      <w:pPr>
        <w:ind w:left="2160"/>
        <w:rPr>
          <w:rFonts w:ascii="Tahoma" w:hAnsi="Tahoma" w:cs="Tahoma"/>
          <w:szCs w:val="20"/>
        </w:rPr>
      </w:pPr>
      <w:r>
        <w:rPr>
          <w:noProof/>
          <w:lang w:eastAsia="en-AU"/>
        </w:rPr>
        <mc:AlternateContent>
          <mc:Choice Requires="wps">
            <w:drawing>
              <wp:anchor distT="0" distB="0" distL="114300" distR="114300" simplePos="0" relativeHeight="251643392" behindDoc="0" locked="0" layoutInCell="1" allowOverlap="1" wp14:anchorId="40441370" wp14:editId="0EAA8E53">
                <wp:simplePos x="0" y="0"/>
                <wp:positionH relativeFrom="column">
                  <wp:posOffset>-455064</wp:posOffset>
                </wp:positionH>
                <wp:positionV relativeFrom="paragraph">
                  <wp:posOffset>55245</wp:posOffset>
                </wp:positionV>
                <wp:extent cx="6568440" cy="342900"/>
                <wp:effectExtent l="0" t="0" r="22860" b="19050"/>
                <wp:wrapNone/>
                <wp:docPr id="30" name="Flowchart: Process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8440" cy="342900"/>
                        </a:xfrm>
                        <a:prstGeom prst="flowChartProcess">
                          <a:avLst/>
                        </a:prstGeom>
                        <a:solidFill>
                          <a:srgbClr val="FFFFFF"/>
                        </a:solidFill>
                        <a:ln w="9525">
                          <a:solidFill>
                            <a:srgbClr val="000000"/>
                          </a:solidFill>
                          <a:miter lim="800000"/>
                          <a:headEnd/>
                          <a:tailEnd/>
                        </a:ln>
                      </wps:spPr>
                      <wps:txbx>
                        <w:txbxContent>
                          <w:p w:rsidR="00410D9C" w:rsidRDefault="00410D9C" w:rsidP="00AC4B54">
                            <w:pPr>
                              <w:rPr>
                                <w:sz w:val="16"/>
                                <w:szCs w:val="16"/>
                              </w:rPr>
                            </w:pPr>
                            <w:r>
                              <w:rPr>
                                <w:rFonts w:cs="Helv"/>
                                <w:color w:val="000000"/>
                                <w:sz w:val="16"/>
                                <w:szCs w:val="16"/>
                              </w:rPr>
                              <w:t>If a barrister is representing DHHS, the barrister with the CPLO DAL at court will provide the name of the allocated CPLO lawyer for the CC and suitable dates for the CC.</w:t>
                            </w:r>
                          </w:p>
                          <w:p w:rsidR="00410D9C" w:rsidRDefault="00410D9C" w:rsidP="00AC4B5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lowchart: Process 30" o:spid="_x0000_s1028" type="#_x0000_t109" style="position:absolute;left:0;text-align:left;margin-left:-35.85pt;margin-top:4.35pt;width:517.2pt;height:2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">
                <v:textbox>
                  <w:txbxContent>
                    <w:p w:rsidR="00AC4B54" w:rsidRDefault="00AC4B54" w:rsidP="00AC4B54">
                      <w:pPr>
                        <w:rPr>
                          <w:sz w:val="16"/>
                          <w:szCs w:val="16"/>
                        </w:rPr>
                      </w:pPr>
                      <w:r>
                        <w:rPr>
                          <w:rFonts w:cs="Helv"/>
                          <w:color w:val="000000"/>
                          <w:sz w:val="16"/>
                          <w:szCs w:val="16"/>
                        </w:rPr>
                        <w:t>If a barrister is representing DH</w:t>
                      </w:r>
                      <w:r>
                        <w:rPr>
                          <w:rFonts w:cs="Helv"/>
                          <w:color w:val="000000"/>
                          <w:sz w:val="16"/>
                          <w:szCs w:val="16"/>
                        </w:rPr>
                        <w:t>H</w:t>
                      </w:r>
                      <w:r>
                        <w:rPr>
                          <w:rFonts w:cs="Helv"/>
                          <w:color w:val="000000"/>
                          <w:sz w:val="16"/>
                          <w:szCs w:val="16"/>
                        </w:rPr>
                        <w:t xml:space="preserve">S, the barrister with the CPLO DAL at court will provide the name of the </w:t>
                      </w:r>
                      <w:r>
                        <w:rPr>
                          <w:rFonts w:cs="Helv"/>
                          <w:color w:val="000000"/>
                          <w:sz w:val="16"/>
                          <w:szCs w:val="16"/>
                        </w:rPr>
                        <w:t>allocated CPLO lawyer for the CC and suitable dates for the C</w:t>
                      </w:r>
                      <w:r>
                        <w:rPr>
                          <w:rFonts w:cs="Helv"/>
                          <w:color w:val="000000"/>
                          <w:sz w:val="16"/>
                          <w:szCs w:val="16"/>
                        </w:rPr>
                        <w:t>C.</w:t>
                      </w:r>
                    </w:p>
                    <w:p w:rsidR="00AC4B54" w:rsidRDefault="00AC4B54" w:rsidP="00AC4B54"/>
                  </w:txbxContent>
                </v:textbox>
              </v:shape>
            </w:pict>
          </mc:Fallback>
        </mc:AlternateContent>
      </w:r>
    </w:p>
    <w:p w:rsidR="00AC4B54" w:rsidRDefault="00AC4B54" w:rsidP="00AC4B54">
      <w:pPr>
        <w:ind w:left="2160"/>
        <w:rPr>
          <w:rFonts w:ascii="Tahoma" w:hAnsi="Tahoma" w:cs="Tahoma"/>
          <w:szCs w:val="20"/>
        </w:rPr>
      </w:pPr>
    </w:p>
    <w:p w:rsidR="00AC4B54" w:rsidRDefault="00AC4B54" w:rsidP="00AC4B54">
      <w:pPr>
        <w:ind w:left="2160" w:firstLine="720"/>
        <w:rPr>
          <w:rFonts w:ascii="Tahoma" w:hAnsi="Tahoma" w:cs="Tahoma"/>
          <w:szCs w:val="20"/>
        </w:rPr>
      </w:pPr>
      <w:r>
        <w:rPr>
          <w:noProof/>
          <w:lang w:eastAsia="en-AU"/>
        </w:rPr>
        <mc:AlternateContent>
          <mc:Choice Requires="wps">
            <w:drawing>
              <wp:anchor distT="0" distB="0" distL="114300" distR="114300" simplePos="0" relativeHeight="251644416" behindDoc="0" locked="0" layoutInCell="1" allowOverlap="1" wp14:anchorId="62BD6CEE" wp14:editId="1808C46C">
                <wp:simplePos x="0" y="0"/>
                <wp:positionH relativeFrom="column">
                  <wp:posOffset>2731135</wp:posOffset>
                </wp:positionH>
                <wp:positionV relativeFrom="paragraph">
                  <wp:posOffset>92075</wp:posOffset>
                </wp:positionV>
                <wp:extent cx="0" cy="114300"/>
                <wp:effectExtent l="76200" t="0" r="57150" b="57150"/>
                <wp:wrapNone/>
                <wp:docPr id="28" name="Straight Connector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8"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5.05pt,7.25pt" to="215.05pt,1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">
                <v:stroke endarrow="block"/>
              </v:line>
            </w:pict>
          </mc:Fallback>
        </mc:AlternateContent>
      </w:r>
    </w:p>
    <w:p w:rsidR="00AC4B54" w:rsidRDefault="00AC4B54" w:rsidP="00AC4B54">
      <w:pPr>
        <w:ind w:left="2160" w:firstLine="720"/>
        <w:rPr>
          <w:rFonts w:ascii="Tahoma" w:hAnsi="Tahoma" w:cs="Tahoma"/>
          <w:szCs w:val="20"/>
        </w:rPr>
      </w:pPr>
      <w:r>
        <w:rPr>
          <w:noProof/>
          <w:lang w:eastAsia="en-AU"/>
        </w:rPr>
        <mc:AlternateContent>
          <mc:Choice Requires="wps">
            <w:drawing>
              <wp:anchor distT="0" distB="0" distL="114300" distR="114300" simplePos="0" relativeHeight="251645440" behindDoc="0" locked="0" layoutInCell="1" allowOverlap="1" wp14:anchorId="6A69D0FA" wp14:editId="7882FB42">
                <wp:simplePos x="0" y="0"/>
                <wp:positionH relativeFrom="column">
                  <wp:posOffset>-454025</wp:posOffset>
                </wp:positionH>
                <wp:positionV relativeFrom="paragraph">
                  <wp:posOffset>55880</wp:posOffset>
                </wp:positionV>
                <wp:extent cx="6568440" cy="836295"/>
                <wp:effectExtent l="0" t="0" r="22860" b="20955"/>
                <wp:wrapNone/>
                <wp:docPr id="33" name="Flowchart: Process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8440" cy="836295"/>
                        </a:xfrm>
                        <a:prstGeom prst="flowChartProcess">
                          <a:avLst/>
                        </a:prstGeom>
                        <a:solidFill>
                          <a:srgbClr val="FFFFFF"/>
                        </a:solidFill>
                        <a:ln w="9525">
                          <a:solidFill>
                            <a:srgbClr val="000000"/>
                          </a:solidFill>
                          <a:miter lim="800000"/>
                          <a:headEnd/>
                          <a:tailEnd/>
                        </a:ln>
                      </wps:spPr>
                      <wps:txbx>
                        <w:txbxContent>
                          <w:p w:rsidR="00410D9C" w:rsidRDefault="00410D9C" w:rsidP="00AC4B54">
                            <w:pPr>
                              <w:jc w:val="both"/>
                              <w:rPr>
                                <w:sz w:val="16"/>
                                <w:szCs w:val="16"/>
                              </w:rPr>
                            </w:pPr>
                            <w:r>
                              <w:rPr>
                                <w:sz w:val="16"/>
                                <w:szCs w:val="16"/>
                              </w:rPr>
                              <w:t xml:space="preserve">All the parties will go to Conference Intake Officer for eligibility assessment: security concerns; custody; risk issues; interpreters; parties to attend and their contact details. </w:t>
                            </w:r>
                          </w:p>
                          <w:p w:rsidR="00410D9C" w:rsidRDefault="00410D9C" w:rsidP="00AC4B54">
                            <w:pPr>
                              <w:jc w:val="both"/>
                              <w:rPr>
                                <w:sz w:val="16"/>
                                <w:szCs w:val="16"/>
                              </w:rPr>
                            </w:pPr>
                          </w:p>
                          <w:p w:rsidR="00410D9C" w:rsidRDefault="00410D9C" w:rsidP="00AC4B54">
                            <w:pPr>
                              <w:jc w:val="both"/>
                              <w:rPr>
                                <w:sz w:val="16"/>
                                <w:szCs w:val="16"/>
                              </w:rPr>
                            </w:pPr>
                            <w:r>
                              <w:rPr>
                                <w:sz w:val="16"/>
                                <w:szCs w:val="16"/>
                              </w:rPr>
                              <w:t>Parties need to indicate to the Conference Intake Officer if the child wishes to attend to participate in the CC and the appropriateness of this. If it is determined that the child will attend, then a support person will need to be identified and arranged from the child’s natural network.</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lowchart: Process 33" o:spid="_x0000_s1029" type="#_x0000_t109" style="position:absolute;left:0;text-align:left;margin-left:-35.75pt;margin-top:4.4pt;width:517.2pt;height:65.8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">
                <v:textbox>
                  <w:txbxContent>
                    <w:p w:rsidR="00410D9C" w:rsidRDefault="00410D9C" w:rsidP="00AC4B54">
                      <w:pPr>
                        <w:jc w:val="both"/>
                        <w:rPr>
                          <w:sz w:val="16"/>
                          <w:szCs w:val="16"/>
                        </w:rPr>
                      </w:pPr>
                      <w:r>
                        <w:rPr>
                          <w:sz w:val="16"/>
                          <w:szCs w:val="16"/>
                        </w:rPr>
                        <w:t xml:space="preserve">All the parties will go to Conference Intake Officer for eligibility assessment: security concerns; custody; risk issues; interpreters; parties to attend and their contact details. </w:t>
                      </w:r>
                    </w:p>
                    <w:p w:rsidR="00410D9C" w:rsidRDefault="00410D9C" w:rsidP="00AC4B54">
                      <w:pPr>
                        <w:jc w:val="both"/>
                        <w:rPr>
                          <w:sz w:val="16"/>
                          <w:szCs w:val="16"/>
                        </w:rPr>
                      </w:pPr>
                    </w:p>
                    <w:p w:rsidR="00410D9C" w:rsidRDefault="00410D9C" w:rsidP="00AC4B54">
                      <w:pPr>
                        <w:jc w:val="both"/>
                        <w:rPr>
                          <w:sz w:val="16"/>
                          <w:szCs w:val="16"/>
                        </w:rPr>
                      </w:pPr>
                      <w:r>
                        <w:rPr>
                          <w:sz w:val="16"/>
                          <w:szCs w:val="16"/>
                        </w:rPr>
                        <w:t>Parties need to indicate to the Conference Intake Officer if the child wishes to attend to participate in the CC and the appropriateness of this. If it is determined that the child will attend, then a support person will need to be identified and arranged from the child’s natural network.</w:t>
                      </w:r>
                    </w:p>
                  </w:txbxContent>
                </v:textbox>
              </v:shape>
            </w:pict>
          </mc:Fallback>
        </mc:AlternateContent>
      </w:r>
    </w:p>
    <w:p w:rsidR="00AC4B54" w:rsidRDefault="00AC4B54" w:rsidP="00AC4B54">
      <w:pPr>
        <w:ind w:left="2160" w:firstLine="720"/>
        <w:rPr>
          <w:rFonts w:ascii="Tahoma" w:hAnsi="Tahoma" w:cs="Tahoma"/>
          <w:szCs w:val="20"/>
        </w:rPr>
      </w:pPr>
    </w:p>
    <w:p w:rsidR="00AC4B54" w:rsidRDefault="00AC4B54" w:rsidP="00AC4B54">
      <w:pPr>
        <w:ind w:left="2160" w:firstLine="72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r>
        <w:rPr>
          <w:noProof/>
          <w:lang w:eastAsia="en-AU"/>
        </w:rPr>
        <mc:AlternateContent>
          <mc:Choice Requires="wps">
            <w:drawing>
              <wp:anchor distT="0" distB="0" distL="114300" distR="114300" simplePos="0" relativeHeight="251646464" behindDoc="0" locked="0" layoutInCell="1" allowOverlap="1" wp14:anchorId="099D4205" wp14:editId="70FA7262">
                <wp:simplePos x="0" y="0"/>
                <wp:positionH relativeFrom="column">
                  <wp:posOffset>2747645</wp:posOffset>
                </wp:positionH>
                <wp:positionV relativeFrom="paragraph">
                  <wp:posOffset>125730</wp:posOffset>
                </wp:positionV>
                <wp:extent cx="0" cy="114300"/>
                <wp:effectExtent l="76200" t="0" r="57150" b="57150"/>
                <wp:wrapNone/>
                <wp:docPr id="29" name="Straight Connector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9"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6.35pt,9.9pt" to="216.35pt,1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">
                <v:stroke endarrow="block"/>
              </v:line>
            </w:pict>
          </mc:Fallback>
        </mc:AlternateContent>
      </w:r>
    </w:p>
    <w:p w:rsidR="00AC4B54" w:rsidRDefault="00AC4B54" w:rsidP="00AC4B54">
      <w:pPr>
        <w:ind w:left="2160"/>
        <w:rPr>
          <w:rFonts w:ascii="Tahoma" w:hAnsi="Tahoma" w:cs="Tahoma"/>
          <w:szCs w:val="20"/>
        </w:rPr>
      </w:pPr>
      <w:r>
        <w:rPr>
          <w:noProof/>
          <w:lang w:eastAsia="en-AU"/>
        </w:rPr>
        <mc:AlternateContent>
          <mc:Choice Requires="wps">
            <w:drawing>
              <wp:anchor distT="0" distB="0" distL="114300" distR="114300" simplePos="0" relativeHeight="251647488" behindDoc="0" locked="0" layoutInCell="1" allowOverlap="1" wp14:anchorId="6C49721A" wp14:editId="58AB3BDE">
                <wp:simplePos x="0" y="0"/>
                <wp:positionH relativeFrom="column">
                  <wp:posOffset>-454660</wp:posOffset>
                </wp:positionH>
                <wp:positionV relativeFrom="paragraph">
                  <wp:posOffset>86360</wp:posOffset>
                </wp:positionV>
                <wp:extent cx="6568440" cy="457200"/>
                <wp:effectExtent l="0" t="0" r="22860" b="19050"/>
                <wp:wrapNone/>
                <wp:docPr id="32" name="Flowchart: Process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8440" cy="457200"/>
                        </a:xfrm>
                        <a:prstGeom prst="flowChartProcess">
                          <a:avLst/>
                        </a:prstGeom>
                        <a:solidFill>
                          <a:srgbClr val="FFFFFF"/>
                        </a:solidFill>
                        <a:ln w="9525">
                          <a:solidFill>
                            <a:srgbClr val="000000"/>
                          </a:solidFill>
                          <a:miter lim="800000"/>
                          <a:headEnd/>
                          <a:tailEnd/>
                        </a:ln>
                      </wps:spPr>
                      <wps:txbx>
                        <w:txbxContent>
                          <w:p w:rsidR="00410D9C" w:rsidRDefault="00410D9C" w:rsidP="00AC4B54">
                            <w:pPr>
                              <w:rPr>
                                <w:i/>
                                <w:sz w:val="16"/>
                                <w:szCs w:val="16"/>
                              </w:rPr>
                            </w:pPr>
                            <w:r>
                              <w:rPr>
                                <w:sz w:val="16"/>
                                <w:szCs w:val="16"/>
                              </w:rPr>
                              <w:t xml:space="preserve">Conference Intake Officer </w:t>
                            </w:r>
                            <w:proofErr w:type="gramStart"/>
                            <w:r>
                              <w:rPr>
                                <w:sz w:val="16"/>
                                <w:szCs w:val="16"/>
                              </w:rPr>
                              <w:t>gives</w:t>
                            </w:r>
                            <w:proofErr w:type="gramEnd"/>
                            <w:r>
                              <w:rPr>
                                <w:sz w:val="16"/>
                                <w:szCs w:val="16"/>
                              </w:rPr>
                              <w:t xml:space="preserve"> date (usually in 3 weeks), time, location and due date for exchange of information documents which form part of the court order.</w:t>
                            </w:r>
                            <w:r>
                              <w:rPr>
                                <w:i/>
                                <w:sz w:val="16"/>
                                <w:szCs w:val="16"/>
                              </w:rPr>
                              <w:t xml:space="preserve"> </w:t>
                            </w:r>
                          </w:p>
                          <w:p w:rsidR="00410D9C" w:rsidRDefault="00410D9C" w:rsidP="00AC4B54">
                            <w:pPr>
                              <w:rPr>
                                <w:i/>
                                <w:sz w:val="16"/>
                                <w:szCs w:val="16"/>
                              </w:rPr>
                            </w:pPr>
                            <w:r>
                              <w:rPr>
                                <w:i/>
                                <w:sz w:val="16"/>
                                <w:szCs w:val="16"/>
                              </w:rPr>
                              <w:t xml:space="preserve">Any issues regarding the date of the conference may need to go back before the Magistrate for determination. </w:t>
                            </w:r>
                          </w:p>
                          <w:p w:rsidR="00410D9C" w:rsidRDefault="00410D9C" w:rsidP="00AC4B54">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lowchart: Process 32" o:spid="_x0000_s1030" type="#_x0000_t109" style="position:absolute;left:0;text-align:left;margin-left:-35.8pt;margin-top:6.8pt;width:517.2pt;height:36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">
                <v:textbox>
                  <w:txbxContent>
                    <w:p w:rsidR="00410D9C" w:rsidRDefault="00410D9C" w:rsidP="00AC4B54">
                      <w:pPr>
                        <w:rPr>
                          <w:i/>
                          <w:sz w:val="16"/>
                          <w:szCs w:val="16"/>
                        </w:rPr>
                      </w:pPr>
                      <w:r>
                        <w:rPr>
                          <w:sz w:val="16"/>
                          <w:szCs w:val="16"/>
                        </w:rPr>
                        <w:t xml:space="preserve">Conference Intake Officer </w:t>
                      </w:r>
                      <w:proofErr w:type="gramStart"/>
                      <w:r>
                        <w:rPr>
                          <w:sz w:val="16"/>
                          <w:szCs w:val="16"/>
                        </w:rPr>
                        <w:t>gives</w:t>
                      </w:r>
                      <w:proofErr w:type="gramEnd"/>
                      <w:r>
                        <w:rPr>
                          <w:sz w:val="16"/>
                          <w:szCs w:val="16"/>
                        </w:rPr>
                        <w:t xml:space="preserve"> date (usually in 3 weeks), time, location and due date for exchange of information documents which form part of the court order.</w:t>
                      </w:r>
                      <w:r>
                        <w:rPr>
                          <w:i/>
                          <w:sz w:val="16"/>
                          <w:szCs w:val="16"/>
                        </w:rPr>
                        <w:t xml:space="preserve"> </w:t>
                      </w:r>
                    </w:p>
                    <w:p w:rsidR="00410D9C" w:rsidRDefault="00410D9C" w:rsidP="00AC4B54">
                      <w:pPr>
                        <w:rPr>
                          <w:i/>
                          <w:sz w:val="16"/>
                          <w:szCs w:val="16"/>
                        </w:rPr>
                      </w:pPr>
                      <w:r>
                        <w:rPr>
                          <w:i/>
                          <w:sz w:val="16"/>
                          <w:szCs w:val="16"/>
                        </w:rPr>
                        <w:t xml:space="preserve">Any issues regarding the date of the conference may need to go back before the Magistrate for determination. </w:t>
                      </w:r>
                    </w:p>
                    <w:p w:rsidR="00410D9C" w:rsidRDefault="00410D9C" w:rsidP="00AC4B54">
                      <w:pPr>
                        <w:rPr>
                          <w:sz w:val="18"/>
                          <w:szCs w:val="18"/>
                        </w:rPr>
                      </w:pPr>
                    </w:p>
                  </w:txbxContent>
                </v:textbox>
              </v:shape>
            </w:pict>
          </mc:Fallback>
        </mc:AlternateContent>
      </w:r>
    </w:p>
    <w:p w:rsidR="00AC4B54" w:rsidRDefault="00AC4B54" w:rsidP="00AC4B54">
      <w:pPr>
        <w:ind w:left="2160"/>
        <w:rPr>
          <w:rFonts w:ascii="Tahoma" w:hAnsi="Tahoma" w:cs="Tahoma"/>
          <w:szCs w:val="20"/>
        </w:rPr>
      </w:pPr>
    </w:p>
    <w:p w:rsidR="00AC4B54" w:rsidRDefault="00AC4B54" w:rsidP="00AC4B54">
      <w:pPr>
        <w:ind w:left="2160" w:firstLine="720"/>
        <w:rPr>
          <w:rFonts w:ascii="Tahoma" w:hAnsi="Tahoma" w:cs="Tahoma"/>
          <w:szCs w:val="20"/>
        </w:rPr>
      </w:pPr>
    </w:p>
    <w:p w:rsidR="00AC4B54" w:rsidRDefault="00AC4B54" w:rsidP="00AC4B54">
      <w:pPr>
        <w:tabs>
          <w:tab w:val="left" w:pos="2820"/>
          <w:tab w:val="left" w:pos="3735"/>
        </w:tabs>
        <w:ind w:left="2160"/>
        <w:rPr>
          <w:rFonts w:ascii="Tahoma" w:hAnsi="Tahoma" w:cs="Tahoma"/>
          <w:szCs w:val="20"/>
        </w:rPr>
      </w:pPr>
      <w:r>
        <w:rPr>
          <w:noProof/>
          <w:lang w:eastAsia="en-AU"/>
        </w:rPr>
        <mc:AlternateContent>
          <mc:Choice Requires="wps">
            <w:drawing>
              <wp:anchor distT="0" distB="0" distL="114300" distR="114300" simplePos="0" relativeHeight="251648512" behindDoc="0" locked="0" layoutInCell="1" allowOverlap="1" wp14:anchorId="27BD4433" wp14:editId="22EE1752">
                <wp:simplePos x="0" y="0"/>
                <wp:positionH relativeFrom="column">
                  <wp:posOffset>2747645</wp:posOffset>
                </wp:positionH>
                <wp:positionV relativeFrom="paragraph">
                  <wp:posOffset>83185</wp:posOffset>
                </wp:positionV>
                <wp:extent cx="0" cy="114300"/>
                <wp:effectExtent l="76200" t="0" r="57150" b="57150"/>
                <wp:wrapNone/>
                <wp:docPr id="22" name="Straight Connector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6.35pt,6.55pt" to="216.35pt,1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">
                <v:stroke endarrow="block"/>
              </v:line>
            </w:pict>
          </mc:Fallback>
        </mc:AlternateContent>
      </w:r>
    </w:p>
    <w:p w:rsidR="00AC4B54" w:rsidRDefault="00AC4B54" w:rsidP="00AC4B54">
      <w:pPr>
        <w:tabs>
          <w:tab w:val="left" w:pos="2820"/>
          <w:tab w:val="left" w:pos="3735"/>
        </w:tabs>
        <w:ind w:left="2160"/>
        <w:rPr>
          <w:rFonts w:ascii="Tahoma" w:hAnsi="Tahoma" w:cs="Tahoma"/>
          <w:szCs w:val="20"/>
        </w:rPr>
      </w:pPr>
      <w:r>
        <w:rPr>
          <w:noProof/>
          <w:lang w:eastAsia="en-AU"/>
        </w:rPr>
        <mc:AlternateContent>
          <mc:Choice Requires="wps">
            <w:drawing>
              <wp:anchor distT="0" distB="0" distL="114300" distR="114300" simplePos="0" relativeHeight="251649536" behindDoc="0" locked="0" layoutInCell="1" allowOverlap="1" wp14:anchorId="55609D7E" wp14:editId="7686DDB6">
                <wp:simplePos x="0" y="0"/>
                <wp:positionH relativeFrom="column">
                  <wp:posOffset>-454025</wp:posOffset>
                </wp:positionH>
                <wp:positionV relativeFrom="paragraph">
                  <wp:posOffset>48260</wp:posOffset>
                </wp:positionV>
                <wp:extent cx="6568440" cy="497205"/>
                <wp:effectExtent l="0" t="0" r="22860" b="17145"/>
                <wp:wrapNone/>
                <wp:docPr id="26" name="Flowchart: Process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8440" cy="497205"/>
                        </a:xfrm>
                        <a:prstGeom prst="flowChartProcess">
                          <a:avLst/>
                        </a:prstGeom>
                        <a:solidFill>
                          <a:srgbClr val="FFFFFF"/>
                        </a:solidFill>
                        <a:ln w="9525">
                          <a:solidFill>
                            <a:srgbClr val="000000"/>
                          </a:solidFill>
                          <a:miter lim="800000"/>
                          <a:headEnd/>
                          <a:tailEnd/>
                        </a:ln>
                      </wps:spPr>
                      <wps:txbx>
                        <w:txbxContent>
                          <w:p w:rsidR="00410D9C" w:rsidRDefault="00410D9C" w:rsidP="00AC4B54">
                            <w:pPr>
                              <w:rPr>
                                <w:i/>
                                <w:sz w:val="16"/>
                                <w:szCs w:val="16"/>
                              </w:rPr>
                            </w:pPr>
                            <w:r>
                              <w:rPr>
                                <w:sz w:val="16"/>
                                <w:szCs w:val="16"/>
                              </w:rPr>
                              <w:t xml:space="preserve">Proceed to court room to seek order for CC from Magistrate. Court informs parties that a risk assessment will be completed regarding the format of the conference and venue. </w:t>
                            </w:r>
                            <w:r>
                              <w:rPr>
                                <w:i/>
                                <w:sz w:val="16"/>
                                <w:szCs w:val="16"/>
                              </w:rPr>
                              <w:t xml:space="preserve">Conference Intake Officer will send all parties a letter confirming the venue and format of the CC following the completion of the risk assessment. </w:t>
                            </w:r>
                          </w:p>
                          <w:p w:rsidR="00410D9C" w:rsidRDefault="00410D9C" w:rsidP="00AC4B54">
                            <w:pPr>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lowchart: Process 26" o:spid="_x0000_s1031" type="#_x0000_t109" style="position:absolute;left:0;text-align:left;margin-left:-35.75pt;margin-top:3.8pt;width:517.2pt;height:39.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">
                <v:textbox>
                  <w:txbxContent>
                    <w:p w:rsidR="00AC4B54" w:rsidRDefault="005F0A20" w:rsidP="00AC4B54">
                      <w:pPr>
                        <w:rPr>
                          <w:i/>
                          <w:sz w:val="16"/>
                          <w:szCs w:val="16"/>
                        </w:rPr>
                      </w:pPr>
                      <w:r>
                        <w:rPr>
                          <w:sz w:val="16"/>
                          <w:szCs w:val="16"/>
                        </w:rPr>
                        <w:t>Proceed to court room to seek order for C</w:t>
                      </w:r>
                      <w:r w:rsidR="00AC4B54">
                        <w:rPr>
                          <w:sz w:val="16"/>
                          <w:szCs w:val="16"/>
                        </w:rPr>
                        <w:t xml:space="preserve">C from Magistrate. Court informs parties that a risk assessment will be completed regarding the format of the conference and venue. </w:t>
                      </w:r>
                      <w:r w:rsidR="00AC4B54">
                        <w:rPr>
                          <w:i/>
                          <w:sz w:val="16"/>
                          <w:szCs w:val="16"/>
                        </w:rPr>
                        <w:t>Conference Intake Officer will send all parties a letter confirmin</w:t>
                      </w:r>
                      <w:r>
                        <w:rPr>
                          <w:i/>
                          <w:sz w:val="16"/>
                          <w:szCs w:val="16"/>
                        </w:rPr>
                        <w:t>g the venue and format of the C</w:t>
                      </w:r>
                      <w:r w:rsidR="00AC4B54">
                        <w:rPr>
                          <w:i/>
                          <w:sz w:val="16"/>
                          <w:szCs w:val="16"/>
                        </w:rPr>
                        <w:t xml:space="preserve">C following the completion of the risk assessment. </w:t>
                      </w:r>
                    </w:p>
                    <w:p w:rsidR="00AC4B54" w:rsidRDefault="00AC4B54" w:rsidP="00AC4B54">
                      <w:pPr>
                        <w:rPr>
                          <w:sz w:val="16"/>
                          <w:szCs w:val="16"/>
                        </w:rPr>
                      </w:pPr>
                    </w:p>
                  </w:txbxContent>
                </v:textbox>
              </v:shape>
            </w:pict>
          </mc:Fallback>
        </mc:AlternateContent>
      </w: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r>
        <w:rPr>
          <w:noProof/>
          <w:lang w:eastAsia="en-AU"/>
        </w:rPr>
        <mc:AlternateContent>
          <mc:Choice Requires="wps">
            <w:drawing>
              <wp:anchor distT="0" distB="0" distL="114300" distR="114300" simplePos="0" relativeHeight="251650560" behindDoc="0" locked="0" layoutInCell="1" allowOverlap="1" wp14:anchorId="01EEF630" wp14:editId="4767320E">
                <wp:simplePos x="0" y="0"/>
                <wp:positionH relativeFrom="column">
                  <wp:posOffset>2747645</wp:posOffset>
                </wp:positionH>
                <wp:positionV relativeFrom="paragraph">
                  <wp:posOffset>85725</wp:posOffset>
                </wp:positionV>
                <wp:extent cx="0" cy="114300"/>
                <wp:effectExtent l="76200" t="0" r="57150" b="57150"/>
                <wp:wrapNone/>
                <wp:docPr id="21" name="Straight Connector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1"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6.35pt,6.75pt" to="216.35pt,1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">
                <v:stroke endarrow="block"/>
              </v:line>
            </w:pict>
          </mc:Fallback>
        </mc:AlternateContent>
      </w:r>
    </w:p>
    <w:p w:rsidR="00AC4B54" w:rsidRDefault="00AC4B54" w:rsidP="00AC4B54">
      <w:pPr>
        <w:ind w:left="2160"/>
        <w:rPr>
          <w:rFonts w:ascii="Tahoma" w:hAnsi="Tahoma" w:cs="Tahoma"/>
          <w:szCs w:val="20"/>
        </w:rPr>
      </w:pPr>
      <w:r>
        <w:rPr>
          <w:noProof/>
          <w:lang w:eastAsia="en-AU"/>
        </w:rPr>
        <mc:AlternateContent>
          <mc:Choice Requires="wps">
            <w:drawing>
              <wp:anchor distT="0" distB="0" distL="114300" distR="114300" simplePos="0" relativeHeight="251651584" behindDoc="0" locked="0" layoutInCell="1" allowOverlap="1" wp14:anchorId="545E8674" wp14:editId="4958E4E2">
                <wp:simplePos x="0" y="0"/>
                <wp:positionH relativeFrom="column">
                  <wp:posOffset>-454718</wp:posOffset>
                </wp:positionH>
                <wp:positionV relativeFrom="paragraph">
                  <wp:posOffset>46355</wp:posOffset>
                </wp:positionV>
                <wp:extent cx="6568440" cy="348615"/>
                <wp:effectExtent l="0" t="0" r="22860" b="13335"/>
                <wp:wrapNone/>
                <wp:docPr id="17" name="Flowchart: Process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8440" cy="348615"/>
                        </a:xfrm>
                        <a:prstGeom prst="flowChartProcess">
                          <a:avLst/>
                        </a:prstGeom>
                        <a:solidFill>
                          <a:srgbClr val="FFFFFF"/>
                        </a:solidFill>
                        <a:ln w="9525">
                          <a:solidFill>
                            <a:srgbClr val="000000"/>
                          </a:solidFill>
                          <a:miter lim="800000"/>
                          <a:headEnd/>
                          <a:tailEnd/>
                        </a:ln>
                      </wps:spPr>
                      <wps:txbx>
                        <w:txbxContent>
                          <w:p w:rsidR="00410D9C" w:rsidRDefault="00410D9C" w:rsidP="00AC4B54">
                            <w:pPr>
                              <w:rPr>
                                <w:i/>
                                <w:sz w:val="16"/>
                                <w:szCs w:val="16"/>
                              </w:rPr>
                            </w:pPr>
                            <w:r>
                              <w:rPr>
                                <w:sz w:val="16"/>
                                <w:szCs w:val="16"/>
                              </w:rPr>
                              <w:t xml:space="preserve">Child protection practitioner should email allocated CPLO lawyer encrypted draft CC addendum report 14 days prior to the CC. </w:t>
                            </w:r>
                            <w:r>
                              <w:rPr>
                                <w:i/>
                                <w:sz w:val="16"/>
                                <w:szCs w:val="16"/>
                              </w:rPr>
                              <w:t>Do not email addendum report to Conference Intake Officer until the CPLO lawyer has reviewed the addendum report.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lowchart: Process 17" o:spid="_x0000_s1032" type="#_x0000_t109" style="position:absolute;left:0;text-align:left;margin-left:-35.8pt;margin-top:3.65pt;width:517.2pt;height:27.4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">
                <v:textbox>
                  <w:txbxContent>
                    <w:p w:rsidR="00410D9C" w:rsidRDefault="00410D9C" w:rsidP="00AC4B54">
                      <w:pPr>
                        <w:rPr>
                          <w:i/>
                          <w:sz w:val="16"/>
                          <w:szCs w:val="16"/>
                        </w:rPr>
                      </w:pPr>
                      <w:r>
                        <w:rPr>
                          <w:sz w:val="16"/>
                          <w:szCs w:val="16"/>
                        </w:rPr>
                        <w:t xml:space="preserve">Child protection practitioner should email allocated CPLO lawyer encrypted draft CC addendum report 14 days prior to the CC. </w:t>
                      </w:r>
                      <w:r>
                        <w:rPr>
                          <w:i/>
                          <w:sz w:val="16"/>
                          <w:szCs w:val="16"/>
                        </w:rPr>
                        <w:t>Do not email addendum report to Conference Intake Officer until the CPLO lawyer has reviewed the addendum report.</w:t>
                      </w:r>
                    </w:p>
                  </w:txbxContent>
                </v:textbox>
              </v:shape>
            </w:pict>
          </mc:Fallback>
        </mc:AlternateContent>
      </w: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r>
        <w:rPr>
          <w:noProof/>
          <w:lang w:eastAsia="en-AU"/>
        </w:rPr>
        <mc:AlternateContent>
          <mc:Choice Requires="wps">
            <w:drawing>
              <wp:anchor distT="0" distB="0" distL="114300" distR="114300" simplePos="0" relativeHeight="251652608" behindDoc="0" locked="0" layoutInCell="1" allowOverlap="1" wp14:anchorId="209FCBE2" wp14:editId="2D5D5D17">
                <wp:simplePos x="0" y="0"/>
                <wp:positionH relativeFrom="column">
                  <wp:posOffset>2747645</wp:posOffset>
                </wp:positionH>
                <wp:positionV relativeFrom="paragraph">
                  <wp:posOffset>99695</wp:posOffset>
                </wp:positionV>
                <wp:extent cx="0" cy="114300"/>
                <wp:effectExtent l="76200" t="0" r="57150" b="57150"/>
                <wp:wrapNone/>
                <wp:docPr id="20" name="Straight Connector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0"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6.35pt,7.85pt" to="216.35pt,1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">
                <v:stroke endarrow="block"/>
              </v:line>
            </w:pict>
          </mc:Fallback>
        </mc:AlternateContent>
      </w:r>
    </w:p>
    <w:p w:rsidR="00AC4B54" w:rsidRDefault="00AC4B54" w:rsidP="00AC4B54">
      <w:pPr>
        <w:ind w:left="2160"/>
        <w:rPr>
          <w:rFonts w:ascii="Tahoma" w:hAnsi="Tahoma" w:cs="Tahoma"/>
          <w:szCs w:val="20"/>
        </w:rPr>
      </w:pPr>
      <w:r>
        <w:rPr>
          <w:noProof/>
          <w:lang w:eastAsia="en-AU"/>
        </w:rPr>
        <mc:AlternateContent>
          <mc:Choice Requires="wps">
            <w:drawing>
              <wp:anchor distT="0" distB="0" distL="114300" distR="114300" simplePos="0" relativeHeight="251653632" behindDoc="0" locked="0" layoutInCell="1" allowOverlap="1" wp14:anchorId="109245AB" wp14:editId="56877455">
                <wp:simplePos x="0" y="0"/>
                <wp:positionH relativeFrom="column">
                  <wp:posOffset>-454660</wp:posOffset>
                </wp:positionH>
                <wp:positionV relativeFrom="paragraph">
                  <wp:posOffset>60325</wp:posOffset>
                </wp:positionV>
                <wp:extent cx="6568440" cy="503555"/>
                <wp:effectExtent l="0" t="0" r="22860" b="10795"/>
                <wp:wrapNone/>
                <wp:docPr id="24" name="Flowchart: Process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8440" cy="503555"/>
                        </a:xfrm>
                        <a:prstGeom prst="flowChartProcess">
                          <a:avLst/>
                        </a:prstGeom>
                        <a:solidFill>
                          <a:srgbClr val="FFFFFF"/>
                        </a:solidFill>
                        <a:ln w="9525">
                          <a:solidFill>
                            <a:srgbClr val="000000"/>
                          </a:solidFill>
                          <a:miter lim="800000"/>
                          <a:headEnd/>
                          <a:tailEnd/>
                        </a:ln>
                      </wps:spPr>
                      <wps:txbx>
                        <w:txbxContent>
                          <w:p w:rsidR="00410D9C" w:rsidRDefault="00410D9C" w:rsidP="00AC4B54">
                            <w:pPr>
                              <w:rPr>
                                <w:sz w:val="16"/>
                                <w:szCs w:val="16"/>
                              </w:rPr>
                            </w:pPr>
                            <w:r>
                              <w:rPr>
                                <w:sz w:val="16"/>
                                <w:szCs w:val="16"/>
                              </w:rPr>
                              <w:t>Allocated CPLO lawyer will contact child protection practitioner to begin preparation and planning for CC including provision of legal advice, whether CPLO will participate for the entire CC and review the CC addendum report and other exchange of information documents.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lowchart: Process 24" o:spid="_x0000_s1033" type="#_x0000_t109" style="position:absolute;left:0;text-align:left;margin-left:-35.8pt;margin-top:4.75pt;width:517.2pt;height:39.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">
                <v:textbox>
                  <w:txbxContent>
                    <w:p w:rsidR="00AC4B54" w:rsidRDefault="00AC4B54" w:rsidP="00AC4B54">
                      <w:pPr>
                        <w:rPr>
                          <w:sz w:val="16"/>
                          <w:szCs w:val="16"/>
                        </w:rPr>
                      </w:pPr>
                      <w:r>
                        <w:rPr>
                          <w:sz w:val="16"/>
                          <w:szCs w:val="16"/>
                        </w:rPr>
                        <w:t>Allocated CPLO lawyer will contact child protection practitioner to begin prep</w:t>
                      </w:r>
                      <w:r w:rsidR="005F0A20">
                        <w:rPr>
                          <w:sz w:val="16"/>
                          <w:szCs w:val="16"/>
                        </w:rPr>
                        <w:t>aration and planning for C</w:t>
                      </w:r>
                      <w:r>
                        <w:rPr>
                          <w:sz w:val="16"/>
                          <w:szCs w:val="16"/>
                        </w:rPr>
                        <w:t>C including provis</w:t>
                      </w:r>
                      <w:r w:rsidR="005F0A20">
                        <w:rPr>
                          <w:sz w:val="16"/>
                          <w:szCs w:val="16"/>
                        </w:rPr>
                        <w:t>ion of legal advice, whether CPLO</w:t>
                      </w:r>
                      <w:r>
                        <w:rPr>
                          <w:sz w:val="16"/>
                          <w:szCs w:val="16"/>
                        </w:rPr>
                        <w:t xml:space="preserve"> wi</w:t>
                      </w:r>
                      <w:r w:rsidR="005F0A20">
                        <w:rPr>
                          <w:sz w:val="16"/>
                          <w:szCs w:val="16"/>
                        </w:rPr>
                        <w:t>ll participate for the entire CC and review the CC a</w:t>
                      </w:r>
                      <w:r>
                        <w:rPr>
                          <w:sz w:val="16"/>
                          <w:szCs w:val="16"/>
                        </w:rPr>
                        <w:t xml:space="preserve">ddendum </w:t>
                      </w:r>
                      <w:r w:rsidR="005F0A20">
                        <w:rPr>
                          <w:sz w:val="16"/>
                          <w:szCs w:val="16"/>
                        </w:rPr>
                        <w:t>r</w:t>
                      </w:r>
                      <w:r>
                        <w:rPr>
                          <w:sz w:val="16"/>
                          <w:szCs w:val="16"/>
                        </w:rPr>
                        <w:t>eport and other exchange of information documents.</w:t>
                      </w:r>
                    </w:p>
                  </w:txbxContent>
                </v:textbox>
              </v:shape>
            </w:pict>
          </mc:Fallback>
        </mc:AlternateContent>
      </w: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r>
        <w:rPr>
          <w:noProof/>
          <w:lang w:eastAsia="en-AU"/>
        </w:rPr>
        <mc:AlternateContent>
          <mc:Choice Requires="wps">
            <w:drawing>
              <wp:anchor distT="0" distB="0" distL="114300" distR="114300" simplePos="0" relativeHeight="251654656" behindDoc="0" locked="0" layoutInCell="1" allowOverlap="1" wp14:anchorId="69EC48E1" wp14:editId="28B4BF93">
                <wp:simplePos x="0" y="0"/>
                <wp:positionH relativeFrom="column">
                  <wp:posOffset>2764155</wp:posOffset>
                </wp:positionH>
                <wp:positionV relativeFrom="paragraph">
                  <wp:posOffset>104775</wp:posOffset>
                </wp:positionV>
                <wp:extent cx="0" cy="114300"/>
                <wp:effectExtent l="76200" t="0" r="57150" b="57150"/>
                <wp:wrapNone/>
                <wp:docPr id="19" name="Straight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9"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7.65pt,8.25pt" to="217.65pt,1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">
                <v:stroke endarrow="block"/>
              </v:line>
            </w:pict>
          </mc:Fallback>
        </mc:AlternateContent>
      </w:r>
    </w:p>
    <w:p w:rsidR="00AC4B54" w:rsidRDefault="00AC4B54" w:rsidP="00AC4B54">
      <w:pPr>
        <w:ind w:left="2160"/>
        <w:rPr>
          <w:rFonts w:ascii="Tahoma" w:hAnsi="Tahoma" w:cs="Tahoma"/>
          <w:szCs w:val="20"/>
        </w:rPr>
      </w:pPr>
      <w:r>
        <w:rPr>
          <w:noProof/>
          <w:lang w:eastAsia="en-AU"/>
        </w:rPr>
        <mc:AlternateContent>
          <mc:Choice Requires="wps">
            <w:drawing>
              <wp:anchor distT="0" distB="0" distL="114300" distR="114300" simplePos="0" relativeHeight="251655680" behindDoc="0" locked="0" layoutInCell="1" allowOverlap="1" wp14:anchorId="08C49903" wp14:editId="792EC8D3">
                <wp:simplePos x="0" y="0"/>
                <wp:positionH relativeFrom="column">
                  <wp:posOffset>-454025</wp:posOffset>
                </wp:positionH>
                <wp:positionV relativeFrom="paragraph">
                  <wp:posOffset>65405</wp:posOffset>
                </wp:positionV>
                <wp:extent cx="6568440" cy="1667510"/>
                <wp:effectExtent l="0" t="0" r="22860" b="27940"/>
                <wp:wrapNone/>
                <wp:docPr id="25" name="Flowchart: Process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8440" cy="1667510"/>
                        </a:xfrm>
                        <a:prstGeom prst="flowChartProcess">
                          <a:avLst/>
                        </a:prstGeom>
                        <a:solidFill>
                          <a:srgbClr val="FFFFFF"/>
                        </a:solidFill>
                        <a:ln w="9525">
                          <a:solidFill>
                            <a:srgbClr val="000000"/>
                          </a:solidFill>
                          <a:miter lim="800000"/>
                          <a:headEnd/>
                          <a:tailEnd/>
                        </a:ln>
                      </wps:spPr>
                      <wps:txbx>
                        <w:txbxContent>
                          <w:p w:rsidR="00410D9C" w:rsidRDefault="00410D9C" w:rsidP="00AC4B54">
                            <w:pPr>
                              <w:rPr>
                                <w:sz w:val="16"/>
                                <w:szCs w:val="16"/>
                              </w:rPr>
                            </w:pPr>
                            <w:r>
                              <w:rPr>
                                <w:sz w:val="16"/>
                                <w:szCs w:val="16"/>
                              </w:rPr>
                              <w:t xml:space="preserve">At least 10 days prior (but no more than 14 days prior) to the CC you must email your encrypted final CC addendum report to the Conference Intake Officer at </w:t>
                            </w:r>
                            <w:hyperlink r:id="rId5" w:history="1">
                              <w:r>
                                <w:rPr>
                                  <w:rStyle w:val="Hyperlink"/>
                                  <w:rFonts w:cs="Helv"/>
                                  <w:b/>
                                  <w:bCs/>
                                  <w:sz w:val="16"/>
                                  <w:szCs w:val="16"/>
                                </w:rPr>
                                <w:t>NMC@childrenscourt.vic.gov.au</w:t>
                              </w:r>
                            </w:hyperlink>
                            <w:r>
                              <w:rPr>
                                <w:rFonts w:cs="Helv"/>
                                <w:b/>
                                <w:bCs/>
                                <w:color w:val="0000FF"/>
                                <w:sz w:val="16"/>
                                <w:szCs w:val="16"/>
                              </w:rPr>
                              <w:t>.</w:t>
                            </w:r>
                            <w:r w:rsidRPr="005F0A20">
                              <w:rPr>
                                <w:rFonts w:cs="Helv"/>
                                <w:b/>
                                <w:bCs/>
                                <w:sz w:val="16"/>
                                <w:szCs w:val="16"/>
                              </w:rPr>
                              <w:t xml:space="preserve"> </w:t>
                            </w:r>
                            <w:r w:rsidRPr="005F0A20">
                              <w:rPr>
                                <w:rFonts w:cs="Helv"/>
                                <w:bCs/>
                                <w:sz w:val="16"/>
                                <w:szCs w:val="16"/>
                              </w:rPr>
                              <w:t>You must also email an encrypted copy of the addendum report to</w:t>
                            </w:r>
                            <w:r w:rsidRPr="005F0A20">
                              <w:rPr>
                                <w:rFonts w:cs="Helv"/>
                                <w:b/>
                                <w:bCs/>
                                <w:sz w:val="16"/>
                                <w:szCs w:val="16"/>
                              </w:rPr>
                              <w:t xml:space="preserve"> </w:t>
                            </w:r>
                            <w:r>
                              <w:rPr>
                                <w:sz w:val="16"/>
                                <w:szCs w:val="16"/>
                              </w:rPr>
                              <w:t xml:space="preserve">your CPLO lawyer and legal representatives for the child, parents and any other parties.  </w:t>
                            </w:r>
                          </w:p>
                          <w:p w:rsidR="00410D9C" w:rsidRDefault="00410D9C" w:rsidP="00AC4B54">
                            <w:pPr>
                              <w:rPr>
                                <w:i/>
                                <w:sz w:val="16"/>
                                <w:szCs w:val="16"/>
                              </w:rPr>
                            </w:pPr>
                          </w:p>
                          <w:p w:rsidR="00410D9C" w:rsidRPr="00864D29" w:rsidRDefault="00410D9C" w:rsidP="00AC4B54">
                            <w:pPr>
                              <w:rPr>
                                <w:sz w:val="16"/>
                                <w:szCs w:val="16"/>
                              </w:rPr>
                            </w:pPr>
                            <w:r w:rsidRPr="00864D29">
                              <w:rPr>
                                <w:sz w:val="16"/>
                                <w:szCs w:val="16"/>
                              </w:rPr>
                              <w:t xml:space="preserve">If there are new facts and circumstances or you are recommending a disposition different to that in the </w:t>
                            </w:r>
                            <w:r>
                              <w:rPr>
                                <w:sz w:val="16"/>
                                <w:szCs w:val="16"/>
                              </w:rPr>
                              <w:t>application/disposition r</w:t>
                            </w:r>
                            <w:r w:rsidRPr="00864D29">
                              <w:rPr>
                                <w:sz w:val="16"/>
                                <w:szCs w:val="16"/>
                              </w:rPr>
                              <w:t>eport</w:t>
                            </w:r>
                            <w:r>
                              <w:rPr>
                                <w:sz w:val="16"/>
                                <w:szCs w:val="16"/>
                              </w:rPr>
                              <w:t>, you can include this in your CC a</w:t>
                            </w:r>
                            <w:r w:rsidRPr="00864D29">
                              <w:rPr>
                                <w:sz w:val="16"/>
                                <w:szCs w:val="16"/>
                              </w:rPr>
                              <w:t xml:space="preserve">ddendum </w:t>
                            </w:r>
                            <w:r>
                              <w:rPr>
                                <w:sz w:val="16"/>
                                <w:szCs w:val="16"/>
                              </w:rPr>
                              <w:t>report, p</w:t>
                            </w:r>
                            <w:r w:rsidRPr="00864D29">
                              <w:rPr>
                                <w:sz w:val="16"/>
                                <w:szCs w:val="16"/>
                              </w:rPr>
                              <w:t>art B.</w:t>
                            </w:r>
                          </w:p>
                          <w:p w:rsidR="00410D9C" w:rsidRPr="00864D29" w:rsidRDefault="00410D9C" w:rsidP="00AC4B54">
                            <w:pPr>
                              <w:rPr>
                                <w:sz w:val="16"/>
                                <w:szCs w:val="16"/>
                              </w:rPr>
                            </w:pPr>
                          </w:p>
                          <w:p w:rsidR="00410D9C" w:rsidRDefault="00410D9C" w:rsidP="00AC4B54">
                            <w:pPr>
                              <w:rPr>
                                <w:sz w:val="16"/>
                                <w:szCs w:val="16"/>
                              </w:rPr>
                            </w:pPr>
                            <w:r w:rsidRPr="00864D29">
                              <w:rPr>
                                <w:sz w:val="16"/>
                                <w:szCs w:val="16"/>
                              </w:rPr>
                              <w:t>If there are new facts or dis</w:t>
                            </w:r>
                            <w:r>
                              <w:rPr>
                                <w:sz w:val="16"/>
                                <w:szCs w:val="16"/>
                              </w:rPr>
                              <w:t>position after you submit the CC a</w:t>
                            </w:r>
                            <w:r w:rsidRPr="00864D29">
                              <w:rPr>
                                <w:sz w:val="16"/>
                                <w:szCs w:val="16"/>
                              </w:rPr>
                              <w:t xml:space="preserve">ddendum report you should discuss this with your CPLO lawyer. </w:t>
                            </w:r>
                          </w:p>
                          <w:p w:rsidR="00410D9C" w:rsidRPr="00864D29" w:rsidRDefault="00410D9C" w:rsidP="00AC4B54">
                            <w:pPr>
                              <w:rPr>
                                <w:sz w:val="16"/>
                                <w:szCs w:val="16"/>
                              </w:rPr>
                            </w:pPr>
                          </w:p>
                          <w:p w:rsidR="00410D9C" w:rsidRPr="00864D29" w:rsidRDefault="00410D9C" w:rsidP="00AC4B54">
                            <w:pPr>
                              <w:rPr>
                                <w:sz w:val="16"/>
                                <w:szCs w:val="16"/>
                              </w:rPr>
                            </w:pPr>
                            <w:r>
                              <w:rPr>
                                <w:sz w:val="16"/>
                                <w:szCs w:val="16"/>
                              </w:rPr>
                              <w:t>You can resubmit the C</w:t>
                            </w:r>
                            <w:r w:rsidRPr="00864D29">
                              <w:rPr>
                                <w:sz w:val="16"/>
                                <w:szCs w:val="16"/>
                              </w:rPr>
                              <w:t xml:space="preserve">C </w:t>
                            </w:r>
                            <w:r>
                              <w:rPr>
                                <w:sz w:val="16"/>
                                <w:szCs w:val="16"/>
                              </w:rPr>
                              <w:t xml:space="preserve">addendum </w:t>
                            </w:r>
                            <w:proofErr w:type="gramStart"/>
                            <w:r>
                              <w:rPr>
                                <w:sz w:val="16"/>
                                <w:szCs w:val="16"/>
                              </w:rPr>
                              <w:t>report,</w:t>
                            </w:r>
                            <w:proofErr w:type="gramEnd"/>
                            <w:r>
                              <w:rPr>
                                <w:sz w:val="16"/>
                                <w:szCs w:val="16"/>
                              </w:rPr>
                              <w:t xml:space="preserve"> p</w:t>
                            </w:r>
                            <w:r w:rsidRPr="00864D29">
                              <w:rPr>
                                <w:sz w:val="16"/>
                                <w:szCs w:val="16"/>
                              </w:rPr>
                              <w:t>art B with this additional information to the Conferenc</w:t>
                            </w:r>
                            <w:r>
                              <w:rPr>
                                <w:sz w:val="16"/>
                                <w:szCs w:val="16"/>
                              </w:rPr>
                              <w:t>e Intake Officer prior to the C</w:t>
                            </w:r>
                            <w:r w:rsidRPr="00864D29">
                              <w:rPr>
                                <w:sz w:val="16"/>
                                <w:szCs w:val="16"/>
                              </w:rPr>
                              <w:t>C. The rationale for this is that no new informati</w:t>
                            </w:r>
                            <w:r>
                              <w:rPr>
                                <w:sz w:val="16"/>
                                <w:szCs w:val="16"/>
                              </w:rPr>
                              <w:t>on should be presented at the C</w:t>
                            </w:r>
                            <w:r w:rsidRPr="00864D29">
                              <w:rPr>
                                <w:sz w:val="16"/>
                                <w:szCs w:val="16"/>
                              </w:rPr>
                              <w:t xml:space="preserve">C. </w:t>
                            </w:r>
                          </w:p>
                          <w:p w:rsidR="00410D9C" w:rsidRPr="00864D29" w:rsidRDefault="00410D9C" w:rsidP="00AC4B54">
                            <w:pPr>
                              <w:rPr>
                                <w:sz w:val="18"/>
                                <w:szCs w:val="18"/>
                              </w:rPr>
                            </w:pPr>
                          </w:p>
                          <w:p w:rsidR="00410D9C" w:rsidRDefault="00410D9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lowchart: Process 25" o:spid="_x0000_s1034" type="#_x0000_t109" style="position:absolute;left:0;text-align:left;margin-left:-35.75pt;margin-top:5.15pt;width:517.2pt;height:131.3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">
                <v:textbox>
                  <w:txbxContent>
                    <w:p w:rsidR="00410D9C" w:rsidRDefault="00410D9C" w:rsidP="00AC4B54">
                      <w:pPr>
                        <w:rPr>
                          <w:sz w:val="16"/>
                          <w:szCs w:val="16"/>
                        </w:rPr>
                      </w:pPr>
                      <w:r>
                        <w:rPr>
                          <w:sz w:val="16"/>
                          <w:szCs w:val="16"/>
                        </w:rPr>
                        <w:t xml:space="preserve">At least 10 days prior (but no more than 14 days prior) to the CC you must email your encrypted final CC addendum report to the Conference Intake Officer at </w:t>
                      </w:r>
                      <w:hyperlink r:id="rId6" w:history="1">
                        <w:r>
                          <w:rPr>
                            <w:rStyle w:val="Hyperlink"/>
                            <w:rFonts w:cs="Helv"/>
                            <w:b/>
                            <w:bCs/>
                            <w:sz w:val="16"/>
                            <w:szCs w:val="16"/>
                          </w:rPr>
                          <w:t>NMC@childrenscourt.vic.gov.au</w:t>
                        </w:r>
                      </w:hyperlink>
                      <w:r>
                        <w:rPr>
                          <w:rFonts w:cs="Helv"/>
                          <w:b/>
                          <w:bCs/>
                          <w:color w:val="0000FF"/>
                          <w:sz w:val="16"/>
                          <w:szCs w:val="16"/>
                        </w:rPr>
                        <w:t>.</w:t>
                      </w:r>
                      <w:r w:rsidRPr="005F0A20">
                        <w:rPr>
                          <w:rFonts w:cs="Helv"/>
                          <w:b/>
                          <w:bCs/>
                          <w:sz w:val="16"/>
                          <w:szCs w:val="16"/>
                        </w:rPr>
                        <w:t xml:space="preserve"> </w:t>
                      </w:r>
                      <w:r w:rsidRPr="005F0A20">
                        <w:rPr>
                          <w:rFonts w:cs="Helv"/>
                          <w:bCs/>
                          <w:sz w:val="16"/>
                          <w:szCs w:val="16"/>
                        </w:rPr>
                        <w:t>You must also email an encrypted copy of the addendum report to</w:t>
                      </w:r>
                      <w:r w:rsidRPr="005F0A20">
                        <w:rPr>
                          <w:rFonts w:cs="Helv"/>
                          <w:b/>
                          <w:bCs/>
                          <w:sz w:val="16"/>
                          <w:szCs w:val="16"/>
                        </w:rPr>
                        <w:t xml:space="preserve"> </w:t>
                      </w:r>
                      <w:r>
                        <w:rPr>
                          <w:sz w:val="16"/>
                          <w:szCs w:val="16"/>
                        </w:rPr>
                        <w:t xml:space="preserve">your CPLO lawyer and legal representatives for the child, parents and any other parties.  </w:t>
                      </w:r>
                    </w:p>
                    <w:p w:rsidR="00410D9C" w:rsidRDefault="00410D9C" w:rsidP="00AC4B54">
                      <w:pPr>
                        <w:rPr>
                          <w:i/>
                          <w:sz w:val="16"/>
                          <w:szCs w:val="16"/>
                        </w:rPr>
                      </w:pPr>
                    </w:p>
                    <w:p w:rsidR="00410D9C" w:rsidRPr="00864D29" w:rsidRDefault="00410D9C" w:rsidP="00AC4B54">
                      <w:pPr>
                        <w:rPr>
                          <w:sz w:val="16"/>
                          <w:szCs w:val="16"/>
                        </w:rPr>
                      </w:pPr>
                      <w:r w:rsidRPr="00864D29">
                        <w:rPr>
                          <w:sz w:val="16"/>
                          <w:szCs w:val="16"/>
                        </w:rPr>
                        <w:t xml:space="preserve">If there are new facts and circumstances or you are recommending a disposition different to that in the </w:t>
                      </w:r>
                      <w:r>
                        <w:rPr>
                          <w:sz w:val="16"/>
                          <w:szCs w:val="16"/>
                        </w:rPr>
                        <w:t>application/disposition r</w:t>
                      </w:r>
                      <w:r w:rsidRPr="00864D29">
                        <w:rPr>
                          <w:sz w:val="16"/>
                          <w:szCs w:val="16"/>
                        </w:rPr>
                        <w:t>eport</w:t>
                      </w:r>
                      <w:r>
                        <w:rPr>
                          <w:sz w:val="16"/>
                          <w:szCs w:val="16"/>
                        </w:rPr>
                        <w:t>, you can include this in your CC a</w:t>
                      </w:r>
                      <w:r w:rsidRPr="00864D29">
                        <w:rPr>
                          <w:sz w:val="16"/>
                          <w:szCs w:val="16"/>
                        </w:rPr>
                        <w:t xml:space="preserve">ddendum </w:t>
                      </w:r>
                      <w:r>
                        <w:rPr>
                          <w:sz w:val="16"/>
                          <w:szCs w:val="16"/>
                        </w:rPr>
                        <w:t>report, p</w:t>
                      </w:r>
                      <w:r w:rsidRPr="00864D29">
                        <w:rPr>
                          <w:sz w:val="16"/>
                          <w:szCs w:val="16"/>
                        </w:rPr>
                        <w:t>art B.</w:t>
                      </w:r>
                    </w:p>
                    <w:p w:rsidR="00410D9C" w:rsidRPr="00864D29" w:rsidRDefault="00410D9C" w:rsidP="00AC4B54">
                      <w:pPr>
                        <w:rPr>
                          <w:sz w:val="16"/>
                          <w:szCs w:val="16"/>
                        </w:rPr>
                      </w:pPr>
                    </w:p>
                    <w:p w:rsidR="00410D9C" w:rsidRDefault="00410D9C" w:rsidP="00AC4B54">
                      <w:pPr>
                        <w:rPr>
                          <w:sz w:val="16"/>
                          <w:szCs w:val="16"/>
                        </w:rPr>
                      </w:pPr>
                      <w:r w:rsidRPr="00864D29">
                        <w:rPr>
                          <w:sz w:val="16"/>
                          <w:szCs w:val="16"/>
                        </w:rPr>
                        <w:t>If there are new facts or dis</w:t>
                      </w:r>
                      <w:r>
                        <w:rPr>
                          <w:sz w:val="16"/>
                          <w:szCs w:val="16"/>
                        </w:rPr>
                        <w:t>position after you submit the CC a</w:t>
                      </w:r>
                      <w:r w:rsidRPr="00864D29">
                        <w:rPr>
                          <w:sz w:val="16"/>
                          <w:szCs w:val="16"/>
                        </w:rPr>
                        <w:t xml:space="preserve">ddendum report you should discuss this with your CPLO lawyer. </w:t>
                      </w:r>
                    </w:p>
                    <w:p w:rsidR="00410D9C" w:rsidRPr="00864D29" w:rsidRDefault="00410D9C" w:rsidP="00AC4B54">
                      <w:pPr>
                        <w:rPr>
                          <w:sz w:val="16"/>
                          <w:szCs w:val="16"/>
                        </w:rPr>
                      </w:pPr>
                    </w:p>
                    <w:p w:rsidR="00410D9C" w:rsidRPr="00864D29" w:rsidRDefault="00410D9C" w:rsidP="00AC4B54">
                      <w:pPr>
                        <w:rPr>
                          <w:sz w:val="16"/>
                          <w:szCs w:val="16"/>
                        </w:rPr>
                      </w:pPr>
                      <w:r>
                        <w:rPr>
                          <w:sz w:val="16"/>
                          <w:szCs w:val="16"/>
                        </w:rPr>
                        <w:t>You can resubmit the C</w:t>
                      </w:r>
                      <w:r w:rsidRPr="00864D29">
                        <w:rPr>
                          <w:sz w:val="16"/>
                          <w:szCs w:val="16"/>
                        </w:rPr>
                        <w:t xml:space="preserve">C </w:t>
                      </w:r>
                      <w:r>
                        <w:rPr>
                          <w:sz w:val="16"/>
                          <w:szCs w:val="16"/>
                        </w:rPr>
                        <w:t xml:space="preserve">addendum </w:t>
                      </w:r>
                      <w:proofErr w:type="gramStart"/>
                      <w:r>
                        <w:rPr>
                          <w:sz w:val="16"/>
                          <w:szCs w:val="16"/>
                        </w:rPr>
                        <w:t>report,</w:t>
                      </w:r>
                      <w:proofErr w:type="gramEnd"/>
                      <w:r>
                        <w:rPr>
                          <w:sz w:val="16"/>
                          <w:szCs w:val="16"/>
                        </w:rPr>
                        <w:t xml:space="preserve"> p</w:t>
                      </w:r>
                      <w:r w:rsidRPr="00864D29">
                        <w:rPr>
                          <w:sz w:val="16"/>
                          <w:szCs w:val="16"/>
                        </w:rPr>
                        <w:t>art B with this additional information to the Conferenc</w:t>
                      </w:r>
                      <w:r>
                        <w:rPr>
                          <w:sz w:val="16"/>
                          <w:szCs w:val="16"/>
                        </w:rPr>
                        <w:t>e Intake Officer prior to the C</w:t>
                      </w:r>
                      <w:r w:rsidRPr="00864D29">
                        <w:rPr>
                          <w:sz w:val="16"/>
                          <w:szCs w:val="16"/>
                        </w:rPr>
                        <w:t>C. The rationale for this is that no new informati</w:t>
                      </w:r>
                      <w:r>
                        <w:rPr>
                          <w:sz w:val="16"/>
                          <w:szCs w:val="16"/>
                        </w:rPr>
                        <w:t>on should be presented at the C</w:t>
                      </w:r>
                      <w:r w:rsidRPr="00864D29">
                        <w:rPr>
                          <w:sz w:val="16"/>
                          <w:szCs w:val="16"/>
                        </w:rPr>
                        <w:t xml:space="preserve">C. </w:t>
                      </w:r>
                    </w:p>
                    <w:p w:rsidR="00410D9C" w:rsidRPr="00864D29" w:rsidRDefault="00410D9C" w:rsidP="00AC4B54">
                      <w:pPr>
                        <w:rPr>
                          <w:sz w:val="18"/>
                          <w:szCs w:val="18"/>
                        </w:rPr>
                      </w:pPr>
                    </w:p>
                    <w:p w:rsidR="00410D9C" w:rsidRDefault="00410D9C"/>
                  </w:txbxContent>
                </v:textbox>
              </v:shape>
            </w:pict>
          </mc:Fallback>
        </mc:AlternateContent>
      </w: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tabs>
          <w:tab w:val="left" w:pos="4245"/>
          <w:tab w:val="left" w:pos="7050"/>
        </w:tabs>
        <w:ind w:left="216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r>
        <w:rPr>
          <w:noProof/>
          <w:lang w:eastAsia="en-AU"/>
        </w:rPr>
        <mc:AlternateContent>
          <mc:Choice Requires="wps">
            <w:drawing>
              <wp:anchor distT="0" distB="0" distL="114300" distR="114300" simplePos="0" relativeHeight="251656704" behindDoc="0" locked="0" layoutInCell="1" allowOverlap="1" wp14:anchorId="1DD60B64" wp14:editId="377FC68F">
                <wp:simplePos x="0" y="0"/>
                <wp:positionH relativeFrom="column">
                  <wp:posOffset>2725420</wp:posOffset>
                </wp:positionH>
                <wp:positionV relativeFrom="paragraph">
                  <wp:posOffset>59055</wp:posOffset>
                </wp:positionV>
                <wp:extent cx="0" cy="114300"/>
                <wp:effectExtent l="76200" t="0" r="57150" b="57150"/>
                <wp:wrapNone/>
                <wp:docPr id="18" name="Straight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8"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4.6pt,4.65pt" to="214.6pt,1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">
                <v:stroke endarrow="block"/>
              </v:line>
            </w:pict>
          </mc:Fallback>
        </mc:AlternateContent>
      </w:r>
    </w:p>
    <w:p w:rsidR="00AC4B54" w:rsidRDefault="00AC4B54" w:rsidP="00AC4B54">
      <w:pPr>
        <w:ind w:left="2160"/>
        <w:rPr>
          <w:rFonts w:ascii="Tahoma" w:hAnsi="Tahoma" w:cs="Tahoma"/>
          <w:szCs w:val="20"/>
        </w:rPr>
      </w:pPr>
      <w:r>
        <w:rPr>
          <w:noProof/>
          <w:lang w:eastAsia="en-AU"/>
        </w:rPr>
        <mc:AlternateContent>
          <mc:Choice Requires="wps">
            <w:drawing>
              <wp:anchor distT="0" distB="0" distL="114300" distR="114300" simplePos="0" relativeHeight="251657728" behindDoc="0" locked="0" layoutInCell="1" allowOverlap="1" wp14:anchorId="51F1350F" wp14:editId="2D8D62FB">
                <wp:simplePos x="0" y="0"/>
                <wp:positionH relativeFrom="column">
                  <wp:posOffset>-454660</wp:posOffset>
                </wp:positionH>
                <wp:positionV relativeFrom="paragraph">
                  <wp:posOffset>23495</wp:posOffset>
                </wp:positionV>
                <wp:extent cx="6568440" cy="842645"/>
                <wp:effectExtent l="0" t="0" r="22860" b="14605"/>
                <wp:wrapNone/>
                <wp:docPr id="23" name="Flowchart: Process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8440" cy="842645"/>
                        </a:xfrm>
                        <a:prstGeom prst="flowChartProcess">
                          <a:avLst/>
                        </a:prstGeom>
                        <a:solidFill>
                          <a:srgbClr val="FFFFFF"/>
                        </a:solidFill>
                        <a:ln w="9525">
                          <a:solidFill>
                            <a:srgbClr val="000000"/>
                          </a:solidFill>
                          <a:miter lim="800000"/>
                          <a:headEnd/>
                          <a:tailEnd/>
                        </a:ln>
                      </wps:spPr>
                      <wps:txbx>
                        <w:txbxContent>
                          <w:p w:rsidR="00410D9C" w:rsidRDefault="00410D9C" w:rsidP="00AC4B54">
                            <w:pPr>
                              <w:rPr>
                                <w:sz w:val="16"/>
                                <w:szCs w:val="16"/>
                              </w:rPr>
                            </w:pPr>
                            <w:r>
                              <w:rPr>
                                <w:sz w:val="16"/>
                                <w:szCs w:val="16"/>
                              </w:rPr>
                              <w:t xml:space="preserve">Conference Intake Officer will send the child protection practitioner and the other parties’ exchange of information documents to unrepresented parties. You must consider the other parties’ exchange documents with your team manager and CPLO lawyer.  </w:t>
                            </w:r>
                          </w:p>
                          <w:p w:rsidR="00410D9C" w:rsidRDefault="00410D9C" w:rsidP="00AC4B54">
                            <w:pPr>
                              <w:rPr>
                                <w:sz w:val="16"/>
                                <w:szCs w:val="16"/>
                              </w:rPr>
                            </w:pPr>
                          </w:p>
                          <w:p w:rsidR="00410D9C" w:rsidRPr="00864D29" w:rsidRDefault="00410D9C" w:rsidP="00AC4B54">
                            <w:pPr>
                              <w:rPr>
                                <w:sz w:val="18"/>
                                <w:szCs w:val="18"/>
                              </w:rPr>
                            </w:pPr>
                            <w:r w:rsidRPr="00864D29">
                              <w:rPr>
                                <w:sz w:val="16"/>
                                <w:szCs w:val="16"/>
                              </w:rPr>
                              <w:t>The other parties’ exchange of information documents are confidential (s</w:t>
                            </w:r>
                            <w:r>
                              <w:rPr>
                                <w:sz w:val="16"/>
                                <w:szCs w:val="16"/>
                              </w:rPr>
                              <w:t xml:space="preserve">. </w:t>
                            </w:r>
                            <w:r w:rsidRPr="00864D29">
                              <w:rPr>
                                <w:sz w:val="16"/>
                                <w:szCs w:val="16"/>
                              </w:rPr>
                              <w:t>226</w:t>
                            </w:r>
                            <w:r>
                              <w:rPr>
                                <w:sz w:val="16"/>
                                <w:szCs w:val="16"/>
                              </w:rPr>
                              <w:t>, CYFA</w:t>
                            </w:r>
                            <w:r w:rsidRPr="00864D29">
                              <w:rPr>
                                <w:sz w:val="16"/>
                                <w:szCs w:val="16"/>
                              </w:rPr>
                              <w:t>) a</w:t>
                            </w:r>
                            <w:r>
                              <w:rPr>
                                <w:sz w:val="16"/>
                                <w:szCs w:val="16"/>
                              </w:rPr>
                              <w:t xml:space="preserve">nd thus not </w:t>
                            </w:r>
                            <w:proofErr w:type="gramStart"/>
                            <w:r>
                              <w:rPr>
                                <w:sz w:val="16"/>
                                <w:szCs w:val="16"/>
                              </w:rPr>
                              <w:t>be</w:t>
                            </w:r>
                            <w:proofErr w:type="gramEnd"/>
                            <w:r>
                              <w:rPr>
                                <w:sz w:val="16"/>
                                <w:szCs w:val="16"/>
                              </w:rPr>
                              <w:t xml:space="preserve"> provided to the court. T</w:t>
                            </w:r>
                            <w:r w:rsidRPr="00864D29">
                              <w:rPr>
                                <w:sz w:val="16"/>
                                <w:szCs w:val="16"/>
                              </w:rPr>
                              <w:t>he information contained in these documents cannot be used for any</w:t>
                            </w:r>
                            <w:r>
                              <w:rPr>
                                <w:sz w:val="16"/>
                                <w:szCs w:val="16"/>
                              </w:rPr>
                              <w:t xml:space="preserve"> other purpose outside of the C</w:t>
                            </w:r>
                            <w:r w:rsidRPr="00864D29">
                              <w:rPr>
                                <w:sz w:val="16"/>
                                <w:szCs w:val="16"/>
                              </w:rPr>
                              <w:t xml:space="preserve">C. </w:t>
                            </w:r>
                          </w:p>
                          <w:p w:rsidR="00410D9C" w:rsidRDefault="00410D9C" w:rsidP="00AC4B5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lowchart: Process 23" o:spid="_x0000_s1035" type="#_x0000_t109" style="position:absolute;left:0;text-align:left;margin-left:-35.8pt;margin-top:1.85pt;width:517.2pt;height:66.3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">
                <v:textbox>
                  <w:txbxContent>
                    <w:p w:rsidR="00410D9C" w:rsidRDefault="00410D9C" w:rsidP="00AC4B54">
                      <w:pPr>
                        <w:rPr>
                          <w:sz w:val="16"/>
                          <w:szCs w:val="16"/>
                        </w:rPr>
                      </w:pPr>
                      <w:r>
                        <w:rPr>
                          <w:sz w:val="16"/>
                          <w:szCs w:val="16"/>
                        </w:rPr>
                        <w:t xml:space="preserve">Conference Intake Officer will send the child protection practitioner and the other parties’ exchange of information documents to unrepresented parties. You must consider the other parties’ exchange documents with your team manager and CPLO lawyer.  </w:t>
                      </w:r>
                    </w:p>
                    <w:p w:rsidR="00410D9C" w:rsidRDefault="00410D9C" w:rsidP="00AC4B54">
                      <w:pPr>
                        <w:rPr>
                          <w:sz w:val="16"/>
                          <w:szCs w:val="16"/>
                        </w:rPr>
                      </w:pPr>
                    </w:p>
                    <w:p w:rsidR="00410D9C" w:rsidRPr="00864D29" w:rsidRDefault="00410D9C" w:rsidP="00AC4B54">
                      <w:pPr>
                        <w:rPr>
                          <w:sz w:val="18"/>
                          <w:szCs w:val="18"/>
                        </w:rPr>
                      </w:pPr>
                      <w:r w:rsidRPr="00864D29">
                        <w:rPr>
                          <w:sz w:val="16"/>
                          <w:szCs w:val="16"/>
                        </w:rPr>
                        <w:t>The other parties’ exchange of information documents are confidential (s</w:t>
                      </w:r>
                      <w:r>
                        <w:rPr>
                          <w:sz w:val="16"/>
                          <w:szCs w:val="16"/>
                        </w:rPr>
                        <w:t xml:space="preserve">. </w:t>
                      </w:r>
                      <w:r w:rsidRPr="00864D29">
                        <w:rPr>
                          <w:sz w:val="16"/>
                          <w:szCs w:val="16"/>
                        </w:rPr>
                        <w:t>226</w:t>
                      </w:r>
                      <w:r>
                        <w:rPr>
                          <w:sz w:val="16"/>
                          <w:szCs w:val="16"/>
                        </w:rPr>
                        <w:t>, CYFA</w:t>
                      </w:r>
                      <w:r w:rsidRPr="00864D29">
                        <w:rPr>
                          <w:sz w:val="16"/>
                          <w:szCs w:val="16"/>
                        </w:rPr>
                        <w:t>) a</w:t>
                      </w:r>
                      <w:r>
                        <w:rPr>
                          <w:sz w:val="16"/>
                          <w:szCs w:val="16"/>
                        </w:rPr>
                        <w:t xml:space="preserve">nd thus not </w:t>
                      </w:r>
                      <w:proofErr w:type="gramStart"/>
                      <w:r>
                        <w:rPr>
                          <w:sz w:val="16"/>
                          <w:szCs w:val="16"/>
                        </w:rPr>
                        <w:t>be</w:t>
                      </w:r>
                      <w:proofErr w:type="gramEnd"/>
                      <w:r>
                        <w:rPr>
                          <w:sz w:val="16"/>
                          <w:szCs w:val="16"/>
                        </w:rPr>
                        <w:t xml:space="preserve"> provided to the court. T</w:t>
                      </w:r>
                      <w:r w:rsidRPr="00864D29">
                        <w:rPr>
                          <w:sz w:val="16"/>
                          <w:szCs w:val="16"/>
                        </w:rPr>
                        <w:t>he information contained in these documents cannot be used for any</w:t>
                      </w:r>
                      <w:r>
                        <w:rPr>
                          <w:sz w:val="16"/>
                          <w:szCs w:val="16"/>
                        </w:rPr>
                        <w:t xml:space="preserve"> other purpose outside of the C</w:t>
                      </w:r>
                      <w:r w:rsidRPr="00864D29">
                        <w:rPr>
                          <w:sz w:val="16"/>
                          <w:szCs w:val="16"/>
                        </w:rPr>
                        <w:t xml:space="preserve">C. </w:t>
                      </w:r>
                    </w:p>
                    <w:p w:rsidR="00410D9C" w:rsidRDefault="00410D9C" w:rsidP="00AC4B54"/>
                  </w:txbxContent>
                </v:textbox>
              </v:shape>
            </w:pict>
          </mc:Fallback>
        </mc:AlternateContent>
      </w: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r>
        <w:rPr>
          <w:noProof/>
          <w:lang w:eastAsia="en-AU"/>
        </w:rPr>
        <mc:AlternateContent>
          <mc:Choice Requires="wps">
            <w:drawing>
              <wp:anchor distT="0" distB="0" distL="114300" distR="114300" simplePos="0" relativeHeight="251658752" behindDoc="0" locked="0" layoutInCell="1" allowOverlap="1" wp14:anchorId="23F176B8" wp14:editId="01643495">
                <wp:simplePos x="0" y="0"/>
                <wp:positionH relativeFrom="column">
                  <wp:posOffset>2725420</wp:posOffset>
                </wp:positionH>
                <wp:positionV relativeFrom="paragraph">
                  <wp:posOffset>104140</wp:posOffset>
                </wp:positionV>
                <wp:extent cx="0" cy="114300"/>
                <wp:effectExtent l="76200" t="0" r="57150" b="57150"/>
                <wp:wrapNone/>
                <wp:docPr id="15" name="Straight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5"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4.6pt,8.2pt" to="214.6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">
                <v:stroke endarrow="block"/>
              </v:line>
            </w:pict>
          </mc:Fallback>
        </mc:AlternateContent>
      </w:r>
    </w:p>
    <w:p w:rsidR="00AC4B54" w:rsidRDefault="00AC4B54" w:rsidP="00AC4B54">
      <w:pPr>
        <w:ind w:left="2160"/>
        <w:rPr>
          <w:rFonts w:ascii="Tahoma" w:hAnsi="Tahoma" w:cs="Tahoma"/>
          <w:szCs w:val="20"/>
        </w:rPr>
      </w:pPr>
      <w:r>
        <w:rPr>
          <w:noProof/>
          <w:lang w:eastAsia="en-AU"/>
        </w:rPr>
        <mc:AlternateContent>
          <mc:Choice Requires="wps">
            <w:drawing>
              <wp:anchor distT="0" distB="0" distL="114300" distR="114300" simplePos="0" relativeHeight="251659776" behindDoc="0" locked="0" layoutInCell="1" allowOverlap="1" wp14:anchorId="1B39F11E" wp14:editId="18E3C033">
                <wp:simplePos x="0" y="0"/>
                <wp:positionH relativeFrom="column">
                  <wp:posOffset>-454660</wp:posOffset>
                </wp:positionH>
                <wp:positionV relativeFrom="paragraph">
                  <wp:posOffset>67310</wp:posOffset>
                </wp:positionV>
                <wp:extent cx="6568440" cy="452120"/>
                <wp:effectExtent l="0" t="0" r="22860" b="24130"/>
                <wp:wrapNone/>
                <wp:docPr id="16" name="Flowchart: Process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8440" cy="452120"/>
                        </a:xfrm>
                        <a:prstGeom prst="flowChartProcess">
                          <a:avLst/>
                        </a:prstGeom>
                        <a:solidFill>
                          <a:srgbClr val="FFFFFF"/>
                        </a:solidFill>
                        <a:ln w="9525">
                          <a:solidFill>
                            <a:srgbClr val="000000"/>
                          </a:solidFill>
                          <a:miter lim="800000"/>
                          <a:headEnd/>
                          <a:tailEnd/>
                        </a:ln>
                      </wps:spPr>
                      <wps:txbx>
                        <w:txbxContent>
                          <w:p w:rsidR="00410D9C" w:rsidRDefault="00410D9C" w:rsidP="00AC4B54">
                            <w:pPr>
                              <w:rPr>
                                <w:sz w:val="16"/>
                                <w:szCs w:val="16"/>
                              </w:rPr>
                            </w:pPr>
                            <w:r>
                              <w:rPr>
                                <w:sz w:val="16"/>
                                <w:szCs w:val="16"/>
                              </w:rPr>
                              <w:t xml:space="preserve">At the end of the CC the CPLO lawyer will draft minutes of consent orders. If the disposition has changed, the CPLO lawyer will also include a notation in the consent orders to explain the change of disposition as well as complete a new part B of the CC addendum report. </w:t>
                            </w:r>
                          </w:p>
                          <w:p w:rsidR="00410D9C" w:rsidRDefault="00410D9C" w:rsidP="00AC4B5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lowchart: Process 16" o:spid="_x0000_s1036" type="#_x0000_t109" style="position:absolute;left:0;text-align:left;margin-left:-35.8pt;margin-top:5.3pt;width:517.2pt;height:35.6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">
                <v:textbox>
                  <w:txbxContent>
                    <w:p w:rsidR="00410D9C" w:rsidRDefault="00410D9C" w:rsidP="00AC4B54">
                      <w:pPr>
                        <w:rPr>
                          <w:sz w:val="16"/>
                          <w:szCs w:val="16"/>
                        </w:rPr>
                      </w:pPr>
                      <w:r>
                        <w:rPr>
                          <w:sz w:val="16"/>
                          <w:szCs w:val="16"/>
                        </w:rPr>
                        <w:t xml:space="preserve">At the end of the CC the CPLO lawyer will draft minutes of consent orders. If the disposition has changed, the CPLO lawyer will also include a notation in the consent orders to explain the change of disposition as well as complete a new part B of the CC addendum report. </w:t>
                      </w:r>
                    </w:p>
                    <w:p w:rsidR="00410D9C" w:rsidRDefault="00410D9C" w:rsidP="00AC4B54"/>
                  </w:txbxContent>
                </v:textbox>
              </v:shape>
            </w:pict>
          </mc:Fallback>
        </mc:AlternateContent>
      </w: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r>
        <w:rPr>
          <w:rFonts w:ascii="Tahoma" w:hAnsi="Tahoma" w:cs="Tahoma"/>
          <w:szCs w:val="20"/>
        </w:rPr>
        <w:br w:type="page"/>
      </w:r>
    </w:p>
    <w:p w:rsidR="00AC4B54" w:rsidRDefault="00AC4B54" w:rsidP="00AC4B54">
      <w:pPr>
        <w:ind w:left="2160"/>
        <w:rPr>
          <w:rFonts w:ascii="Tahoma" w:hAnsi="Tahoma" w:cs="Tahoma"/>
          <w:szCs w:val="20"/>
        </w:rPr>
      </w:pPr>
      <w:r>
        <w:rPr>
          <w:noProof/>
          <w:lang w:eastAsia="en-AU"/>
        </w:rPr>
        <w:lastRenderedPageBreak/>
        <mc:AlternateContent>
          <mc:Choice Requires="wps">
            <w:drawing>
              <wp:anchor distT="0" distB="0" distL="114300" distR="114300" simplePos="0" relativeHeight="251660800" behindDoc="0" locked="0" layoutInCell="1" allowOverlap="1" wp14:anchorId="061BB6B3" wp14:editId="703CB18A">
                <wp:simplePos x="0" y="0"/>
                <wp:positionH relativeFrom="column">
                  <wp:posOffset>-454428</wp:posOffset>
                </wp:positionH>
                <wp:positionV relativeFrom="paragraph">
                  <wp:posOffset>144087</wp:posOffset>
                </wp:positionV>
                <wp:extent cx="6549794" cy="238125"/>
                <wp:effectExtent l="0" t="0" r="22860" b="28575"/>
                <wp:wrapNone/>
                <wp:docPr id="14" name="Flowchart: Process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49794" cy="238125"/>
                        </a:xfrm>
                        <a:prstGeom prst="flowChartProcess">
                          <a:avLst/>
                        </a:prstGeom>
                        <a:solidFill>
                          <a:srgbClr val="99CCFF">
                            <a:alpha val="50000"/>
                          </a:srgbClr>
                        </a:solidFill>
                        <a:ln w="9525">
                          <a:solidFill>
                            <a:srgbClr val="000000"/>
                          </a:solidFill>
                          <a:miter lim="800000"/>
                          <a:headEnd/>
                          <a:tailEnd/>
                        </a:ln>
                      </wps:spPr>
                      <wps:txbx>
                        <w:txbxContent>
                          <w:p w:rsidR="00410D9C" w:rsidRDefault="00410D9C" w:rsidP="00AC4B54">
                            <w:pPr>
                              <w:shd w:val="clear" w:color="auto" w:fill="FFFFFF"/>
                              <w:jc w:val="center"/>
                              <w:rPr>
                                <w:b/>
                                <w:sz w:val="18"/>
                                <w:szCs w:val="18"/>
                              </w:rPr>
                            </w:pPr>
                            <w:r>
                              <w:rPr>
                                <w:b/>
                                <w:sz w:val="18"/>
                                <w:szCs w:val="18"/>
                              </w:rPr>
                              <w:t>PATHWAY 2 – A party opposes a CC</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lowchart: Process 14" o:spid="_x0000_s1037" type="#_x0000_t109" style="position:absolute;left:0;text-align:left;margin-left:-35.8pt;margin-top:11.35pt;width:515.75pt;height:18.7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" fillcolor="#9cf">
                <v:fill opacity="32896f"/>
                <v:textbox>
                  <w:txbxContent>
                    <w:p w:rsidR="00410D9C" w:rsidRDefault="00410D9C" w:rsidP="00AC4B54">
                      <w:pPr>
                        <w:shd w:val="clear" w:color="auto" w:fill="FFFFFF"/>
                        <w:jc w:val="center"/>
                        <w:rPr>
                          <w:b/>
                          <w:sz w:val="18"/>
                          <w:szCs w:val="18"/>
                        </w:rPr>
                      </w:pPr>
                      <w:r>
                        <w:rPr>
                          <w:b/>
                          <w:sz w:val="18"/>
                          <w:szCs w:val="18"/>
                        </w:rPr>
                        <w:t>PATHWAY 2 – A party opposes a CC</w:t>
                      </w:r>
                    </w:p>
                  </w:txbxContent>
                </v:textbox>
              </v:shape>
            </w:pict>
          </mc:Fallback>
        </mc:AlternateContent>
      </w: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r>
        <w:rPr>
          <w:noProof/>
          <w:lang w:eastAsia="en-AU"/>
        </w:rPr>
        <mc:AlternateContent>
          <mc:Choice Requires="wps">
            <w:drawing>
              <wp:anchor distT="0" distB="0" distL="114300" distR="114300" simplePos="0" relativeHeight="251661824" behindDoc="0" locked="0" layoutInCell="1" allowOverlap="1" wp14:anchorId="7C8D00B2" wp14:editId="486094BD">
                <wp:simplePos x="0" y="0"/>
                <wp:positionH relativeFrom="column">
                  <wp:posOffset>-454660</wp:posOffset>
                </wp:positionH>
                <wp:positionV relativeFrom="paragraph">
                  <wp:posOffset>71755</wp:posOffset>
                </wp:positionV>
                <wp:extent cx="6550025" cy="228600"/>
                <wp:effectExtent l="0" t="0" r="22225" b="19050"/>
                <wp:wrapNone/>
                <wp:docPr id="12" name="Flowchart: Process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50025" cy="228600"/>
                        </a:xfrm>
                        <a:prstGeom prst="flowChartProcess">
                          <a:avLst/>
                        </a:prstGeom>
                        <a:solidFill>
                          <a:srgbClr val="FFFFFF"/>
                        </a:solidFill>
                        <a:ln w="9525">
                          <a:solidFill>
                            <a:srgbClr val="000000"/>
                          </a:solidFill>
                          <a:miter lim="800000"/>
                          <a:headEnd/>
                          <a:tailEnd/>
                        </a:ln>
                      </wps:spPr>
                      <wps:txbx>
                        <w:txbxContent>
                          <w:p w:rsidR="00410D9C" w:rsidRDefault="00410D9C" w:rsidP="00AC4B54">
                            <w:pPr>
                              <w:jc w:val="center"/>
                              <w:rPr>
                                <w:sz w:val="16"/>
                                <w:szCs w:val="16"/>
                              </w:rPr>
                            </w:pPr>
                            <w:r>
                              <w:rPr>
                                <w:sz w:val="16"/>
                                <w:szCs w:val="16"/>
                              </w:rPr>
                              <w:t>If one or more parties oppose CC, Magistrate will hear submissions</w:t>
                            </w:r>
                          </w:p>
                          <w:p w:rsidR="00410D9C" w:rsidRDefault="00410D9C" w:rsidP="00AC4B5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lowchart: Process 12" o:spid="_x0000_s1038" type="#_x0000_t109" style="position:absolute;left:0;text-align:left;margin-left:-35.8pt;margin-top:5.65pt;width:515.75pt;height:1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">
                <v:textbox>
                  <w:txbxContent>
                    <w:p w:rsidR="00AC4B54" w:rsidRDefault="005F0A20" w:rsidP="00AC4B54">
                      <w:pPr>
                        <w:jc w:val="center"/>
                        <w:rPr>
                          <w:sz w:val="16"/>
                          <w:szCs w:val="16"/>
                        </w:rPr>
                      </w:pPr>
                      <w:r>
                        <w:rPr>
                          <w:sz w:val="16"/>
                          <w:szCs w:val="16"/>
                        </w:rPr>
                        <w:t>If one or more parties oppose C</w:t>
                      </w:r>
                      <w:r w:rsidR="00AC4B54">
                        <w:rPr>
                          <w:sz w:val="16"/>
                          <w:szCs w:val="16"/>
                        </w:rPr>
                        <w:t>C, Magistrate will hear submissions</w:t>
                      </w:r>
                    </w:p>
                    <w:p w:rsidR="00AC4B54" w:rsidRDefault="00AC4B54" w:rsidP="00AC4B54"/>
                  </w:txbxContent>
                </v:textbox>
              </v:shape>
            </w:pict>
          </mc:Fallback>
        </mc:AlternateContent>
      </w:r>
      <w:r>
        <w:rPr>
          <w:noProof/>
          <w:lang w:eastAsia="en-AU"/>
        </w:rPr>
        <mc:AlternateContent>
          <mc:Choice Requires="wps">
            <w:drawing>
              <wp:anchor distT="0" distB="0" distL="114300" distR="114300" simplePos="0" relativeHeight="251662848" behindDoc="0" locked="0" layoutInCell="1" allowOverlap="1" wp14:anchorId="067E78C9" wp14:editId="3CEC5D3C">
                <wp:simplePos x="0" y="0"/>
                <wp:positionH relativeFrom="column">
                  <wp:posOffset>1714500</wp:posOffset>
                </wp:positionH>
                <wp:positionV relativeFrom="paragraph">
                  <wp:posOffset>405765</wp:posOffset>
                </wp:positionV>
                <wp:extent cx="2743200" cy="457200"/>
                <wp:effectExtent l="9525" t="5715" r="9525" b="13335"/>
                <wp:wrapNone/>
                <wp:docPr id="10" name="Flowchart: Process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0" cy="457200"/>
                        </a:xfrm>
                        <a:prstGeom prst="flowChartProcess">
                          <a:avLst/>
                        </a:prstGeom>
                        <a:solidFill>
                          <a:srgbClr val="FFFFFF"/>
                        </a:solidFill>
                        <a:ln w="9525">
                          <a:solidFill>
                            <a:srgbClr val="000000"/>
                          </a:solidFill>
                          <a:miter lim="800000"/>
                          <a:headEnd/>
                          <a:tailEnd/>
                        </a:ln>
                      </wps:spPr>
                      <wps:txbx>
                        <w:txbxContent>
                          <w:p w:rsidR="00410D9C" w:rsidRDefault="00410D9C" w:rsidP="005F0A20">
                            <w:pPr>
                              <w:ind w:right="-135"/>
                              <w:rPr>
                                <w:sz w:val="16"/>
                                <w:szCs w:val="16"/>
                              </w:rPr>
                            </w:pPr>
                            <w:r>
                              <w:rPr>
                                <w:sz w:val="16"/>
                                <w:szCs w:val="16"/>
                              </w:rPr>
                              <w:t>Magistrate adjourns matter for a risk assessment by the Conference Intake Officer due to risk issues.</w:t>
                            </w:r>
                          </w:p>
                          <w:p w:rsidR="00410D9C" w:rsidRDefault="00410D9C" w:rsidP="00AC4B5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lowchart: Process 10" o:spid="_x0000_s1039" type="#_x0000_t109" style="position:absolute;left:0;text-align:left;margin-left:135pt;margin-top:31.95pt;width:3in;height: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">
                <v:textbox>
                  <w:txbxContent>
                    <w:p w:rsidR="00AC4B54" w:rsidRDefault="00AC4B54" w:rsidP="005F0A20">
                      <w:pPr>
                        <w:ind w:right="-135"/>
                        <w:rPr>
                          <w:sz w:val="16"/>
                          <w:szCs w:val="16"/>
                        </w:rPr>
                      </w:pPr>
                      <w:r>
                        <w:rPr>
                          <w:sz w:val="16"/>
                          <w:szCs w:val="16"/>
                        </w:rPr>
                        <w:t>Magistrate adjourns matter for a risk assessment by the Conference Intake Officer due to risk issues.</w:t>
                      </w:r>
                    </w:p>
                    <w:p w:rsidR="00AC4B54" w:rsidRDefault="00AC4B54" w:rsidP="00AC4B54"/>
                  </w:txbxContent>
                </v:textbox>
              </v:shape>
            </w:pict>
          </mc:Fallback>
        </mc:AlternateContent>
      </w:r>
      <w:r>
        <w:rPr>
          <w:noProof/>
          <w:lang w:eastAsia="en-AU"/>
        </w:rPr>
        <mc:AlternateContent>
          <mc:Choice Requires="wps">
            <w:drawing>
              <wp:anchor distT="0" distB="0" distL="114300" distR="114300" simplePos="0" relativeHeight="251663872" behindDoc="0" locked="0" layoutInCell="1" allowOverlap="1" wp14:anchorId="52C192B3" wp14:editId="6725B6F0">
                <wp:simplePos x="0" y="0"/>
                <wp:positionH relativeFrom="column">
                  <wp:posOffset>3086100</wp:posOffset>
                </wp:positionH>
                <wp:positionV relativeFrom="paragraph">
                  <wp:posOffset>293370</wp:posOffset>
                </wp:positionV>
                <wp:extent cx="0" cy="114300"/>
                <wp:effectExtent l="57150" t="7620" r="57150" b="20955"/>
                <wp:wrapNone/>
                <wp:docPr id="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9"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pt,23.1pt" to="243pt,3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">
                <v:stroke endarrow="block"/>
              </v:line>
            </w:pict>
          </mc:Fallback>
        </mc:AlternateContent>
      </w:r>
      <w:r>
        <w:rPr>
          <w:noProof/>
          <w:lang w:eastAsia="en-AU"/>
        </w:rPr>
        <mc:AlternateContent>
          <mc:Choice Requires="wps">
            <w:drawing>
              <wp:anchor distT="0" distB="0" distL="114300" distR="114300" simplePos="0" relativeHeight="251664896" behindDoc="0" locked="0" layoutInCell="1" allowOverlap="1" wp14:anchorId="2CE81431" wp14:editId="5E5B7111">
                <wp:simplePos x="0" y="0"/>
                <wp:positionH relativeFrom="column">
                  <wp:posOffset>457200</wp:posOffset>
                </wp:positionH>
                <wp:positionV relativeFrom="paragraph">
                  <wp:posOffset>293370</wp:posOffset>
                </wp:positionV>
                <wp:extent cx="0" cy="114300"/>
                <wp:effectExtent l="57150" t="7620" r="57150" b="20955"/>
                <wp:wrapNone/>
                <wp:docPr id="8"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8" o:spid="_x0000_s1026" style="position:absolute;flip:x;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23.1pt" to="36pt,3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">
                <v:stroke endarrow="block"/>
              </v:line>
            </w:pict>
          </mc:Fallback>
        </mc:AlternateContent>
      </w:r>
      <w:r>
        <w:rPr>
          <w:noProof/>
          <w:lang w:eastAsia="en-AU"/>
        </w:rPr>
        <mc:AlternateContent>
          <mc:Choice Requires="wps">
            <w:drawing>
              <wp:anchor distT="0" distB="0" distL="114300" distR="114300" simplePos="0" relativeHeight="251665920" behindDoc="0" locked="0" layoutInCell="1" allowOverlap="1" wp14:anchorId="750D8E23" wp14:editId="2412C350">
                <wp:simplePos x="0" y="0"/>
                <wp:positionH relativeFrom="column">
                  <wp:posOffset>5600700</wp:posOffset>
                </wp:positionH>
                <wp:positionV relativeFrom="paragraph">
                  <wp:posOffset>405765</wp:posOffset>
                </wp:positionV>
                <wp:extent cx="0" cy="114300"/>
                <wp:effectExtent l="57150" t="5715" r="57150" b="22860"/>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7"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1pt,31.95pt" to="441pt,4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">
                <v:stroke endarrow="block"/>
              </v:line>
            </w:pict>
          </mc:Fallback>
        </mc:AlternateContent>
      </w:r>
    </w:p>
    <w:p w:rsidR="00AC4B54" w:rsidRDefault="005F0A20" w:rsidP="00AC4B54">
      <w:pPr>
        <w:ind w:left="2160"/>
        <w:rPr>
          <w:rFonts w:ascii="Tahoma" w:hAnsi="Tahoma" w:cs="Tahoma"/>
          <w:szCs w:val="20"/>
        </w:rPr>
      </w:pPr>
      <w:r>
        <w:rPr>
          <w:noProof/>
          <w:lang w:eastAsia="en-AU"/>
        </w:rPr>
        <mc:AlternateContent>
          <mc:Choice Requires="wps">
            <w:drawing>
              <wp:anchor distT="0" distB="0" distL="114300" distR="114300" simplePos="0" relativeHeight="251675136" behindDoc="0" locked="0" layoutInCell="1" allowOverlap="1" wp14:anchorId="5BAE73ED" wp14:editId="4EA22263">
                <wp:simplePos x="0" y="0"/>
                <wp:positionH relativeFrom="column">
                  <wp:posOffset>5332730</wp:posOffset>
                </wp:positionH>
                <wp:positionV relativeFrom="paragraph">
                  <wp:posOffset>142875</wp:posOffset>
                </wp:positionV>
                <wp:extent cx="0" cy="114300"/>
                <wp:effectExtent l="76200" t="0" r="57150" b="57150"/>
                <wp:wrapNone/>
                <wp:docPr id="36" name="Straight Connector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6"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19.9pt,11.25pt" to="419.9pt,2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">
                <v:stroke endarrow="block"/>
              </v:line>
            </w:pict>
          </mc:Fallback>
        </mc:AlternateContent>
      </w:r>
    </w:p>
    <w:p w:rsidR="00AC4B54" w:rsidRDefault="005F0A20" w:rsidP="00AC4B54">
      <w:pPr>
        <w:ind w:left="2160"/>
        <w:rPr>
          <w:rFonts w:ascii="Tahoma" w:hAnsi="Tahoma" w:cs="Tahoma"/>
          <w:szCs w:val="20"/>
        </w:rPr>
      </w:pPr>
      <w:r>
        <w:rPr>
          <w:noProof/>
          <w:lang w:eastAsia="en-AU"/>
        </w:rPr>
        <mc:AlternateContent>
          <mc:Choice Requires="wps">
            <w:drawing>
              <wp:anchor distT="0" distB="0" distL="114300" distR="114300" simplePos="0" relativeHeight="251666944" behindDoc="0" locked="0" layoutInCell="1" allowOverlap="1" wp14:anchorId="218C25ED" wp14:editId="1897B4B7">
                <wp:simplePos x="0" y="0"/>
                <wp:positionH relativeFrom="column">
                  <wp:posOffset>-454660</wp:posOffset>
                </wp:positionH>
                <wp:positionV relativeFrom="paragraph">
                  <wp:posOffset>98425</wp:posOffset>
                </wp:positionV>
                <wp:extent cx="1689735" cy="609600"/>
                <wp:effectExtent l="0" t="0" r="24765" b="19050"/>
                <wp:wrapNone/>
                <wp:docPr id="11" name="Flowchart: Process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89735" cy="609600"/>
                        </a:xfrm>
                        <a:prstGeom prst="flowChartProcess">
                          <a:avLst/>
                        </a:prstGeom>
                        <a:solidFill>
                          <a:srgbClr val="FFFFFF"/>
                        </a:solidFill>
                        <a:ln w="9525">
                          <a:solidFill>
                            <a:srgbClr val="000000"/>
                          </a:solidFill>
                          <a:miter lim="800000"/>
                          <a:headEnd/>
                          <a:tailEnd/>
                        </a:ln>
                      </wps:spPr>
                      <wps:txbx>
                        <w:txbxContent>
                          <w:p w:rsidR="00410D9C" w:rsidRDefault="00410D9C" w:rsidP="00AC4B54">
                            <w:pPr>
                              <w:rPr>
                                <w:sz w:val="16"/>
                                <w:szCs w:val="16"/>
                              </w:rPr>
                            </w:pPr>
                            <w:r>
                              <w:rPr>
                                <w:sz w:val="16"/>
                                <w:szCs w:val="16"/>
                              </w:rPr>
                              <w:t xml:space="preserve">Magistrate determines matter and orders a CC. Go to Pathway 1.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lowchart: Process 11" o:spid="_x0000_s1040" type="#_x0000_t109" style="position:absolute;left:0;text-align:left;margin-left:-35.8pt;margin-top:7.75pt;width:133.05pt;height:4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">
                <v:textbox>
                  <w:txbxContent>
                    <w:p w:rsidR="00AC4B54" w:rsidRDefault="00AC4B54" w:rsidP="00AC4B54">
                      <w:pPr>
                        <w:rPr>
                          <w:sz w:val="16"/>
                          <w:szCs w:val="16"/>
                        </w:rPr>
                      </w:pPr>
                      <w:r>
                        <w:rPr>
                          <w:sz w:val="16"/>
                          <w:szCs w:val="16"/>
                        </w:rPr>
                        <w:t>Magistrate d</w:t>
                      </w:r>
                      <w:r w:rsidR="005F0A20">
                        <w:rPr>
                          <w:sz w:val="16"/>
                          <w:szCs w:val="16"/>
                        </w:rPr>
                        <w:t>etermines matter and orders a C</w:t>
                      </w:r>
                      <w:r>
                        <w:rPr>
                          <w:sz w:val="16"/>
                          <w:szCs w:val="16"/>
                        </w:rPr>
                        <w:t xml:space="preserve">C. Go to Pathway 1. </w:t>
                      </w:r>
                    </w:p>
                  </w:txbxContent>
                </v:textbox>
              </v:shape>
            </w:pict>
          </mc:Fallback>
        </mc:AlternateContent>
      </w:r>
      <w:r>
        <w:rPr>
          <w:noProof/>
          <w:lang w:eastAsia="en-AU"/>
        </w:rPr>
        <mc:AlternateContent>
          <mc:Choice Requires="wps">
            <w:drawing>
              <wp:anchor distT="0" distB="0" distL="114300" distR="114300" simplePos="0" relativeHeight="251667968" behindDoc="0" locked="0" layoutInCell="1" allowOverlap="1" wp14:anchorId="1D5C9215" wp14:editId="035CFE15">
                <wp:simplePos x="0" y="0"/>
                <wp:positionH relativeFrom="column">
                  <wp:posOffset>4572000</wp:posOffset>
                </wp:positionH>
                <wp:positionV relativeFrom="paragraph">
                  <wp:posOffset>98540</wp:posOffset>
                </wp:positionV>
                <wp:extent cx="1523596" cy="868045"/>
                <wp:effectExtent l="0" t="0" r="19685" b="27305"/>
                <wp:wrapNone/>
                <wp:docPr id="13" name="Flowchart: Process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3596" cy="868045"/>
                        </a:xfrm>
                        <a:prstGeom prst="flowChartProcess">
                          <a:avLst/>
                        </a:prstGeom>
                        <a:solidFill>
                          <a:srgbClr val="FFFFFF"/>
                        </a:solidFill>
                        <a:ln w="9525">
                          <a:solidFill>
                            <a:srgbClr val="000000"/>
                          </a:solidFill>
                          <a:miter lim="800000"/>
                          <a:headEnd/>
                          <a:tailEnd/>
                        </a:ln>
                      </wps:spPr>
                      <wps:txbx>
                        <w:txbxContent>
                          <w:p w:rsidR="00410D9C" w:rsidRDefault="00410D9C" w:rsidP="00AC4B54">
                            <w:pPr>
                              <w:rPr>
                                <w:sz w:val="16"/>
                                <w:szCs w:val="16"/>
                              </w:rPr>
                            </w:pPr>
                            <w:r>
                              <w:rPr>
                                <w:sz w:val="16"/>
                                <w:szCs w:val="16"/>
                              </w:rPr>
                              <w:t xml:space="preserve">Magistrate determines matter and does not order CC. </w:t>
                            </w:r>
                          </w:p>
                          <w:p w:rsidR="00410D9C" w:rsidRDefault="00410D9C" w:rsidP="00AC4B54">
                            <w:pPr>
                              <w:rPr>
                                <w:sz w:val="16"/>
                                <w:szCs w:val="16"/>
                              </w:rPr>
                            </w:pPr>
                          </w:p>
                          <w:p w:rsidR="00410D9C" w:rsidRDefault="00410D9C" w:rsidP="00AC4B54">
                            <w:pPr>
                              <w:rPr>
                                <w:sz w:val="16"/>
                                <w:szCs w:val="16"/>
                              </w:rPr>
                            </w:pPr>
                            <w:r>
                              <w:rPr>
                                <w:sz w:val="16"/>
                                <w:szCs w:val="16"/>
                              </w:rPr>
                              <w:t>Matter adjourned for final hearing.</w:t>
                            </w:r>
                          </w:p>
                          <w:p w:rsidR="00410D9C" w:rsidRDefault="00410D9C" w:rsidP="00AC4B5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lowchart: Process 13" o:spid="_x0000_s1041" type="#_x0000_t109" style="position:absolute;left:0;text-align:left;margin-left:5in;margin-top:7.75pt;width:119.95pt;height:68.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">
                <v:textbox>
                  <w:txbxContent>
                    <w:p w:rsidR="005F0A20" w:rsidRDefault="00AC4B54" w:rsidP="00AC4B54">
                      <w:pPr>
                        <w:rPr>
                          <w:sz w:val="16"/>
                          <w:szCs w:val="16"/>
                        </w:rPr>
                      </w:pPr>
                      <w:r>
                        <w:rPr>
                          <w:sz w:val="16"/>
                          <w:szCs w:val="16"/>
                        </w:rPr>
                        <w:t>Magistrate determi</w:t>
                      </w:r>
                      <w:r w:rsidR="005F0A20">
                        <w:rPr>
                          <w:sz w:val="16"/>
                          <w:szCs w:val="16"/>
                        </w:rPr>
                        <w:t>nes matter and does not order C</w:t>
                      </w:r>
                      <w:r>
                        <w:rPr>
                          <w:sz w:val="16"/>
                          <w:szCs w:val="16"/>
                        </w:rPr>
                        <w:t xml:space="preserve">C. </w:t>
                      </w:r>
                    </w:p>
                    <w:p w:rsidR="005F0A20" w:rsidRDefault="005F0A20" w:rsidP="00AC4B54">
                      <w:pPr>
                        <w:rPr>
                          <w:sz w:val="16"/>
                          <w:szCs w:val="16"/>
                        </w:rPr>
                      </w:pPr>
                    </w:p>
                    <w:p w:rsidR="00AC4B54" w:rsidRDefault="00AC4B54" w:rsidP="00AC4B54">
                      <w:pPr>
                        <w:rPr>
                          <w:sz w:val="16"/>
                          <w:szCs w:val="16"/>
                        </w:rPr>
                      </w:pPr>
                      <w:r>
                        <w:rPr>
                          <w:sz w:val="16"/>
                          <w:szCs w:val="16"/>
                        </w:rPr>
                        <w:t>Matter adjourned for final hearing.</w:t>
                      </w:r>
                    </w:p>
                    <w:p w:rsidR="00AC4B54" w:rsidRDefault="00AC4B54" w:rsidP="00AC4B54"/>
                  </w:txbxContent>
                </v:textbox>
              </v:shape>
            </w:pict>
          </mc:Fallback>
        </mc:AlternateContent>
      </w:r>
    </w:p>
    <w:p w:rsidR="00AC4B54" w:rsidRDefault="00AC4B54" w:rsidP="00AC4B54">
      <w:pPr>
        <w:ind w:left="2160"/>
        <w:rPr>
          <w:rFonts w:ascii="Tahoma" w:hAnsi="Tahoma" w:cs="Tahoma"/>
          <w:szCs w:val="20"/>
        </w:rPr>
      </w:pPr>
    </w:p>
    <w:p w:rsidR="00AC4B54" w:rsidRDefault="00AC4B54" w:rsidP="00AC4B54">
      <w:pPr>
        <w:tabs>
          <w:tab w:val="left" w:pos="1995"/>
        </w:tabs>
        <w:ind w:left="2160"/>
        <w:rPr>
          <w:rFonts w:ascii="Tahoma" w:hAnsi="Tahoma" w:cs="Tahoma"/>
          <w:szCs w:val="20"/>
        </w:rPr>
      </w:pPr>
      <w:r>
        <w:rPr>
          <w:rFonts w:ascii="Tahoma" w:hAnsi="Tahoma" w:cs="Tahoma"/>
          <w:szCs w:val="20"/>
        </w:rPr>
        <w:tab/>
      </w:r>
    </w:p>
    <w:p w:rsidR="00AC4B54" w:rsidRDefault="00AC4B54" w:rsidP="00AC4B54">
      <w:pPr>
        <w:ind w:left="2160"/>
        <w:rPr>
          <w:rFonts w:ascii="Tahoma" w:hAnsi="Tahoma" w:cs="Tahoma"/>
          <w:szCs w:val="20"/>
        </w:rPr>
      </w:pPr>
      <w:r>
        <w:rPr>
          <w:noProof/>
          <w:lang w:eastAsia="en-AU"/>
        </w:rPr>
        <mc:AlternateContent>
          <mc:Choice Requires="wps">
            <w:drawing>
              <wp:anchor distT="0" distB="0" distL="114300" distR="114300" simplePos="0" relativeHeight="251668992" behindDoc="0" locked="0" layoutInCell="1" allowOverlap="1" wp14:anchorId="1288BCE1" wp14:editId="22C2B4AB">
                <wp:simplePos x="0" y="0"/>
                <wp:positionH relativeFrom="column">
                  <wp:posOffset>3086100</wp:posOffset>
                </wp:positionH>
                <wp:positionV relativeFrom="paragraph">
                  <wp:posOffset>540385</wp:posOffset>
                </wp:positionV>
                <wp:extent cx="0" cy="114300"/>
                <wp:effectExtent l="57150" t="6985" r="57150" b="2159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5"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pt,42.55pt" to="243pt,5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">
                <v:stroke endarrow="block"/>
              </v:line>
            </w:pict>
          </mc:Fallback>
        </mc:AlternateContent>
      </w:r>
      <w:r>
        <w:rPr>
          <w:noProof/>
          <w:lang w:eastAsia="en-AU"/>
        </w:rPr>
        <mc:AlternateContent>
          <mc:Choice Requires="wps">
            <w:drawing>
              <wp:anchor distT="0" distB="0" distL="114300" distR="114300" simplePos="0" relativeHeight="251670016" behindDoc="0" locked="0" layoutInCell="1" allowOverlap="1" wp14:anchorId="2299CF0D" wp14:editId="01A8F1C7">
                <wp:simplePos x="0" y="0"/>
                <wp:positionH relativeFrom="column">
                  <wp:posOffset>1714500</wp:posOffset>
                </wp:positionH>
                <wp:positionV relativeFrom="paragraph">
                  <wp:posOffset>207645</wp:posOffset>
                </wp:positionV>
                <wp:extent cx="2743200" cy="302895"/>
                <wp:effectExtent l="9525" t="7620" r="9525" b="13335"/>
                <wp:wrapNone/>
                <wp:docPr id="4" name="Flowchart: Process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0" cy="302895"/>
                        </a:xfrm>
                        <a:prstGeom prst="flowChartProcess">
                          <a:avLst/>
                        </a:prstGeom>
                        <a:solidFill>
                          <a:srgbClr val="FFFFFF"/>
                        </a:solidFill>
                        <a:ln w="9525">
                          <a:solidFill>
                            <a:srgbClr val="000000"/>
                          </a:solidFill>
                          <a:miter lim="800000"/>
                          <a:headEnd/>
                          <a:tailEnd/>
                        </a:ln>
                      </wps:spPr>
                      <wps:txbx>
                        <w:txbxContent>
                          <w:p w:rsidR="00410D9C" w:rsidRDefault="00410D9C" w:rsidP="00AC4B54">
                            <w:pPr>
                              <w:jc w:val="center"/>
                              <w:rPr>
                                <w:sz w:val="16"/>
                                <w:szCs w:val="16"/>
                              </w:rPr>
                            </w:pPr>
                            <w:proofErr w:type="gramStart"/>
                            <w:r>
                              <w:rPr>
                                <w:sz w:val="16"/>
                                <w:szCs w:val="16"/>
                              </w:rPr>
                              <w:t>Risk assessment to be conducted within 7 days.</w:t>
                            </w:r>
                            <w:proofErr w:type="gram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lowchart: Process 4" o:spid="_x0000_s1042" type="#_x0000_t109" style="position:absolute;left:0;text-align:left;margin-left:135pt;margin-top:16.35pt;width:3in;height:23.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">
                <v:textbox>
                  <w:txbxContent>
                    <w:p w:rsidR="00AC4B54" w:rsidRDefault="00AC4B54" w:rsidP="00AC4B54">
                      <w:pPr>
                        <w:jc w:val="center"/>
                        <w:rPr>
                          <w:sz w:val="16"/>
                          <w:szCs w:val="16"/>
                        </w:rPr>
                      </w:pPr>
                      <w:proofErr w:type="gramStart"/>
                      <w:r>
                        <w:rPr>
                          <w:sz w:val="16"/>
                          <w:szCs w:val="16"/>
                        </w:rPr>
                        <w:t>Risk assessment to be conducted within 7 days.</w:t>
                      </w:r>
                      <w:proofErr w:type="gramEnd"/>
                    </w:p>
                  </w:txbxContent>
                </v:textbox>
              </v:shape>
            </w:pict>
          </mc:Fallback>
        </mc:AlternateContent>
      </w:r>
      <w:r>
        <w:rPr>
          <w:noProof/>
          <w:lang w:eastAsia="en-AU"/>
        </w:rPr>
        <mc:AlternateContent>
          <mc:Choice Requires="wps">
            <w:drawing>
              <wp:anchor distT="0" distB="0" distL="114300" distR="114300" simplePos="0" relativeHeight="251671040" behindDoc="0" locked="0" layoutInCell="1" allowOverlap="1" wp14:anchorId="495020C8" wp14:editId="2206690F">
                <wp:simplePos x="0" y="0"/>
                <wp:positionH relativeFrom="column">
                  <wp:posOffset>1714500</wp:posOffset>
                </wp:positionH>
                <wp:positionV relativeFrom="paragraph">
                  <wp:posOffset>658495</wp:posOffset>
                </wp:positionV>
                <wp:extent cx="2743200" cy="342900"/>
                <wp:effectExtent l="9525" t="10795" r="9525" b="8255"/>
                <wp:wrapNone/>
                <wp:docPr id="3" name="Flowchart: Process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0" cy="342900"/>
                        </a:xfrm>
                        <a:prstGeom prst="flowChartProcess">
                          <a:avLst/>
                        </a:prstGeom>
                        <a:solidFill>
                          <a:srgbClr val="FFFFFF"/>
                        </a:solidFill>
                        <a:ln w="9525">
                          <a:solidFill>
                            <a:srgbClr val="000000"/>
                          </a:solidFill>
                          <a:miter lim="800000"/>
                          <a:headEnd/>
                          <a:tailEnd/>
                        </a:ln>
                      </wps:spPr>
                      <wps:txbx>
                        <w:txbxContent>
                          <w:p w:rsidR="00410D9C" w:rsidRDefault="00410D9C" w:rsidP="00AC4B54">
                            <w:pPr>
                              <w:jc w:val="center"/>
                              <w:rPr>
                                <w:sz w:val="16"/>
                                <w:szCs w:val="16"/>
                              </w:rPr>
                            </w:pPr>
                            <w:r>
                              <w:rPr>
                                <w:sz w:val="16"/>
                                <w:szCs w:val="16"/>
                              </w:rPr>
                              <w:t>Matter returns to court to consider ordering CC.</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lowchart: Process 3" o:spid="_x0000_s1043" type="#_x0000_t109" style="position:absolute;left:0;text-align:left;margin-left:135pt;margin-top:51.85pt;width:3in;height:2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">
                <v:textbox>
                  <w:txbxContent>
                    <w:p w:rsidR="00AC4B54" w:rsidRDefault="00AC4B54" w:rsidP="00AC4B54">
                      <w:pPr>
                        <w:jc w:val="center"/>
                        <w:rPr>
                          <w:sz w:val="16"/>
                          <w:szCs w:val="16"/>
                        </w:rPr>
                      </w:pPr>
                      <w:r>
                        <w:rPr>
                          <w:sz w:val="16"/>
                          <w:szCs w:val="16"/>
                        </w:rPr>
                        <w:t xml:space="preserve">Matter returns to </w:t>
                      </w:r>
                      <w:r w:rsidR="005F0A20">
                        <w:rPr>
                          <w:sz w:val="16"/>
                          <w:szCs w:val="16"/>
                        </w:rPr>
                        <w:t>court to consider ordering C</w:t>
                      </w:r>
                      <w:r>
                        <w:rPr>
                          <w:sz w:val="16"/>
                          <w:szCs w:val="16"/>
                        </w:rPr>
                        <w:t>C.</w:t>
                      </w:r>
                    </w:p>
                  </w:txbxContent>
                </v:textbox>
              </v:shape>
            </w:pict>
          </mc:Fallback>
        </mc:AlternateContent>
      </w:r>
      <w:r>
        <w:rPr>
          <w:noProof/>
          <w:lang w:eastAsia="en-AU"/>
        </w:rPr>
        <mc:AlternateContent>
          <mc:Choice Requires="wps">
            <w:drawing>
              <wp:anchor distT="0" distB="0" distL="114300" distR="114300" simplePos="0" relativeHeight="251672064" behindDoc="0" locked="0" layoutInCell="1" allowOverlap="1" wp14:anchorId="6AF91F91" wp14:editId="723CE393">
                <wp:simplePos x="0" y="0"/>
                <wp:positionH relativeFrom="column">
                  <wp:posOffset>3086100</wp:posOffset>
                </wp:positionH>
                <wp:positionV relativeFrom="paragraph">
                  <wp:posOffset>95250</wp:posOffset>
                </wp:positionV>
                <wp:extent cx="0" cy="114300"/>
                <wp:effectExtent l="57150" t="9525" r="57150"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pt,7.5pt" to="243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">
                <v:stroke endarrow="block"/>
              </v:line>
            </w:pict>
          </mc:Fallback>
        </mc:AlternateContent>
      </w:r>
      <w:r>
        <w:rPr>
          <w:noProof/>
          <w:lang w:eastAsia="en-AU"/>
        </w:rPr>
        <mc:AlternateContent>
          <mc:Choice Requires="wps">
            <w:drawing>
              <wp:anchor distT="0" distB="0" distL="114300" distR="114300" simplePos="0" relativeHeight="251673088" behindDoc="0" locked="0" layoutInCell="1" allowOverlap="1" wp14:anchorId="24F37FCE" wp14:editId="2C7ACFFD">
                <wp:simplePos x="0" y="0"/>
                <wp:positionH relativeFrom="column">
                  <wp:posOffset>3086100</wp:posOffset>
                </wp:positionH>
                <wp:positionV relativeFrom="paragraph">
                  <wp:posOffset>997585</wp:posOffset>
                </wp:positionV>
                <wp:extent cx="0" cy="114300"/>
                <wp:effectExtent l="57150" t="6985" r="57150" b="2159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pt,78.55pt" to="243pt,8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">
                <v:stroke endarrow="block"/>
              </v:line>
            </w:pict>
          </mc:Fallback>
        </mc:AlternateContent>
      </w:r>
    </w:p>
    <w:p w:rsidR="00AC4B54" w:rsidRDefault="00AC4B54" w:rsidP="00AC4B54">
      <w:pPr>
        <w:ind w:left="2160"/>
        <w:rPr>
          <w:rFonts w:ascii="Tahoma" w:hAnsi="Tahoma" w:cs="Tahoma"/>
          <w:szCs w:val="20"/>
        </w:rPr>
      </w:pPr>
    </w:p>
    <w:p w:rsidR="00AC4B54" w:rsidRDefault="00AC4B54" w:rsidP="00AC4B54">
      <w:pPr>
        <w:ind w:left="2160"/>
        <w:rPr>
          <w:rFonts w:ascii="Tahoma" w:hAnsi="Tahoma" w:cs="Tahoma"/>
          <w:szCs w:val="20"/>
        </w:rPr>
      </w:pPr>
    </w:p>
    <w:p w:rsidR="00AC4B54" w:rsidRDefault="00AC4B54" w:rsidP="00AC4B54">
      <w:pPr>
        <w:ind w:left="2160" w:firstLine="720"/>
        <w:rPr>
          <w:rFonts w:ascii="Tahoma" w:hAnsi="Tahoma" w:cs="Tahoma"/>
          <w:szCs w:val="20"/>
        </w:rPr>
      </w:pPr>
    </w:p>
    <w:p w:rsidR="00AC4B54" w:rsidRDefault="00AC4B54" w:rsidP="00AC4B54">
      <w:pPr>
        <w:ind w:left="2160" w:firstLine="720"/>
        <w:rPr>
          <w:rFonts w:ascii="Tahoma" w:hAnsi="Tahoma" w:cs="Tahoma"/>
          <w:szCs w:val="20"/>
        </w:rPr>
      </w:pPr>
    </w:p>
    <w:p w:rsidR="00AC4B54" w:rsidRDefault="00AC4B54" w:rsidP="00AC4B54">
      <w:pPr>
        <w:ind w:left="2160" w:firstLine="720"/>
        <w:rPr>
          <w:rFonts w:ascii="Tahoma" w:hAnsi="Tahoma" w:cs="Tahoma"/>
          <w:szCs w:val="20"/>
        </w:rPr>
      </w:pPr>
    </w:p>
    <w:p w:rsidR="00AC4B54" w:rsidRDefault="00AC4B54" w:rsidP="00AC4B54">
      <w:pPr>
        <w:ind w:left="2160" w:firstLine="720"/>
        <w:rPr>
          <w:rFonts w:ascii="Tahoma" w:hAnsi="Tahoma" w:cs="Tahoma"/>
          <w:szCs w:val="20"/>
        </w:rPr>
      </w:pPr>
    </w:p>
    <w:p w:rsidR="00AC4B54" w:rsidRDefault="005F0A20" w:rsidP="00AC4B54">
      <w:pPr>
        <w:ind w:left="2160" w:firstLine="720"/>
        <w:rPr>
          <w:rFonts w:ascii="Tahoma" w:hAnsi="Tahoma" w:cs="Tahoma"/>
          <w:szCs w:val="20"/>
        </w:rPr>
      </w:pPr>
      <w:r>
        <w:rPr>
          <w:noProof/>
          <w:lang w:eastAsia="en-AU"/>
        </w:rPr>
        <mc:AlternateContent>
          <mc:Choice Requires="wps">
            <w:drawing>
              <wp:anchor distT="0" distB="0" distL="114300" distR="114300" simplePos="0" relativeHeight="251674112" behindDoc="0" locked="0" layoutInCell="1" allowOverlap="1" wp14:anchorId="53C823D1" wp14:editId="4012EAC8">
                <wp:simplePos x="0" y="0"/>
                <wp:positionH relativeFrom="column">
                  <wp:posOffset>1717675</wp:posOffset>
                </wp:positionH>
                <wp:positionV relativeFrom="paragraph">
                  <wp:posOffset>44450</wp:posOffset>
                </wp:positionV>
                <wp:extent cx="2743200" cy="1002665"/>
                <wp:effectExtent l="0" t="0" r="19050" b="26035"/>
                <wp:wrapNone/>
                <wp:docPr id="6" name="Flowchart: Process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0" cy="1002665"/>
                        </a:xfrm>
                        <a:prstGeom prst="flowChartProcess">
                          <a:avLst/>
                        </a:prstGeom>
                        <a:solidFill>
                          <a:srgbClr val="FFFFFF"/>
                        </a:solidFill>
                        <a:ln w="9525">
                          <a:solidFill>
                            <a:srgbClr val="000000"/>
                          </a:solidFill>
                          <a:miter lim="800000"/>
                          <a:headEnd/>
                          <a:tailEnd/>
                        </a:ln>
                      </wps:spPr>
                      <wps:txbx>
                        <w:txbxContent>
                          <w:p w:rsidR="00410D9C" w:rsidRDefault="00410D9C" w:rsidP="00AC4B54">
                            <w:pPr>
                              <w:jc w:val="center"/>
                              <w:rPr>
                                <w:sz w:val="16"/>
                                <w:szCs w:val="16"/>
                              </w:rPr>
                            </w:pPr>
                            <w:r>
                              <w:rPr>
                                <w:sz w:val="16"/>
                                <w:szCs w:val="16"/>
                              </w:rPr>
                              <w:t xml:space="preserve">If the court decides to order CC, see Pathway 1 for procedure. </w:t>
                            </w:r>
                          </w:p>
                          <w:p w:rsidR="00410D9C" w:rsidRDefault="00410D9C" w:rsidP="00AC4B54">
                            <w:pPr>
                              <w:jc w:val="center"/>
                              <w:rPr>
                                <w:sz w:val="16"/>
                                <w:szCs w:val="16"/>
                              </w:rPr>
                            </w:pPr>
                          </w:p>
                          <w:p w:rsidR="00410D9C" w:rsidRDefault="00410D9C" w:rsidP="00AC4B54">
                            <w:pPr>
                              <w:jc w:val="center"/>
                              <w:rPr>
                                <w:sz w:val="16"/>
                                <w:szCs w:val="16"/>
                              </w:rPr>
                            </w:pPr>
                            <w:r>
                              <w:rPr>
                                <w:sz w:val="16"/>
                                <w:szCs w:val="16"/>
                              </w:rPr>
                              <w:t>The Conference Intake Officer may determine a further risk assessment is not required or may conduct a 2nd assessment closer to the CC if circumstances have changed.</w:t>
                            </w:r>
                          </w:p>
                          <w:p w:rsidR="00410D9C" w:rsidRDefault="00410D9C" w:rsidP="00AC4B54">
                            <w:pPr>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Flowchart: Process 6" o:spid="_x0000_s1044" type="#_x0000_t109" style="position:absolute;left:0;text-align:left;margin-left:135.25pt;margin-top:3.5pt;width:3in;height:78.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">
                <v:textbox>
                  <w:txbxContent>
                    <w:p w:rsidR="005F0A20" w:rsidRDefault="005F0A20" w:rsidP="00AC4B54">
                      <w:pPr>
                        <w:jc w:val="center"/>
                        <w:rPr>
                          <w:sz w:val="16"/>
                          <w:szCs w:val="16"/>
                        </w:rPr>
                      </w:pPr>
                      <w:r>
                        <w:rPr>
                          <w:sz w:val="16"/>
                          <w:szCs w:val="16"/>
                        </w:rPr>
                        <w:t>If the court decides to order C</w:t>
                      </w:r>
                      <w:r w:rsidR="00AC4B54">
                        <w:rPr>
                          <w:sz w:val="16"/>
                          <w:szCs w:val="16"/>
                        </w:rPr>
                        <w:t xml:space="preserve">C, see Pathway 1 for procedure. </w:t>
                      </w:r>
                    </w:p>
                    <w:p w:rsidR="005F0A20" w:rsidRDefault="005F0A20" w:rsidP="00AC4B54">
                      <w:pPr>
                        <w:jc w:val="center"/>
                        <w:rPr>
                          <w:sz w:val="16"/>
                          <w:szCs w:val="16"/>
                        </w:rPr>
                      </w:pPr>
                    </w:p>
                    <w:p w:rsidR="00AC4B54" w:rsidRDefault="00AC4B54" w:rsidP="00AC4B54">
                      <w:pPr>
                        <w:jc w:val="center"/>
                        <w:rPr>
                          <w:sz w:val="16"/>
                          <w:szCs w:val="16"/>
                        </w:rPr>
                      </w:pPr>
                      <w:r>
                        <w:rPr>
                          <w:sz w:val="16"/>
                          <w:szCs w:val="16"/>
                        </w:rPr>
                        <w:t>The Conference Intake Officer may determine a further risk assessment is not required or may conduct a</w:t>
                      </w:r>
                      <w:r w:rsidR="005F0A20">
                        <w:rPr>
                          <w:sz w:val="16"/>
                          <w:szCs w:val="16"/>
                        </w:rPr>
                        <w:t xml:space="preserve"> 2nd assessment closer to the C</w:t>
                      </w:r>
                      <w:r>
                        <w:rPr>
                          <w:sz w:val="16"/>
                          <w:szCs w:val="16"/>
                        </w:rPr>
                        <w:t>C if circumstances have changed.</w:t>
                      </w:r>
                    </w:p>
                    <w:p w:rsidR="00AC4B54" w:rsidRDefault="00AC4B54" w:rsidP="00AC4B54">
                      <w:pPr>
                        <w:rPr>
                          <w:sz w:val="16"/>
                          <w:szCs w:val="16"/>
                        </w:rPr>
                      </w:pPr>
                    </w:p>
                  </w:txbxContent>
                </v:textbox>
              </v:shape>
            </w:pict>
          </mc:Fallback>
        </mc:AlternateContent>
      </w:r>
    </w:p>
    <w:p w:rsidR="00AC4B54" w:rsidRDefault="00AC4B54" w:rsidP="00AC4B54">
      <w:pPr>
        <w:tabs>
          <w:tab w:val="left" w:pos="2820"/>
          <w:tab w:val="left" w:pos="3735"/>
        </w:tabs>
        <w:ind w:left="2160"/>
        <w:rPr>
          <w:rFonts w:ascii="Tahoma" w:hAnsi="Tahoma" w:cs="Tahoma"/>
          <w:szCs w:val="20"/>
        </w:rPr>
      </w:pPr>
    </w:p>
    <w:p w:rsidR="00AC4B54" w:rsidRDefault="00AC4B54" w:rsidP="00AC4B54">
      <w:pPr>
        <w:tabs>
          <w:tab w:val="left" w:pos="3570"/>
        </w:tabs>
        <w:ind w:left="2160"/>
        <w:rPr>
          <w:rFonts w:ascii="Tahoma" w:hAnsi="Tahoma" w:cs="Tahoma"/>
          <w:szCs w:val="20"/>
        </w:rPr>
      </w:pPr>
    </w:p>
    <w:p w:rsidR="006C0A2E" w:rsidRDefault="006C0A2E" w:rsidP="00AC4B54">
      <w:pPr>
        <w:tabs>
          <w:tab w:val="left" w:pos="3570"/>
        </w:tabs>
        <w:ind w:left="2160"/>
        <w:rPr>
          <w:rFonts w:ascii="Tahoma" w:hAnsi="Tahoma" w:cs="Tahoma"/>
          <w:szCs w:val="20"/>
        </w:rPr>
      </w:pPr>
    </w:p>
    <w:p w:rsidR="006C0A2E" w:rsidRDefault="006C0A2E" w:rsidP="00AC4B54">
      <w:pPr>
        <w:tabs>
          <w:tab w:val="left" w:pos="3570"/>
        </w:tabs>
        <w:ind w:left="2160"/>
        <w:rPr>
          <w:rFonts w:ascii="Tahoma" w:hAnsi="Tahoma" w:cs="Tahoma"/>
          <w:szCs w:val="20"/>
        </w:rPr>
      </w:pPr>
    </w:p>
    <w:p w:rsidR="006C0A2E" w:rsidRDefault="006C0A2E" w:rsidP="00AC4B54">
      <w:pPr>
        <w:tabs>
          <w:tab w:val="left" w:pos="3570"/>
        </w:tabs>
        <w:ind w:left="2160"/>
        <w:rPr>
          <w:rFonts w:ascii="Tahoma" w:hAnsi="Tahoma" w:cs="Tahoma"/>
          <w:szCs w:val="20"/>
        </w:rPr>
      </w:pPr>
    </w:p>
    <w:p w:rsidR="006C0A2E" w:rsidRDefault="006C0A2E" w:rsidP="00AC4B54">
      <w:pPr>
        <w:tabs>
          <w:tab w:val="left" w:pos="3570"/>
        </w:tabs>
        <w:ind w:left="2160"/>
        <w:rPr>
          <w:rFonts w:ascii="Tahoma" w:hAnsi="Tahoma" w:cs="Tahoma"/>
          <w:szCs w:val="20"/>
        </w:rPr>
      </w:pPr>
    </w:p>
    <w:p w:rsidR="006C0A2E" w:rsidRDefault="006C0A2E" w:rsidP="00AC4B54">
      <w:pPr>
        <w:tabs>
          <w:tab w:val="left" w:pos="3570"/>
        </w:tabs>
        <w:ind w:left="2160"/>
        <w:rPr>
          <w:rFonts w:ascii="Tahoma" w:hAnsi="Tahoma" w:cs="Tahoma"/>
          <w:szCs w:val="20"/>
        </w:rPr>
      </w:pPr>
    </w:p>
    <w:p w:rsidR="00A55E7E" w:rsidRDefault="00A55E7E" w:rsidP="00AC4B54"/>
    <w:p w:rsidR="006C0A2E" w:rsidRDefault="006C0A2E" w:rsidP="00AC4B54"/>
    <w:p w:rsidR="006C0A2E" w:rsidRDefault="006C0A2E" w:rsidP="00AC4B54"/>
    <w:p w:rsidR="006C0A2E" w:rsidRDefault="006C0A2E" w:rsidP="00AC4B54">
      <w:r>
        <w:t>For further information see:</w:t>
      </w:r>
    </w:p>
    <w:p w:rsidR="006C0A2E" w:rsidRDefault="006C0A2E" w:rsidP="00AC4B54">
      <w:r>
        <w:t xml:space="preserve">Conciliation conferences – advice </w:t>
      </w:r>
    </w:p>
    <w:sectPr w:rsidR="006C0A2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 w:name="Helv">
    <w:panose1 w:val="020B0604020202030204"/>
    <w:charset w:val="00"/>
    <w:family w:val="swiss"/>
    <w:notTrueType/>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2"/>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4B54"/>
    <w:rsid w:val="003A23CC"/>
    <w:rsid w:val="00410D9C"/>
    <w:rsid w:val="005F0A20"/>
    <w:rsid w:val="006C0A2E"/>
    <w:rsid w:val="0072171A"/>
    <w:rsid w:val="007348DC"/>
    <w:rsid w:val="00864D29"/>
    <w:rsid w:val="00A55E7E"/>
    <w:rsid w:val="00AC4B54"/>
    <w:rsid w:val="00F011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4B54"/>
    <w:pPr>
      <w:spacing w:after="0" w:line="240" w:lineRule="auto"/>
    </w:pPr>
    <w:rPr>
      <w:rFonts w:ascii="Verdana" w:eastAsia="Times New Roman" w:hAnsi="Verdana" w:cs="Times New Roman"/>
      <w:sz w:val="20"/>
      <w:szCs w:val="24"/>
    </w:rPr>
  </w:style>
  <w:style w:type="paragraph" w:styleId="Heading1">
    <w:name w:val="heading 1"/>
    <w:basedOn w:val="Normal"/>
    <w:next w:val="Normal"/>
    <w:link w:val="Heading1Char"/>
    <w:uiPriority w:val="9"/>
    <w:qFormat/>
    <w:rsid w:val="003A23CC"/>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AC4B54"/>
    <w:rPr>
      <w:color w:val="0000FF"/>
      <w:u w:val="single"/>
    </w:rPr>
  </w:style>
  <w:style w:type="character" w:customStyle="1" w:styleId="Heading1Char">
    <w:name w:val="Heading 1 Char"/>
    <w:basedOn w:val="DefaultParagraphFont"/>
    <w:link w:val="Heading1"/>
    <w:uiPriority w:val="9"/>
    <w:rsid w:val="003A23CC"/>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4B54"/>
    <w:pPr>
      <w:spacing w:after="0" w:line="240" w:lineRule="auto"/>
    </w:pPr>
    <w:rPr>
      <w:rFonts w:ascii="Verdana" w:eastAsia="Times New Roman" w:hAnsi="Verdana" w:cs="Times New Roman"/>
      <w:sz w:val="20"/>
      <w:szCs w:val="24"/>
    </w:rPr>
  </w:style>
  <w:style w:type="paragraph" w:styleId="Heading1">
    <w:name w:val="heading 1"/>
    <w:basedOn w:val="Normal"/>
    <w:next w:val="Normal"/>
    <w:link w:val="Heading1Char"/>
    <w:uiPriority w:val="9"/>
    <w:qFormat/>
    <w:rsid w:val="003A23CC"/>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AC4B54"/>
    <w:rPr>
      <w:color w:val="0000FF"/>
      <w:u w:val="single"/>
    </w:rPr>
  </w:style>
  <w:style w:type="character" w:customStyle="1" w:styleId="Heading1Char">
    <w:name w:val="Heading 1 Char"/>
    <w:basedOn w:val="DefaultParagraphFont"/>
    <w:link w:val="Heading1"/>
    <w:uiPriority w:val="9"/>
    <w:rsid w:val="003A23CC"/>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NMC@childrenscourt.vic.gov.au" TargetMode="External"/><Relationship Id="rId5" Type="http://schemas.openxmlformats.org/officeDocument/2006/relationships/hyperlink" Target="mailto:NMC@childrenscourt.vic.gov.a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32</Words>
  <Characters>183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Common Desktop Environment</Company>
  <LinksUpToDate>false</LinksUpToDate>
  <CharactersWithSpaces>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Cheshire</dc:creator>
  <cp:keywords/>
  <dc:description/>
  <cp:lastModifiedBy>John Cheshire</cp:lastModifiedBy>
  <cp:revision>3</cp:revision>
  <dcterms:created xsi:type="dcterms:W3CDTF">2015-11-16T23:06:00Z</dcterms:created>
  <dcterms:modified xsi:type="dcterms:W3CDTF">2015-11-16T23:07:00Z</dcterms:modified>
</cp:coreProperties>
</file>