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662883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5D49EF7D" w:rsidR="00AD784C" w:rsidRPr="0009050A" w:rsidRDefault="0089057A" w:rsidP="0016037B">
            <w:pPr>
              <w:pStyle w:val="Documenttitle"/>
            </w:pPr>
            <w:r>
              <w:t xml:space="preserve">Sexually Abusive Behaviours Treatment Services – Victoria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4515FAFF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89057A" w:rsidRPr="00250DC4" w:rsidRDefault="0089057A" w:rsidP="00CF4148">
            <w:pPr>
              <w:pStyle w:val="Bannermarking"/>
            </w:pPr>
          </w:p>
        </w:tc>
      </w:tr>
    </w:tbl>
    <w:tbl>
      <w:tblPr>
        <w:tblW w:w="9870" w:type="dxa"/>
        <w:tblBorders>
          <w:top w:val="single" w:sz="6" w:space="0" w:color="808080" w:themeColor="background1" w:themeShade="80"/>
          <w:bottom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2164"/>
        <w:gridCol w:w="4639"/>
        <w:gridCol w:w="1808"/>
      </w:tblGrid>
      <w:tr w:rsidR="0089057A" w:rsidRPr="0089057A" w14:paraId="04245F85" w14:textId="77777777" w:rsidTr="007C06BC">
        <w:trPr>
          <w:trHeight w:val="958"/>
        </w:trPr>
        <w:tc>
          <w:tcPr>
            <w:tcW w:w="1259" w:type="dxa"/>
            <w:shd w:val="clear" w:color="auto" w:fill="31849B" w:themeFill="accent5" w:themeFillShade="BF"/>
            <w:vAlign w:val="center"/>
            <w:hideMark/>
          </w:tcPr>
          <w:p w14:paraId="41586343" w14:textId="16D1064F" w:rsidR="0089057A" w:rsidRPr="005E390C" w:rsidRDefault="0089057A" w:rsidP="00632A6B">
            <w:pPr>
              <w:spacing w:before="40" w:after="40" w:line="240" w:lineRule="auto"/>
              <w:jc w:val="center"/>
              <w:textAlignment w:val="baseline"/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5E390C">
              <w:rPr>
                <w:rFonts w:cs="Arial"/>
                <w:b/>
                <w:bCs/>
                <w:color w:val="FFFFFF"/>
                <w:sz w:val="22"/>
                <w:szCs w:val="22"/>
                <w:lang w:eastAsia="en-AU"/>
              </w:rPr>
              <w:t>Division </w:t>
            </w:r>
          </w:p>
        </w:tc>
        <w:tc>
          <w:tcPr>
            <w:tcW w:w="2164" w:type="dxa"/>
            <w:shd w:val="clear" w:color="auto" w:fill="31849B" w:themeFill="accent5" w:themeFillShade="BF"/>
            <w:vAlign w:val="center"/>
            <w:hideMark/>
          </w:tcPr>
          <w:p w14:paraId="76E4D9C1" w14:textId="6BEBC97B" w:rsidR="0089057A" w:rsidRPr="005E390C" w:rsidRDefault="0089057A" w:rsidP="00632A6B">
            <w:pPr>
              <w:spacing w:before="40" w:after="40" w:line="240" w:lineRule="auto"/>
              <w:jc w:val="center"/>
              <w:textAlignment w:val="baseline"/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5E390C">
              <w:rPr>
                <w:rFonts w:cs="Arial"/>
                <w:b/>
                <w:bCs/>
                <w:color w:val="FFFFFF"/>
                <w:sz w:val="22"/>
                <w:szCs w:val="22"/>
                <w:lang w:eastAsia="en-AU"/>
              </w:rPr>
              <w:t>Service Area </w:t>
            </w:r>
          </w:p>
        </w:tc>
        <w:tc>
          <w:tcPr>
            <w:tcW w:w="4639" w:type="dxa"/>
            <w:shd w:val="clear" w:color="auto" w:fill="31849B" w:themeFill="accent5" w:themeFillShade="BF"/>
            <w:vAlign w:val="center"/>
            <w:hideMark/>
          </w:tcPr>
          <w:p w14:paraId="4482A7D7" w14:textId="4F9D6A25" w:rsidR="0089057A" w:rsidRPr="005E390C" w:rsidRDefault="0089057A" w:rsidP="00632A6B">
            <w:pPr>
              <w:spacing w:before="40" w:after="40" w:line="240" w:lineRule="auto"/>
              <w:jc w:val="center"/>
              <w:textAlignment w:val="baseline"/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5E390C">
              <w:rPr>
                <w:rFonts w:cs="Arial"/>
                <w:b/>
                <w:bCs/>
                <w:color w:val="FFFFFF"/>
                <w:sz w:val="22"/>
                <w:szCs w:val="22"/>
                <w:lang w:eastAsia="en-AU"/>
              </w:rPr>
              <w:t>Agency  </w:t>
            </w:r>
          </w:p>
        </w:tc>
        <w:tc>
          <w:tcPr>
            <w:tcW w:w="1808" w:type="dxa"/>
            <w:shd w:val="clear" w:color="auto" w:fill="31849B" w:themeFill="accent5" w:themeFillShade="BF"/>
            <w:vAlign w:val="center"/>
            <w:hideMark/>
          </w:tcPr>
          <w:p w14:paraId="4BAFE743" w14:textId="64FDEE06" w:rsidR="0089057A" w:rsidRPr="005E390C" w:rsidRDefault="004A51E6" w:rsidP="00632A6B">
            <w:pPr>
              <w:spacing w:before="40" w:after="40" w:line="240" w:lineRule="auto"/>
              <w:jc w:val="center"/>
              <w:textAlignment w:val="baseline"/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5E390C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Phone</w:t>
            </w:r>
            <w:r w:rsidR="0089057A" w:rsidRPr="005E390C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eastAsia="en-AU"/>
              </w:rPr>
              <w:t xml:space="preserve"> Number</w:t>
            </w:r>
          </w:p>
          <w:p w14:paraId="636DBE24" w14:textId="2C6D945F" w:rsidR="005F4FBE" w:rsidRPr="005E390C" w:rsidRDefault="005F4FBE" w:rsidP="00632A6B">
            <w:pPr>
              <w:spacing w:before="40" w:after="40" w:line="240" w:lineRule="auto"/>
              <w:jc w:val="center"/>
              <w:textAlignment w:val="baseline"/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89057A" w:rsidRPr="0089057A" w14:paraId="418796A6" w14:textId="77777777" w:rsidTr="007C06BC">
        <w:trPr>
          <w:trHeight w:val="466"/>
        </w:trPr>
        <w:tc>
          <w:tcPr>
            <w:tcW w:w="1259" w:type="dxa"/>
            <w:vMerge w:val="restart"/>
            <w:shd w:val="clear" w:color="auto" w:fill="DAE9F8"/>
            <w:textDirection w:val="btLr"/>
            <w:vAlign w:val="center"/>
            <w:hideMark/>
          </w:tcPr>
          <w:p w14:paraId="02712F23" w14:textId="78577CD5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  <w:r w:rsidRPr="007C06BC"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  <w:t>North </w:t>
            </w:r>
          </w:p>
        </w:tc>
        <w:tc>
          <w:tcPr>
            <w:tcW w:w="2164" w:type="dxa"/>
            <w:shd w:val="clear" w:color="auto" w:fill="DAE9F8"/>
            <w:vAlign w:val="center"/>
            <w:hideMark/>
          </w:tcPr>
          <w:p w14:paraId="4B29FF92" w14:textId="0283FF79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Loddon </w:t>
            </w:r>
          </w:p>
        </w:tc>
        <w:tc>
          <w:tcPr>
            <w:tcW w:w="4639" w:type="dxa"/>
            <w:shd w:val="clear" w:color="auto" w:fill="DAE9F8"/>
            <w:vAlign w:val="center"/>
            <w:hideMark/>
          </w:tcPr>
          <w:p w14:paraId="253E642D" w14:textId="76557426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Centre Against Sexual Assault Central Victoria   </w:t>
            </w:r>
          </w:p>
        </w:tc>
        <w:tc>
          <w:tcPr>
            <w:tcW w:w="1808" w:type="dxa"/>
            <w:shd w:val="clear" w:color="auto" w:fill="DAE9F8"/>
            <w:vAlign w:val="center"/>
            <w:hideMark/>
          </w:tcPr>
          <w:p w14:paraId="3DE2A4CD" w14:textId="234EF681" w:rsidR="005F4FBE" w:rsidRDefault="0089057A" w:rsidP="005404CD">
            <w:pPr>
              <w:spacing w:before="200" w:after="200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5441 0430</w:t>
            </w:r>
          </w:p>
          <w:p w14:paraId="6595DE8C" w14:textId="091BD5B4" w:rsidR="00823414" w:rsidRPr="0089057A" w:rsidRDefault="00823414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</w:p>
        </w:tc>
      </w:tr>
      <w:tr w:rsidR="0089057A" w:rsidRPr="0089057A" w14:paraId="5DFA6D56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09AB2677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DAE9F8"/>
            <w:vAlign w:val="center"/>
            <w:hideMark/>
          </w:tcPr>
          <w:p w14:paraId="496854BA" w14:textId="5BB5B2B7" w:rsidR="0089057A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proofErr w:type="gramStart"/>
            <w:r w:rsidRPr="0089057A">
              <w:rPr>
                <w:rFonts w:cs="Arial"/>
                <w:color w:val="000000"/>
                <w:sz w:val="20"/>
                <w:lang w:eastAsia="en-AU"/>
              </w:rPr>
              <w:t>North Eastern</w:t>
            </w:r>
            <w:proofErr w:type="gramEnd"/>
            <w:r w:rsidRPr="0089057A">
              <w:rPr>
                <w:rFonts w:cs="Arial"/>
                <w:color w:val="000000"/>
                <w:sz w:val="20"/>
                <w:lang w:eastAsia="en-AU"/>
              </w:rPr>
              <w:t xml:space="preserve"> Melbourne</w:t>
            </w:r>
          </w:p>
        </w:tc>
        <w:tc>
          <w:tcPr>
            <w:tcW w:w="4639" w:type="dxa"/>
            <w:shd w:val="clear" w:color="auto" w:fill="DAE9F8"/>
            <w:vAlign w:val="center"/>
            <w:hideMark/>
          </w:tcPr>
          <w:p w14:paraId="42874C78" w14:textId="4755C2AD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Kids First</w:t>
            </w:r>
          </w:p>
        </w:tc>
        <w:tc>
          <w:tcPr>
            <w:tcW w:w="1808" w:type="dxa"/>
            <w:shd w:val="clear" w:color="auto" w:fill="DAE9F8"/>
            <w:vAlign w:val="center"/>
          </w:tcPr>
          <w:p w14:paraId="5B8D7CD2" w14:textId="493BB257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9450 0900</w:t>
            </w:r>
          </w:p>
        </w:tc>
      </w:tr>
      <w:tr w:rsidR="0089057A" w:rsidRPr="0089057A" w14:paraId="7FCA638F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6B416F68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DAE9F8"/>
            <w:vAlign w:val="center"/>
            <w:hideMark/>
          </w:tcPr>
          <w:p w14:paraId="485BC997" w14:textId="1299ABDC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Hume Merri-</w:t>
            </w:r>
            <w:proofErr w:type="spellStart"/>
            <w:r w:rsidRPr="0089057A">
              <w:rPr>
                <w:rFonts w:cs="Arial"/>
                <w:color w:val="000000"/>
                <w:sz w:val="20"/>
                <w:lang w:eastAsia="en-AU"/>
              </w:rPr>
              <w:t>bek</w:t>
            </w:r>
            <w:proofErr w:type="spellEnd"/>
            <w:r w:rsidRPr="0089057A">
              <w:rPr>
                <w:rFonts w:cs="Arial"/>
                <w:color w:val="000000"/>
                <w:sz w:val="20"/>
                <w:lang w:eastAsia="en-AU"/>
              </w:rPr>
              <w:t> </w:t>
            </w:r>
          </w:p>
        </w:tc>
        <w:tc>
          <w:tcPr>
            <w:tcW w:w="4639" w:type="dxa"/>
            <w:shd w:val="clear" w:color="auto" w:fill="DAE9F8"/>
            <w:vAlign w:val="center"/>
            <w:hideMark/>
          </w:tcPr>
          <w:p w14:paraId="04517369" w14:textId="401A3DD7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Kids First</w:t>
            </w:r>
          </w:p>
        </w:tc>
        <w:tc>
          <w:tcPr>
            <w:tcW w:w="1808" w:type="dxa"/>
            <w:shd w:val="clear" w:color="auto" w:fill="DAE9F8"/>
            <w:vAlign w:val="center"/>
          </w:tcPr>
          <w:p w14:paraId="43C5368C" w14:textId="682AE6E9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9450 0900</w:t>
            </w:r>
          </w:p>
        </w:tc>
      </w:tr>
      <w:tr w:rsidR="0089057A" w:rsidRPr="0089057A" w14:paraId="1FFCCD9F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125A68D3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DAE9F8"/>
            <w:vAlign w:val="center"/>
            <w:hideMark/>
          </w:tcPr>
          <w:p w14:paraId="31743481" w14:textId="2C62CEF8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Mallee </w:t>
            </w:r>
          </w:p>
        </w:tc>
        <w:tc>
          <w:tcPr>
            <w:tcW w:w="4639" w:type="dxa"/>
            <w:shd w:val="clear" w:color="auto" w:fill="DAE9F8"/>
            <w:vAlign w:val="center"/>
            <w:hideMark/>
          </w:tcPr>
          <w:p w14:paraId="520F0823" w14:textId="49C33686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Mallee Sexual Assault Unit   </w:t>
            </w:r>
          </w:p>
        </w:tc>
        <w:tc>
          <w:tcPr>
            <w:tcW w:w="1808" w:type="dxa"/>
            <w:shd w:val="clear" w:color="auto" w:fill="DAE9F8"/>
            <w:vAlign w:val="center"/>
          </w:tcPr>
          <w:p w14:paraId="25B8074D" w14:textId="590DE40D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5021 2130</w:t>
            </w:r>
          </w:p>
        </w:tc>
      </w:tr>
      <w:tr w:rsidR="0089057A" w:rsidRPr="0089057A" w14:paraId="03762380" w14:textId="77777777" w:rsidTr="007C06BC">
        <w:trPr>
          <w:trHeight w:val="466"/>
        </w:trPr>
        <w:tc>
          <w:tcPr>
            <w:tcW w:w="1259" w:type="dxa"/>
            <w:vMerge w:val="restart"/>
            <w:shd w:val="clear" w:color="auto" w:fill="C1F0C8"/>
            <w:textDirection w:val="btLr"/>
            <w:vAlign w:val="center"/>
            <w:hideMark/>
          </w:tcPr>
          <w:p w14:paraId="5B41B788" w14:textId="3C9463FF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  <w:r w:rsidRPr="007C06BC"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  <w:t>East</w:t>
            </w:r>
          </w:p>
        </w:tc>
        <w:tc>
          <w:tcPr>
            <w:tcW w:w="2164" w:type="dxa"/>
            <w:shd w:val="clear" w:color="auto" w:fill="C1F0C8"/>
            <w:vAlign w:val="center"/>
            <w:hideMark/>
          </w:tcPr>
          <w:p w14:paraId="1BFF99A2" w14:textId="2ECE99B7" w:rsidR="0089057A" w:rsidRPr="0089057A" w:rsidRDefault="0089057A" w:rsidP="005404CD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Goulburn </w:t>
            </w:r>
          </w:p>
        </w:tc>
        <w:tc>
          <w:tcPr>
            <w:tcW w:w="4639" w:type="dxa"/>
            <w:shd w:val="clear" w:color="auto" w:fill="C1F0C8"/>
            <w:vAlign w:val="center"/>
            <w:hideMark/>
          </w:tcPr>
          <w:p w14:paraId="37B5A86E" w14:textId="610F8F37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Australian Childhood Foundation   </w:t>
            </w:r>
          </w:p>
        </w:tc>
        <w:tc>
          <w:tcPr>
            <w:tcW w:w="1808" w:type="dxa"/>
            <w:shd w:val="clear" w:color="auto" w:fill="C1F0C8"/>
            <w:vAlign w:val="center"/>
          </w:tcPr>
          <w:p w14:paraId="4F0B66DE" w14:textId="2BE19F7A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1300 381 581</w:t>
            </w:r>
          </w:p>
        </w:tc>
      </w:tr>
      <w:tr w:rsidR="0089057A" w:rsidRPr="0089057A" w14:paraId="647593F4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663C9899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C1F0C8"/>
            <w:vAlign w:val="center"/>
            <w:hideMark/>
          </w:tcPr>
          <w:p w14:paraId="3DB72124" w14:textId="457BFBF6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Inner Eastern Melbourne </w:t>
            </w:r>
          </w:p>
        </w:tc>
        <w:tc>
          <w:tcPr>
            <w:tcW w:w="4639" w:type="dxa"/>
            <w:shd w:val="clear" w:color="auto" w:fill="C1F0C8"/>
            <w:vAlign w:val="center"/>
            <w:hideMark/>
          </w:tcPr>
          <w:p w14:paraId="357F29B6" w14:textId="2CF61756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Australian Childhood Foundation   </w:t>
            </w:r>
          </w:p>
        </w:tc>
        <w:tc>
          <w:tcPr>
            <w:tcW w:w="1808" w:type="dxa"/>
            <w:shd w:val="clear" w:color="auto" w:fill="C1F0C8"/>
            <w:vAlign w:val="center"/>
          </w:tcPr>
          <w:p w14:paraId="6A6FF778" w14:textId="37D2774A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1300 381 581</w:t>
            </w:r>
          </w:p>
        </w:tc>
      </w:tr>
      <w:tr w:rsidR="0089057A" w:rsidRPr="0089057A" w14:paraId="597C7885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0DB9DDEC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C1F0C8"/>
            <w:vAlign w:val="center"/>
            <w:hideMark/>
          </w:tcPr>
          <w:p w14:paraId="2E8357E4" w14:textId="407DE77B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Outer Eastern Melbourne </w:t>
            </w:r>
          </w:p>
        </w:tc>
        <w:tc>
          <w:tcPr>
            <w:tcW w:w="4639" w:type="dxa"/>
            <w:shd w:val="clear" w:color="auto" w:fill="C1F0C8"/>
            <w:vAlign w:val="center"/>
            <w:hideMark/>
          </w:tcPr>
          <w:p w14:paraId="7FCF7F4B" w14:textId="77E9F65C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Australian Childhood Foundation   </w:t>
            </w:r>
          </w:p>
        </w:tc>
        <w:tc>
          <w:tcPr>
            <w:tcW w:w="1808" w:type="dxa"/>
            <w:shd w:val="clear" w:color="auto" w:fill="C1F0C8"/>
            <w:vAlign w:val="center"/>
          </w:tcPr>
          <w:p w14:paraId="56536CA9" w14:textId="5E476B25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1300 381 581</w:t>
            </w:r>
          </w:p>
        </w:tc>
      </w:tr>
      <w:tr w:rsidR="0089057A" w:rsidRPr="0089057A" w14:paraId="0716D979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17285A17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C1F0C8"/>
            <w:vAlign w:val="center"/>
            <w:hideMark/>
          </w:tcPr>
          <w:p w14:paraId="0214DAAF" w14:textId="39262EBA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Ovens Murray </w:t>
            </w:r>
          </w:p>
        </w:tc>
        <w:tc>
          <w:tcPr>
            <w:tcW w:w="4639" w:type="dxa"/>
            <w:shd w:val="clear" w:color="auto" w:fill="C1F0C8"/>
            <w:vAlign w:val="center"/>
            <w:hideMark/>
          </w:tcPr>
          <w:p w14:paraId="75161322" w14:textId="659D297F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Centre Against Violence  </w:t>
            </w:r>
          </w:p>
        </w:tc>
        <w:tc>
          <w:tcPr>
            <w:tcW w:w="1808" w:type="dxa"/>
            <w:shd w:val="clear" w:color="auto" w:fill="C1F0C8"/>
            <w:vAlign w:val="center"/>
          </w:tcPr>
          <w:p w14:paraId="6AE8FBF5" w14:textId="42D9E083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5722 2203</w:t>
            </w:r>
          </w:p>
        </w:tc>
      </w:tr>
      <w:tr w:rsidR="0089057A" w:rsidRPr="0089057A" w14:paraId="2135A5CD" w14:textId="77777777" w:rsidTr="007C06BC">
        <w:trPr>
          <w:trHeight w:val="466"/>
        </w:trPr>
        <w:tc>
          <w:tcPr>
            <w:tcW w:w="1259" w:type="dxa"/>
            <w:vMerge w:val="restart"/>
            <w:shd w:val="clear" w:color="auto" w:fill="FBE2D5"/>
            <w:textDirection w:val="btLr"/>
            <w:vAlign w:val="center"/>
            <w:hideMark/>
          </w:tcPr>
          <w:p w14:paraId="467A570C" w14:textId="428A61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  <w:r w:rsidRPr="007C06BC"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  <w:t>South</w:t>
            </w:r>
          </w:p>
        </w:tc>
        <w:tc>
          <w:tcPr>
            <w:tcW w:w="2164" w:type="dxa"/>
            <w:shd w:val="clear" w:color="auto" w:fill="FBE2D5"/>
            <w:vAlign w:val="center"/>
            <w:hideMark/>
          </w:tcPr>
          <w:p w14:paraId="5E6A5188" w14:textId="08DB75A2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Inner Gippsland </w:t>
            </w:r>
          </w:p>
        </w:tc>
        <w:tc>
          <w:tcPr>
            <w:tcW w:w="4639" w:type="dxa"/>
            <w:shd w:val="clear" w:color="auto" w:fill="FBE2D5"/>
            <w:vAlign w:val="center"/>
            <w:hideMark/>
          </w:tcPr>
          <w:p w14:paraId="2FC6B702" w14:textId="594DD390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Gippsland Centre Against Sexual Assault   </w:t>
            </w:r>
          </w:p>
        </w:tc>
        <w:tc>
          <w:tcPr>
            <w:tcW w:w="1808" w:type="dxa"/>
            <w:shd w:val="clear" w:color="auto" w:fill="FBE2D5"/>
            <w:vAlign w:val="center"/>
          </w:tcPr>
          <w:p w14:paraId="75679114" w14:textId="09E71219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5134 3922</w:t>
            </w:r>
          </w:p>
        </w:tc>
      </w:tr>
      <w:tr w:rsidR="0089057A" w:rsidRPr="0089057A" w14:paraId="07201809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222674ED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FBE2D5"/>
            <w:vAlign w:val="center"/>
            <w:hideMark/>
          </w:tcPr>
          <w:p w14:paraId="68E44BAD" w14:textId="71C4F265" w:rsidR="0089057A" w:rsidRPr="0089057A" w:rsidRDefault="0089057A" w:rsidP="005404CD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Outer Gippsland   </w:t>
            </w:r>
          </w:p>
        </w:tc>
        <w:tc>
          <w:tcPr>
            <w:tcW w:w="4639" w:type="dxa"/>
            <w:shd w:val="clear" w:color="auto" w:fill="FBE2D5"/>
            <w:vAlign w:val="center"/>
            <w:hideMark/>
          </w:tcPr>
          <w:p w14:paraId="1938253C" w14:textId="19BA20C5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Gippsland Centre Against Sexual Assault   </w:t>
            </w:r>
          </w:p>
        </w:tc>
        <w:tc>
          <w:tcPr>
            <w:tcW w:w="1808" w:type="dxa"/>
            <w:shd w:val="clear" w:color="auto" w:fill="FBE2D5"/>
            <w:vAlign w:val="center"/>
          </w:tcPr>
          <w:p w14:paraId="19F92C2A" w14:textId="1331FC69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5134 3922</w:t>
            </w:r>
          </w:p>
        </w:tc>
      </w:tr>
      <w:tr w:rsidR="0089057A" w:rsidRPr="0089057A" w14:paraId="496DB38B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7546BD66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FBE2D5"/>
            <w:vAlign w:val="center"/>
            <w:hideMark/>
          </w:tcPr>
          <w:p w14:paraId="447A9776" w14:textId="029477E6" w:rsidR="0089057A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Southern Melbourne </w:t>
            </w:r>
          </w:p>
        </w:tc>
        <w:tc>
          <w:tcPr>
            <w:tcW w:w="4639" w:type="dxa"/>
            <w:shd w:val="clear" w:color="auto" w:fill="FBE2D5"/>
            <w:vAlign w:val="center"/>
            <w:hideMark/>
          </w:tcPr>
          <w:p w14:paraId="2E11559F" w14:textId="1487D6CC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Monash Health (SECASA)  </w:t>
            </w:r>
          </w:p>
        </w:tc>
        <w:tc>
          <w:tcPr>
            <w:tcW w:w="1808" w:type="dxa"/>
            <w:shd w:val="clear" w:color="auto" w:fill="FBE2D5"/>
            <w:vAlign w:val="center"/>
          </w:tcPr>
          <w:p w14:paraId="6A0E80BD" w14:textId="1ADD3AE7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8769 2200</w:t>
            </w:r>
          </w:p>
        </w:tc>
      </w:tr>
      <w:tr w:rsidR="0089057A" w:rsidRPr="0089057A" w14:paraId="371F38B6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  <w:hideMark/>
          </w:tcPr>
          <w:p w14:paraId="108DB005" w14:textId="77777777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</w:p>
        </w:tc>
        <w:tc>
          <w:tcPr>
            <w:tcW w:w="2164" w:type="dxa"/>
            <w:shd w:val="clear" w:color="auto" w:fill="FBE2D5"/>
            <w:vAlign w:val="center"/>
            <w:hideMark/>
          </w:tcPr>
          <w:p w14:paraId="26A65F19" w14:textId="490D8652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Bayside Peninsula </w:t>
            </w:r>
          </w:p>
        </w:tc>
        <w:tc>
          <w:tcPr>
            <w:tcW w:w="4639" w:type="dxa"/>
            <w:shd w:val="clear" w:color="auto" w:fill="FBE2D5"/>
            <w:vAlign w:val="center"/>
            <w:hideMark/>
          </w:tcPr>
          <w:p w14:paraId="579B0D29" w14:textId="3A48108C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Monash Health (SECASA)  </w:t>
            </w:r>
          </w:p>
        </w:tc>
        <w:tc>
          <w:tcPr>
            <w:tcW w:w="1808" w:type="dxa"/>
            <w:shd w:val="clear" w:color="auto" w:fill="FBE2D5"/>
            <w:vAlign w:val="center"/>
          </w:tcPr>
          <w:p w14:paraId="7254B7E1" w14:textId="29CB1BB1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8769 2200</w:t>
            </w:r>
          </w:p>
        </w:tc>
      </w:tr>
      <w:tr w:rsidR="0089057A" w:rsidRPr="0089057A" w14:paraId="7390573B" w14:textId="77777777" w:rsidTr="007C06BC">
        <w:trPr>
          <w:trHeight w:val="466"/>
        </w:trPr>
        <w:tc>
          <w:tcPr>
            <w:tcW w:w="1259" w:type="dxa"/>
            <w:vMerge w:val="restart"/>
            <w:shd w:val="clear" w:color="auto" w:fill="F2CEEF"/>
            <w:textDirection w:val="btLr"/>
            <w:vAlign w:val="center"/>
            <w:hideMark/>
          </w:tcPr>
          <w:p w14:paraId="245F4480" w14:textId="6CBD37FA" w:rsidR="0089057A" w:rsidRPr="007C06BC" w:rsidRDefault="0089057A" w:rsidP="004A2299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</w:pPr>
            <w:r w:rsidRPr="007C06BC">
              <w:rPr>
                <w:rFonts w:cs="Arial"/>
                <w:color w:val="31849B" w:themeColor="accent5" w:themeShade="BF"/>
                <w:sz w:val="44"/>
                <w:szCs w:val="44"/>
                <w:lang w:eastAsia="en-AU"/>
              </w:rPr>
              <w:t>West   </w:t>
            </w:r>
          </w:p>
        </w:tc>
        <w:tc>
          <w:tcPr>
            <w:tcW w:w="2164" w:type="dxa"/>
            <w:shd w:val="clear" w:color="auto" w:fill="F2CEEF"/>
            <w:vAlign w:val="center"/>
            <w:hideMark/>
          </w:tcPr>
          <w:p w14:paraId="549A220C" w14:textId="5E3B359C" w:rsidR="0089057A" w:rsidRPr="0089057A" w:rsidRDefault="0089057A" w:rsidP="00F54B87">
            <w:pPr>
              <w:spacing w:beforeLines="200" w:before="480" w:afterLines="200" w:after="480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 xml:space="preserve">Wimmera </w:t>
            </w:r>
            <w:proofErr w:type="gramStart"/>
            <w:r w:rsidRPr="0089057A">
              <w:rPr>
                <w:rFonts w:cs="Arial"/>
                <w:color w:val="000000"/>
                <w:sz w:val="20"/>
                <w:lang w:eastAsia="en-AU"/>
              </w:rPr>
              <w:t>South West</w:t>
            </w:r>
            <w:proofErr w:type="gramEnd"/>
            <w:r w:rsidRPr="0089057A">
              <w:rPr>
                <w:rFonts w:cs="Arial"/>
                <w:color w:val="000000"/>
                <w:sz w:val="20"/>
                <w:lang w:eastAsia="en-AU"/>
              </w:rPr>
              <w:t> </w:t>
            </w:r>
          </w:p>
        </w:tc>
        <w:tc>
          <w:tcPr>
            <w:tcW w:w="4639" w:type="dxa"/>
            <w:shd w:val="clear" w:color="auto" w:fill="F2CEEF"/>
            <w:vAlign w:val="center"/>
            <w:hideMark/>
          </w:tcPr>
          <w:p w14:paraId="381908E4" w14:textId="79AFACCA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proofErr w:type="gramStart"/>
            <w:r w:rsidRPr="0089057A">
              <w:rPr>
                <w:rFonts w:cs="Arial"/>
                <w:sz w:val="20"/>
                <w:lang w:eastAsia="en-AU"/>
              </w:rPr>
              <w:t>South West</w:t>
            </w:r>
            <w:proofErr w:type="gramEnd"/>
            <w:r w:rsidRPr="0089057A">
              <w:rPr>
                <w:rFonts w:cs="Arial"/>
                <w:sz w:val="20"/>
                <w:lang w:eastAsia="en-AU"/>
              </w:rPr>
              <w:t xml:space="preserve"> Healthcare (SWCASA)  </w:t>
            </w:r>
          </w:p>
        </w:tc>
        <w:tc>
          <w:tcPr>
            <w:tcW w:w="1808" w:type="dxa"/>
            <w:shd w:val="clear" w:color="auto" w:fill="F2CEEF"/>
            <w:vAlign w:val="center"/>
          </w:tcPr>
          <w:p w14:paraId="3376E733" w14:textId="14D7EA40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5563 1666</w:t>
            </w:r>
          </w:p>
        </w:tc>
      </w:tr>
      <w:tr w:rsidR="0089057A" w:rsidRPr="0089057A" w14:paraId="72A749AB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6F6C1F" w14:textId="77777777" w:rsidR="0089057A" w:rsidRPr="0089057A" w:rsidRDefault="0089057A" w:rsidP="0089057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164" w:type="dxa"/>
            <w:shd w:val="clear" w:color="auto" w:fill="F2CEEF"/>
            <w:vAlign w:val="center"/>
            <w:hideMark/>
          </w:tcPr>
          <w:p w14:paraId="64939423" w14:textId="24F05E68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Central Highlands </w:t>
            </w:r>
          </w:p>
        </w:tc>
        <w:tc>
          <w:tcPr>
            <w:tcW w:w="4639" w:type="dxa"/>
            <w:shd w:val="clear" w:color="auto" w:fill="F2CEEF"/>
            <w:vAlign w:val="center"/>
            <w:hideMark/>
          </w:tcPr>
          <w:p w14:paraId="0CA6E95F" w14:textId="6384AABB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Grampians Health (Ballarat CASA)  </w:t>
            </w:r>
          </w:p>
        </w:tc>
        <w:tc>
          <w:tcPr>
            <w:tcW w:w="1808" w:type="dxa"/>
            <w:shd w:val="clear" w:color="auto" w:fill="F2CEEF"/>
            <w:vAlign w:val="center"/>
          </w:tcPr>
          <w:p w14:paraId="7A538F24" w14:textId="31A16E56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5320 3933</w:t>
            </w:r>
          </w:p>
        </w:tc>
      </w:tr>
      <w:tr w:rsidR="0089057A" w:rsidRPr="0089057A" w14:paraId="0D74E930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C20D0D" w14:textId="77777777" w:rsidR="0089057A" w:rsidRPr="0089057A" w:rsidRDefault="0089057A" w:rsidP="0089057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164" w:type="dxa"/>
            <w:shd w:val="clear" w:color="auto" w:fill="F2CEEF"/>
            <w:vAlign w:val="center"/>
            <w:hideMark/>
          </w:tcPr>
          <w:p w14:paraId="2D7B5CCD" w14:textId="3462837D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Barwon </w:t>
            </w:r>
          </w:p>
        </w:tc>
        <w:tc>
          <w:tcPr>
            <w:tcW w:w="4639" w:type="dxa"/>
            <w:shd w:val="clear" w:color="auto" w:fill="F2CEEF"/>
            <w:vAlign w:val="center"/>
            <w:hideMark/>
          </w:tcPr>
          <w:p w14:paraId="70A3FD56" w14:textId="7396B0C1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Sexual Assault and Family Violence Centre    </w:t>
            </w:r>
          </w:p>
        </w:tc>
        <w:tc>
          <w:tcPr>
            <w:tcW w:w="1808" w:type="dxa"/>
            <w:shd w:val="clear" w:color="auto" w:fill="F2CEEF"/>
            <w:vAlign w:val="center"/>
          </w:tcPr>
          <w:p w14:paraId="5E3AB66A" w14:textId="48F8A8E7" w:rsidR="004A51E6" w:rsidRPr="0089057A" w:rsidRDefault="0089057A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5222 4318</w:t>
            </w:r>
          </w:p>
        </w:tc>
      </w:tr>
      <w:tr w:rsidR="0089057A" w:rsidRPr="0089057A" w14:paraId="237934E0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228065" w14:textId="77777777" w:rsidR="0089057A" w:rsidRPr="0089057A" w:rsidRDefault="0089057A" w:rsidP="0089057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164" w:type="dxa"/>
            <w:shd w:val="clear" w:color="auto" w:fill="F2CEEF"/>
            <w:vAlign w:val="center"/>
            <w:hideMark/>
          </w:tcPr>
          <w:p w14:paraId="1BA4981B" w14:textId="425B25BB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Western Melbourne </w:t>
            </w:r>
          </w:p>
        </w:tc>
        <w:tc>
          <w:tcPr>
            <w:tcW w:w="4639" w:type="dxa"/>
            <w:shd w:val="clear" w:color="auto" w:fill="F2CEEF"/>
            <w:vAlign w:val="center"/>
            <w:hideMark/>
          </w:tcPr>
          <w:p w14:paraId="31C126DB" w14:textId="77777777" w:rsidR="005E390C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color w:val="000000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The Royal Children's Hospital </w:t>
            </w:r>
          </w:p>
          <w:p w14:paraId="146C0F7D" w14:textId="4B4BB08E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(Gatehouse Centre)  </w:t>
            </w:r>
          </w:p>
        </w:tc>
        <w:tc>
          <w:tcPr>
            <w:tcW w:w="1808" w:type="dxa"/>
            <w:shd w:val="clear" w:color="auto" w:fill="F2CEEF"/>
            <w:vAlign w:val="center"/>
          </w:tcPr>
          <w:p w14:paraId="109AF36C" w14:textId="677F790F" w:rsidR="004A51E6" w:rsidRPr="0089057A" w:rsidRDefault="004A51E6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9345 6391</w:t>
            </w:r>
          </w:p>
        </w:tc>
      </w:tr>
      <w:tr w:rsidR="0089057A" w:rsidRPr="0089057A" w14:paraId="3EF1DF35" w14:textId="77777777" w:rsidTr="007C06BC">
        <w:trPr>
          <w:trHeight w:val="46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EE4984" w14:textId="77777777" w:rsidR="0089057A" w:rsidRPr="0089057A" w:rsidRDefault="0089057A" w:rsidP="0089057A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164" w:type="dxa"/>
            <w:shd w:val="clear" w:color="auto" w:fill="F2CEEF"/>
            <w:vAlign w:val="center"/>
            <w:hideMark/>
          </w:tcPr>
          <w:p w14:paraId="7F874C7A" w14:textId="3DC3502C" w:rsidR="0089057A" w:rsidRPr="0089057A" w:rsidRDefault="0089057A" w:rsidP="0067071B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color w:val="000000"/>
                <w:sz w:val="20"/>
                <w:lang w:eastAsia="en-AU"/>
              </w:rPr>
              <w:t>Brimbank Melton </w:t>
            </w:r>
          </w:p>
        </w:tc>
        <w:tc>
          <w:tcPr>
            <w:tcW w:w="4639" w:type="dxa"/>
            <w:shd w:val="clear" w:color="auto" w:fill="F2CEEF"/>
            <w:vAlign w:val="center"/>
            <w:hideMark/>
          </w:tcPr>
          <w:p w14:paraId="44460130" w14:textId="77777777" w:rsidR="005E390C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The Royal Children's Hospital</w:t>
            </w:r>
          </w:p>
          <w:p w14:paraId="048DEA85" w14:textId="4CA854B8" w:rsidR="0089057A" w:rsidRPr="0089057A" w:rsidRDefault="0089057A" w:rsidP="004A2299">
            <w:pPr>
              <w:spacing w:beforeLines="40" w:before="96" w:afterLines="40" w:after="96" w:line="240" w:lineRule="auto"/>
              <w:ind w:right="113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89057A">
              <w:rPr>
                <w:rFonts w:cs="Arial"/>
                <w:sz w:val="20"/>
                <w:lang w:eastAsia="en-AU"/>
              </w:rPr>
              <w:t>(Gatehouse Centre)  </w:t>
            </w:r>
          </w:p>
        </w:tc>
        <w:tc>
          <w:tcPr>
            <w:tcW w:w="1808" w:type="dxa"/>
            <w:shd w:val="clear" w:color="auto" w:fill="F2CEEF"/>
            <w:vAlign w:val="center"/>
          </w:tcPr>
          <w:p w14:paraId="536AB014" w14:textId="7ACC703B" w:rsidR="004A51E6" w:rsidRPr="0089057A" w:rsidRDefault="004A51E6" w:rsidP="00F54B87">
            <w:pPr>
              <w:spacing w:beforeLines="40" w:before="96" w:afterLines="40" w:after="96" w:line="240" w:lineRule="auto"/>
              <w:contextualSpacing/>
              <w:jc w:val="center"/>
              <w:textAlignment w:val="baseline"/>
              <w:rPr>
                <w:rFonts w:cs="Arial"/>
                <w:sz w:val="20"/>
                <w:lang w:eastAsia="en-AU"/>
              </w:rPr>
            </w:pPr>
            <w:r w:rsidRPr="004A51E6">
              <w:rPr>
                <w:rFonts w:cs="Arial"/>
                <w:sz w:val="20"/>
                <w:lang w:eastAsia="en-AU"/>
              </w:rPr>
              <w:t>(03) 9345 6391</w:t>
            </w:r>
          </w:p>
        </w:tc>
      </w:tr>
    </w:tbl>
    <w:p w14:paraId="312DEA78" w14:textId="77777777" w:rsidR="00162CA9" w:rsidRDefault="00162CA9" w:rsidP="0089057A">
      <w:pPr>
        <w:pStyle w:val="TOCheadingfactsheet"/>
      </w:pPr>
    </w:p>
    <w:p w14:paraId="0A2A6E5C" w14:textId="7B8AD4D9" w:rsidR="005E390C" w:rsidRPr="005E390C" w:rsidRDefault="005E390C" w:rsidP="005E390C">
      <w:pPr>
        <w:pStyle w:val="Body"/>
      </w:pPr>
      <w:r>
        <w:t xml:space="preserve">Current as </w:t>
      </w:r>
      <w:proofErr w:type="gramStart"/>
      <w:r>
        <w:t>at</w:t>
      </w:r>
      <w:proofErr w:type="gramEnd"/>
      <w:r>
        <w:t xml:space="preserve"> 1 June 2025 </w:t>
      </w:r>
    </w:p>
    <w:sectPr w:rsidR="005E390C" w:rsidRPr="005E390C" w:rsidSect="0089057A">
      <w:headerReference w:type="default" r:id="rId14"/>
      <w:footerReference w:type="default" r:id="rId15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E73D" w14:textId="77777777" w:rsidR="0005311A" w:rsidRDefault="0005311A">
      <w:r>
        <w:separator/>
      </w:r>
    </w:p>
    <w:p w14:paraId="411ADC30" w14:textId="77777777" w:rsidR="0005311A" w:rsidRDefault="0005311A"/>
  </w:endnote>
  <w:endnote w:type="continuationSeparator" w:id="0">
    <w:p w14:paraId="7FF1C291" w14:textId="77777777" w:rsidR="0005311A" w:rsidRDefault="0005311A">
      <w:r>
        <w:continuationSeparator/>
      </w:r>
    </w:p>
    <w:p w14:paraId="78C235ED" w14:textId="77777777" w:rsidR="0005311A" w:rsidRDefault="00053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250C" w14:textId="77777777" w:rsidR="0005311A" w:rsidRDefault="0005311A" w:rsidP="00207717">
      <w:pPr>
        <w:spacing w:before="120"/>
      </w:pPr>
      <w:r>
        <w:separator/>
      </w:r>
    </w:p>
  </w:footnote>
  <w:footnote w:type="continuationSeparator" w:id="0">
    <w:p w14:paraId="50D36C8F" w14:textId="77777777" w:rsidR="0005311A" w:rsidRDefault="0005311A">
      <w:r>
        <w:continuationSeparator/>
      </w:r>
    </w:p>
    <w:p w14:paraId="59F89A91" w14:textId="77777777" w:rsidR="0005311A" w:rsidRDefault="00053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2231889">
    <w:abstractNumId w:val="10"/>
  </w:num>
  <w:num w:numId="2" w16cid:durableId="756285997">
    <w:abstractNumId w:val="17"/>
  </w:num>
  <w:num w:numId="3" w16cid:durableId="1210148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4650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2899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683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989113">
    <w:abstractNumId w:val="21"/>
  </w:num>
  <w:num w:numId="8" w16cid:durableId="1749224816">
    <w:abstractNumId w:val="16"/>
  </w:num>
  <w:num w:numId="9" w16cid:durableId="1489394355">
    <w:abstractNumId w:val="20"/>
  </w:num>
  <w:num w:numId="10" w16cid:durableId="15804817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869893">
    <w:abstractNumId w:val="22"/>
  </w:num>
  <w:num w:numId="12" w16cid:durableId="2309653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372426">
    <w:abstractNumId w:val="18"/>
  </w:num>
  <w:num w:numId="14" w16cid:durableId="1852793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46616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5870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04884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700719">
    <w:abstractNumId w:val="24"/>
  </w:num>
  <w:num w:numId="19" w16cid:durableId="20130238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189708">
    <w:abstractNumId w:val="14"/>
  </w:num>
  <w:num w:numId="21" w16cid:durableId="303630431">
    <w:abstractNumId w:val="12"/>
  </w:num>
  <w:num w:numId="22" w16cid:durableId="1543320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8597220">
    <w:abstractNumId w:val="15"/>
  </w:num>
  <w:num w:numId="24" w16cid:durableId="1971008417">
    <w:abstractNumId w:val="25"/>
  </w:num>
  <w:num w:numId="25" w16cid:durableId="1244410454">
    <w:abstractNumId w:val="23"/>
  </w:num>
  <w:num w:numId="26" w16cid:durableId="340855454">
    <w:abstractNumId w:val="19"/>
  </w:num>
  <w:num w:numId="27" w16cid:durableId="500630748">
    <w:abstractNumId w:val="11"/>
  </w:num>
  <w:num w:numId="28" w16cid:durableId="742793692">
    <w:abstractNumId w:val="26"/>
  </w:num>
  <w:num w:numId="29" w16cid:durableId="893125043">
    <w:abstractNumId w:val="9"/>
  </w:num>
  <w:num w:numId="30" w16cid:durableId="759301003">
    <w:abstractNumId w:val="7"/>
  </w:num>
  <w:num w:numId="31" w16cid:durableId="1152525064">
    <w:abstractNumId w:val="6"/>
  </w:num>
  <w:num w:numId="32" w16cid:durableId="812719979">
    <w:abstractNumId w:val="5"/>
  </w:num>
  <w:num w:numId="33" w16cid:durableId="1554273262">
    <w:abstractNumId w:val="4"/>
  </w:num>
  <w:num w:numId="34" w16cid:durableId="1440830835">
    <w:abstractNumId w:val="8"/>
  </w:num>
  <w:num w:numId="35" w16cid:durableId="1296057047">
    <w:abstractNumId w:val="3"/>
  </w:num>
  <w:num w:numId="36" w16cid:durableId="320692639">
    <w:abstractNumId w:val="2"/>
  </w:num>
  <w:num w:numId="37" w16cid:durableId="1791512003">
    <w:abstractNumId w:val="1"/>
  </w:num>
  <w:num w:numId="38" w16cid:durableId="433672228">
    <w:abstractNumId w:val="0"/>
  </w:num>
  <w:num w:numId="39" w16cid:durableId="1298955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81098266">
    <w:abstractNumId w:val="21"/>
  </w:num>
  <w:num w:numId="41" w16cid:durableId="2031175785">
    <w:abstractNumId w:val="21"/>
  </w:num>
  <w:num w:numId="42" w16cid:durableId="1017195936">
    <w:abstractNumId w:val="21"/>
  </w:num>
  <w:num w:numId="43" w16cid:durableId="520045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311A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473EB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2299"/>
    <w:rsid w:val="004A3E81"/>
    <w:rsid w:val="004A4195"/>
    <w:rsid w:val="004A51E6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04CD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390C"/>
    <w:rsid w:val="005E447E"/>
    <w:rsid w:val="005E4FD1"/>
    <w:rsid w:val="005F0775"/>
    <w:rsid w:val="005F0CF5"/>
    <w:rsid w:val="005F21EB"/>
    <w:rsid w:val="005F4FBE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A6B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2883"/>
    <w:rsid w:val="0066302A"/>
    <w:rsid w:val="00667770"/>
    <w:rsid w:val="00670597"/>
    <w:rsid w:val="006706D0"/>
    <w:rsid w:val="0067071B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B7A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590D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6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414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057A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2758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18D3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E78E5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4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4B87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D31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890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9057A"/>
  </w:style>
  <w:style w:type="character" w:customStyle="1" w:styleId="eop">
    <w:name w:val="eop"/>
    <w:basedOn w:val="DefaultParagraphFont"/>
    <w:rsid w:val="0089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b2e4f9-c376-4e2f-bd2e-796d1bcd57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8" ma:contentTypeDescription="Create a new document." ma:contentTypeScope="" ma:versionID="b69d1c5516f232bee5296b939f60711e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4879caad89e6fdfc422d7c5b31389dc9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3bf9216-1764-4160-b65a-94bdee7808ff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ce0f2b5-5be5-4508-bce9-d7011ece0659"/>
    <ds:schemaRef ds:uri="7ee2ad8a-2b33-419f-875c-ac0e4cfc6b7f"/>
    <ds:schemaRef ds:uri="31b2e4f9-c376-4e2f-bd2e-796d1bcd57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6B09D-8264-4244-BAAF-41D6786BC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Company>Victoria State Government, Department of Families, Fairness and Housing</Company>
  <LinksUpToDate>false</LinksUpToDate>
  <CharactersWithSpaces>1321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teal factsheet</dc:title>
  <dc:creator>Erin McEvoy (DFFH)</dc:creator>
  <cp:lastModifiedBy>Erin McEvoy (DFFH)</cp:lastModifiedBy>
  <cp:revision>8</cp:revision>
  <cp:lastPrinted>2021-01-29T05:27:00Z</cp:lastPrinted>
  <dcterms:created xsi:type="dcterms:W3CDTF">2025-05-16T06:31:00Z</dcterms:created>
  <dcterms:modified xsi:type="dcterms:W3CDTF">2025-05-26T02:01:00Z</dcterms:modified>
  <cp:category>DFFH teal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