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A8325E" w14:textId="6E164A67" w:rsidR="0074696E" w:rsidRPr="00FD1288" w:rsidRDefault="00B95AB9" w:rsidP="00280C4B">
      <w:pPr>
        <w:pStyle w:val="Sectionbreakfirstpage"/>
      </w:pPr>
      <w:r w:rsidRPr="00FD1288">
        <w:drawing>
          <wp:anchor distT="0" distB="0" distL="114300" distR="114300" simplePos="0" relativeHeight="251658240" behindDoc="1" locked="1" layoutInCell="1" allowOverlap="1" wp14:anchorId="5643E9A5" wp14:editId="555EE9AC">
            <wp:simplePos x="0" y="0"/>
            <wp:positionH relativeFrom="page">
              <wp:posOffset>0</wp:posOffset>
            </wp:positionH>
            <wp:positionV relativeFrom="page">
              <wp:posOffset>0</wp:posOffset>
            </wp:positionV>
            <wp:extent cx="7563600" cy="2070720"/>
            <wp:effectExtent l="0" t="0" r="0" b="635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1"/>
                    <a:stretch>
                      <a:fillRect/>
                    </a:stretch>
                  </pic:blipFill>
                  <pic:spPr>
                    <a:xfrm>
                      <a:off x="0" y="0"/>
                      <a:ext cx="7563600" cy="2070720"/>
                    </a:xfrm>
                    <a:prstGeom prst="rect">
                      <a:avLst/>
                    </a:prstGeom>
                  </pic:spPr>
                </pic:pic>
              </a:graphicData>
            </a:graphic>
            <wp14:sizeRelH relativeFrom="margin">
              <wp14:pctWidth>0</wp14:pctWidth>
            </wp14:sizeRelH>
            <wp14:sizeRelV relativeFrom="margin">
              <wp14:pctHeight>0</wp14:pctHeight>
            </wp14:sizeRelV>
          </wp:anchor>
        </w:drawing>
      </w:r>
    </w:p>
    <w:p w14:paraId="22A124A1" w14:textId="77777777" w:rsidR="00A62D44" w:rsidRPr="00FD1288" w:rsidRDefault="00A62D44" w:rsidP="00280C4B">
      <w:pPr>
        <w:pStyle w:val="Sectionbreakfirstpage"/>
        <w:sectPr w:rsidR="00A62D44" w:rsidRPr="00FD1288" w:rsidSect="00593A99">
          <w:headerReference w:type="even" r:id="rId12"/>
          <w:headerReference w:type="default" r:id="rId13"/>
          <w:footerReference w:type="even" r:id="rId14"/>
          <w:footerReference w:type="default" r:id="rId15"/>
          <w:headerReference w:type="first" r:id="rId16"/>
          <w:footerReference w:type="first" r:id="rId17"/>
          <w:pgSz w:w="11906" w:h="16838" w:code="9"/>
          <w:pgMar w:top="454" w:right="851" w:bottom="1418" w:left="851" w:header="340" w:footer="567" w:gutter="0"/>
          <w:cols w:space="708"/>
          <w:docGrid w:linePitch="360"/>
        </w:sectPr>
      </w:pPr>
    </w:p>
    <w:tbl>
      <w:tblPr>
        <w:tblStyle w:val="TableGrid"/>
        <w:tblW w:w="7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7655"/>
      </w:tblGrid>
      <w:tr w:rsidR="00AD784C" w:rsidRPr="00FD1288" w14:paraId="765659DC" w14:textId="77777777" w:rsidTr="00CF4148">
        <w:trPr>
          <w:trHeight w:val="1418"/>
        </w:trPr>
        <w:tc>
          <w:tcPr>
            <w:tcW w:w="7825" w:type="dxa"/>
            <w:vAlign w:val="bottom"/>
          </w:tcPr>
          <w:p w14:paraId="792E7087" w14:textId="77777777" w:rsidR="00086615" w:rsidRPr="00FD1288" w:rsidRDefault="00086615" w:rsidP="0016037B">
            <w:pPr>
              <w:pStyle w:val="Documenttitle"/>
            </w:pPr>
          </w:p>
          <w:p w14:paraId="1074F728" w14:textId="0873F29A" w:rsidR="00AA6151" w:rsidRDefault="00902EA9" w:rsidP="0016037B">
            <w:pPr>
              <w:pStyle w:val="Documenttitle"/>
            </w:pPr>
            <w:r w:rsidRPr="00FD1288">
              <w:t xml:space="preserve">Child </w:t>
            </w:r>
            <w:r w:rsidR="00CB253C">
              <w:t>P</w:t>
            </w:r>
            <w:r w:rsidRPr="00FD1288">
              <w:t>rotection</w:t>
            </w:r>
            <w:r w:rsidR="00D829FD" w:rsidRPr="00FD1288">
              <w:t xml:space="preserve"> </w:t>
            </w:r>
            <w:r w:rsidR="00CB253C">
              <w:t>C</w:t>
            </w:r>
            <w:r w:rsidRPr="00FD1288">
              <w:t xml:space="preserve">ommunity </w:t>
            </w:r>
            <w:r w:rsidR="00CB253C">
              <w:t>E</w:t>
            </w:r>
            <w:r w:rsidRPr="00FD1288">
              <w:t xml:space="preserve">ducation </w:t>
            </w:r>
            <w:r w:rsidR="00AA6151">
              <w:t>P</w:t>
            </w:r>
            <w:r w:rsidR="00086615" w:rsidRPr="00FD1288">
              <w:t xml:space="preserve">ack </w:t>
            </w:r>
          </w:p>
          <w:p w14:paraId="1B06FE4C" w14:textId="2358AAFC" w:rsidR="00086615" w:rsidRPr="00FD1288" w:rsidRDefault="00AA6151" w:rsidP="0016037B">
            <w:pPr>
              <w:pStyle w:val="Documenttitle"/>
            </w:pPr>
            <w:r>
              <w:t>F</w:t>
            </w:r>
            <w:r w:rsidR="00086615" w:rsidRPr="00FD1288">
              <w:t>acilitator</w:t>
            </w:r>
            <w:r w:rsidR="00885E57" w:rsidRPr="00FD1288">
              <w:t>’</w:t>
            </w:r>
            <w:r w:rsidR="00086615" w:rsidRPr="00FD1288">
              <w:t xml:space="preserve">s </w:t>
            </w:r>
            <w:r>
              <w:t>G</w:t>
            </w:r>
            <w:r w:rsidR="00086615" w:rsidRPr="00FD1288">
              <w:t xml:space="preserve">uide </w:t>
            </w:r>
          </w:p>
        </w:tc>
      </w:tr>
      <w:tr w:rsidR="000B2117" w:rsidRPr="00FD1288" w14:paraId="5DF317EC" w14:textId="77777777" w:rsidTr="009C1CB1">
        <w:trPr>
          <w:trHeight w:val="1247"/>
        </w:trPr>
        <w:tc>
          <w:tcPr>
            <w:tcW w:w="7825" w:type="dxa"/>
          </w:tcPr>
          <w:p w14:paraId="69C24C39" w14:textId="05DC7813" w:rsidR="000B2117" w:rsidRPr="00FD1288" w:rsidRDefault="000B2117" w:rsidP="0016037B">
            <w:pPr>
              <w:pStyle w:val="Documentsubtitle"/>
            </w:pPr>
          </w:p>
        </w:tc>
      </w:tr>
      <w:tr w:rsidR="00CF4148" w:rsidRPr="00FD1288" w14:paraId="5F5E6105" w14:textId="77777777" w:rsidTr="00CF4148">
        <w:trPr>
          <w:trHeight w:val="284"/>
        </w:trPr>
        <w:tc>
          <w:tcPr>
            <w:tcW w:w="7825" w:type="dxa"/>
          </w:tcPr>
          <w:p w14:paraId="45D389E8" w14:textId="74334762" w:rsidR="00CF4148" w:rsidRPr="00FD1288" w:rsidRDefault="00FB5680" w:rsidP="00CF4148">
            <w:pPr>
              <w:pStyle w:val="Bannermarking"/>
            </w:pPr>
            <w:r>
              <w:fldChar w:fldCharType="begin"/>
            </w:r>
            <w:r>
              <w:instrText>FILLIN  "Type the protective marking" \d OFFICIAL \o  \* MERGEFORMAT</w:instrText>
            </w:r>
            <w:r>
              <w:fldChar w:fldCharType="separate"/>
            </w:r>
            <w:r w:rsidR="00CF4148" w:rsidRPr="00FD1288">
              <w:t>OFFICIAL</w:t>
            </w:r>
            <w:r>
              <w:fldChar w:fldCharType="end"/>
            </w:r>
          </w:p>
        </w:tc>
      </w:tr>
    </w:tbl>
    <w:bookmarkStart w:id="0" w:name="_Hlk41913885" w:displacedByCustomXml="next"/>
    <w:sdt>
      <w:sdtPr>
        <w:rPr>
          <w:rFonts w:ascii="Arial" w:eastAsia="Times New Roman" w:hAnsi="Arial" w:cs="Times New Roman"/>
          <w:color w:val="auto"/>
          <w:sz w:val="21"/>
          <w:szCs w:val="20"/>
          <w:lang w:val="en-AU"/>
        </w:rPr>
        <w:id w:val="-825123476"/>
        <w:docPartObj>
          <w:docPartGallery w:val="Table of Contents"/>
          <w:docPartUnique/>
        </w:docPartObj>
      </w:sdtPr>
      <w:sdtEndPr>
        <w:rPr>
          <w:b/>
          <w:bCs/>
          <w:noProof/>
        </w:rPr>
      </w:sdtEndPr>
      <w:sdtContent>
        <w:p w14:paraId="3C2825F9" w14:textId="69C937AA" w:rsidR="001521A3" w:rsidRPr="00FD1288" w:rsidRDefault="001521A3">
          <w:pPr>
            <w:pStyle w:val="TOCHeading"/>
            <w:rPr>
              <w:rStyle w:val="TOCheadingfactsheetChar"/>
            </w:rPr>
          </w:pPr>
          <w:r w:rsidRPr="00FD1288">
            <w:rPr>
              <w:rStyle w:val="TOCheadingfactsheetChar"/>
            </w:rPr>
            <w:t>Contents</w:t>
          </w:r>
        </w:p>
        <w:p w14:paraId="3AF2BC0C" w14:textId="783C747D" w:rsidR="008233DC" w:rsidRDefault="001521A3">
          <w:pPr>
            <w:pStyle w:val="TOC1"/>
            <w:rPr>
              <w:rFonts w:asciiTheme="minorHAnsi" w:eastAsiaTheme="minorEastAsia" w:hAnsiTheme="minorHAnsi" w:cstheme="minorBidi"/>
              <w:b w:val="0"/>
              <w:kern w:val="2"/>
              <w:sz w:val="22"/>
              <w:szCs w:val="22"/>
              <w:lang w:eastAsia="en-AU"/>
              <w14:ligatures w14:val="standardContextual"/>
            </w:rPr>
          </w:pPr>
          <w:r w:rsidRPr="00FD1288">
            <w:fldChar w:fldCharType="begin"/>
          </w:r>
          <w:r w:rsidRPr="00FD1288">
            <w:instrText xml:space="preserve"> TOC \o "1-3" \h \z \u </w:instrText>
          </w:r>
          <w:r w:rsidRPr="00FD1288">
            <w:fldChar w:fldCharType="separate"/>
          </w:r>
          <w:hyperlink w:anchor="_Toc157596209" w:history="1">
            <w:r w:rsidR="008233DC" w:rsidRPr="00DB3C09">
              <w:rPr>
                <w:rStyle w:val="Hyperlink"/>
              </w:rPr>
              <w:t>Key messages</w:t>
            </w:r>
            <w:r w:rsidR="008233DC">
              <w:rPr>
                <w:webHidden/>
              </w:rPr>
              <w:tab/>
            </w:r>
            <w:r w:rsidR="008233DC">
              <w:rPr>
                <w:webHidden/>
              </w:rPr>
              <w:fldChar w:fldCharType="begin"/>
            </w:r>
            <w:r w:rsidR="008233DC">
              <w:rPr>
                <w:webHidden/>
              </w:rPr>
              <w:instrText xml:space="preserve"> PAGEREF _Toc157596209 \h </w:instrText>
            </w:r>
            <w:r w:rsidR="008233DC">
              <w:rPr>
                <w:webHidden/>
              </w:rPr>
            </w:r>
            <w:r w:rsidR="008233DC">
              <w:rPr>
                <w:webHidden/>
              </w:rPr>
              <w:fldChar w:fldCharType="separate"/>
            </w:r>
            <w:r w:rsidR="008233DC">
              <w:rPr>
                <w:webHidden/>
              </w:rPr>
              <w:t>4</w:t>
            </w:r>
            <w:r w:rsidR="008233DC">
              <w:rPr>
                <w:webHidden/>
              </w:rPr>
              <w:fldChar w:fldCharType="end"/>
            </w:r>
          </w:hyperlink>
        </w:p>
        <w:p w14:paraId="0D24EFCE" w14:textId="2E5E4C0D" w:rsidR="008233DC" w:rsidRDefault="00FB5680">
          <w:pPr>
            <w:pStyle w:val="TOC1"/>
            <w:rPr>
              <w:rFonts w:asciiTheme="minorHAnsi" w:eastAsiaTheme="minorEastAsia" w:hAnsiTheme="minorHAnsi" w:cstheme="minorBidi"/>
              <w:b w:val="0"/>
              <w:kern w:val="2"/>
              <w:sz w:val="22"/>
              <w:szCs w:val="22"/>
              <w:lang w:eastAsia="en-AU"/>
              <w14:ligatures w14:val="standardContextual"/>
            </w:rPr>
          </w:pPr>
          <w:hyperlink w:anchor="_Toc157596210" w:history="1">
            <w:r w:rsidR="008233DC" w:rsidRPr="00DB3C09">
              <w:rPr>
                <w:rStyle w:val="Hyperlink"/>
              </w:rPr>
              <w:t>Learning outcomes</w:t>
            </w:r>
            <w:r w:rsidR="008233DC">
              <w:rPr>
                <w:webHidden/>
              </w:rPr>
              <w:tab/>
            </w:r>
            <w:r w:rsidR="008233DC">
              <w:rPr>
                <w:webHidden/>
              </w:rPr>
              <w:fldChar w:fldCharType="begin"/>
            </w:r>
            <w:r w:rsidR="008233DC">
              <w:rPr>
                <w:webHidden/>
              </w:rPr>
              <w:instrText xml:space="preserve"> PAGEREF _Toc157596210 \h </w:instrText>
            </w:r>
            <w:r w:rsidR="008233DC">
              <w:rPr>
                <w:webHidden/>
              </w:rPr>
            </w:r>
            <w:r w:rsidR="008233DC">
              <w:rPr>
                <w:webHidden/>
              </w:rPr>
              <w:fldChar w:fldCharType="separate"/>
            </w:r>
            <w:r w:rsidR="008233DC">
              <w:rPr>
                <w:webHidden/>
              </w:rPr>
              <w:t>4</w:t>
            </w:r>
            <w:r w:rsidR="008233DC">
              <w:rPr>
                <w:webHidden/>
              </w:rPr>
              <w:fldChar w:fldCharType="end"/>
            </w:r>
          </w:hyperlink>
        </w:p>
        <w:p w14:paraId="5D106456" w14:textId="1A544537" w:rsidR="008233DC" w:rsidRDefault="00FB5680">
          <w:pPr>
            <w:pStyle w:val="TOC1"/>
            <w:rPr>
              <w:rFonts w:asciiTheme="minorHAnsi" w:eastAsiaTheme="minorEastAsia" w:hAnsiTheme="minorHAnsi" w:cstheme="minorBidi"/>
              <w:b w:val="0"/>
              <w:kern w:val="2"/>
              <w:sz w:val="22"/>
              <w:szCs w:val="22"/>
              <w:lang w:eastAsia="en-AU"/>
              <w14:ligatures w14:val="standardContextual"/>
            </w:rPr>
          </w:pPr>
          <w:hyperlink w:anchor="_Toc157596211" w:history="1">
            <w:r w:rsidR="008233DC" w:rsidRPr="00DB3C09">
              <w:rPr>
                <w:rStyle w:val="Hyperlink"/>
              </w:rPr>
              <w:t>Activity</w:t>
            </w:r>
            <w:r w:rsidR="008233DC">
              <w:rPr>
                <w:webHidden/>
              </w:rPr>
              <w:tab/>
            </w:r>
            <w:r w:rsidR="008233DC">
              <w:rPr>
                <w:webHidden/>
              </w:rPr>
              <w:fldChar w:fldCharType="begin"/>
            </w:r>
            <w:r w:rsidR="008233DC">
              <w:rPr>
                <w:webHidden/>
              </w:rPr>
              <w:instrText xml:space="preserve"> PAGEREF _Toc157596211 \h </w:instrText>
            </w:r>
            <w:r w:rsidR="008233DC">
              <w:rPr>
                <w:webHidden/>
              </w:rPr>
            </w:r>
            <w:r w:rsidR="008233DC">
              <w:rPr>
                <w:webHidden/>
              </w:rPr>
              <w:fldChar w:fldCharType="separate"/>
            </w:r>
            <w:r w:rsidR="008233DC">
              <w:rPr>
                <w:webHidden/>
              </w:rPr>
              <w:t>4</w:t>
            </w:r>
            <w:r w:rsidR="008233DC">
              <w:rPr>
                <w:webHidden/>
              </w:rPr>
              <w:fldChar w:fldCharType="end"/>
            </w:r>
          </w:hyperlink>
        </w:p>
        <w:p w14:paraId="58E6216A" w14:textId="4CE939F9" w:rsidR="008233DC" w:rsidRDefault="00FB5680">
          <w:pPr>
            <w:pStyle w:val="TOC1"/>
            <w:rPr>
              <w:rFonts w:asciiTheme="minorHAnsi" w:eastAsiaTheme="minorEastAsia" w:hAnsiTheme="minorHAnsi" w:cstheme="minorBidi"/>
              <w:b w:val="0"/>
              <w:kern w:val="2"/>
              <w:sz w:val="22"/>
              <w:szCs w:val="22"/>
              <w:lang w:eastAsia="en-AU"/>
              <w14:ligatures w14:val="standardContextual"/>
            </w:rPr>
          </w:pPr>
          <w:hyperlink w:anchor="_Toc157596212" w:history="1">
            <w:r w:rsidR="008233DC" w:rsidRPr="00DB3C09">
              <w:rPr>
                <w:rStyle w:val="Hyperlink"/>
              </w:rPr>
              <w:t>References</w:t>
            </w:r>
            <w:r w:rsidR="008233DC">
              <w:rPr>
                <w:webHidden/>
              </w:rPr>
              <w:tab/>
            </w:r>
            <w:r w:rsidR="008233DC">
              <w:rPr>
                <w:webHidden/>
              </w:rPr>
              <w:fldChar w:fldCharType="begin"/>
            </w:r>
            <w:r w:rsidR="008233DC">
              <w:rPr>
                <w:webHidden/>
              </w:rPr>
              <w:instrText xml:space="preserve"> PAGEREF _Toc157596212 \h </w:instrText>
            </w:r>
            <w:r w:rsidR="008233DC">
              <w:rPr>
                <w:webHidden/>
              </w:rPr>
            </w:r>
            <w:r w:rsidR="008233DC">
              <w:rPr>
                <w:webHidden/>
              </w:rPr>
              <w:fldChar w:fldCharType="separate"/>
            </w:r>
            <w:r w:rsidR="008233DC">
              <w:rPr>
                <w:webHidden/>
              </w:rPr>
              <w:t>4</w:t>
            </w:r>
            <w:r w:rsidR="008233DC">
              <w:rPr>
                <w:webHidden/>
              </w:rPr>
              <w:fldChar w:fldCharType="end"/>
            </w:r>
          </w:hyperlink>
        </w:p>
        <w:p w14:paraId="0F9CC81C" w14:textId="1B3EB5AE" w:rsidR="008233DC" w:rsidRDefault="00FB5680">
          <w:pPr>
            <w:pStyle w:val="TOC1"/>
            <w:rPr>
              <w:rFonts w:asciiTheme="minorHAnsi" w:eastAsiaTheme="minorEastAsia" w:hAnsiTheme="minorHAnsi" w:cstheme="minorBidi"/>
              <w:b w:val="0"/>
              <w:kern w:val="2"/>
              <w:sz w:val="22"/>
              <w:szCs w:val="22"/>
              <w:lang w:eastAsia="en-AU"/>
              <w14:ligatures w14:val="standardContextual"/>
            </w:rPr>
          </w:pPr>
          <w:hyperlink w:anchor="_Toc157596213" w:history="1">
            <w:r w:rsidR="008233DC" w:rsidRPr="00DB3C09">
              <w:rPr>
                <w:rStyle w:val="Hyperlink"/>
              </w:rPr>
              <w:t>Presentation preparation</w:t>
            </w:r>
            <w:r w:rsidR="008233DC">
              <w:rPr>
                <w:webHidden/>
              </w:rPr>
              <w:tab/>
            </w:r>
            <w:r w:rsidR="008233DC">
              <w:rPr>
                <w:webHidden/>
              </w:rPr>
              <w:fldChar w:fldCharType="begin"/>
            </w:r>
            <w:r w:rsidR="008233DC">
              <w:rPr>
                <w:webHidden/>
              </w:rPr>
              <w:instrText xml:space="preserve"> PAGEREF _Toc157596213 \h </w:instrText>
            </w:r>
            <w:r w:rsidR="008233DC">
              <w:rPr>
                <w:webHidden/>
              </w:rPr>
            </w:r>
            <w:r w:rsidR="008233DC">
              <w:rPr>
                <w:webHidden/>
              </w:rPr>
              <w:fldChar w:fldCharType="separate"/>
            </w:r>
            <w:r w:rsidR="008233DC">
              <w:rPr>
                <w:webHidden/>
              </w:rPr>
              <w:t>4</w:t>
            </w:r>
            <w:r w:rsidR="008233DC">
              <w:rPr>
                <w:webHidden/>
              </w:rPr>
              <w:fldChar w:fldCharType="end"/>
            </w:r>
          </w:hyperlink>
        </w:p>
        <w:p w14:paraId="0CB5A388" w14:textId="1B7FC3A8"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14" w:history="1">
            <w:r w:rsidR="008233DC" w:rsidRPr="00DB3C09">
              <w:rPr>
                <w:rStyle w:val="Hyperlink"/>
              </w:rPr>
              <w:t>Prior to the session</w:t>
            </w:r>
            <w:r w:rsidR="008233DC">
              <w:rPr>
                <w:webHidden/>
              </w:rPr>
              <w:tab/>
            </w:r>
            <w:r w:rsidR="008233DC">
              <w:rPr>
                <w:webHidden/>
              </w:rPr>
              <w:fldChar w:fldCharType="begin"/>
            </w:r>
            <w:r w:rsidR="008233DC">
              <w:rPr>
                <w:webHidden/>
              </w:rPr>
              <w:instrText xml:space="preserve"> PAGEREF _Toc157596214 \h </w:instrText>
            </w:r>
            <w:r w:rsidR="008233DC">
              <w:rPr>
                <w:webHidden/>
              </w:rPr>
            </w:r>
            <w:r w:rsidR="008233DC">
              <w:rPr>
                <w:webHidden/>
              </w:rPr>
              <w:fldChar w:fldCharType="separate"/>
            </w:r>
            <w:r w:rsidR="008233DC">
              <w:rPr>
                <w:webHidden/>
              </w:rPr>
              <w:t>5</w:t>
            </w:r>
            <w:r w:rsidR="008233DC">
              <w:rPr>
                <w:webHidden/>
              </w:rPr>
              <w:fldChar w:fldCharType="end"/>
            </w:r>
          </w:hyperlink>
        </w:p>
        <w:p w14:paraId="2F4F4537" w14:textId="648CAE91"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15" w:history="1">
            <w:r w:rsidR="008233DC" w:rsidRPr="00DB3C09">
              <w:rPr>
                <w:rStyle w:val="Hyperlink"/>
              </w:rPr>
              <w:t>What you will need</w:t>
            </w:r>
            <w:r w:rsidR="008233DC">
              <w:rPr>
                <w:webHidden/>
              </w:rPr>
              <w:tab/>
            </w:r>
            <w:r w:rsidR="008233DC">
              <w:rPr>
                <w:webHidden/>
              </w:rPr>
              <w:fldChar w:fldCharType="begin"/>
            </w:r>
            <w:r w:rsidR="008233DC">
              <w:rPr>
                <w:webHidden/>
              </w:rPr>
              <w:instrText xml:space="preserve"> PAGEREF _Toc157596215 \h </w:instrText>
            </w:r>
            <w:r w:rsidR="008233DC">
              <w:rPr>
                <w:webHidden/>
              </w:rPr>
            </w:r>
            <w:r w:rsidR="008233DC">
              <w:rPr>
                <w:webHidden/>
              </w:rPr>
              <w:fldChar w:fldCharType="separate"/>
            </w:r>
            <w:r w:rsidR="008233DC">
              <w:rPr>
                <w:webHidden/>
              </w:rPr>
              <w:t>5</w:t>
            </w:r>
            <w:r w:rsidR="008233DC">
              <w:rPr>
                <w:webHidden/>
              </w:rPr>
              <w:fldChar w:fldCharType="end"/>
            </w:r>
          </w:hyperlink>
        </w:p>
        <w:p w14:paraId="0F1F1A49" w14:textId="5C42747E"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16" w:history="1">
            <w:r w:rsidR="008233DC" w:rsidRPr="00DB3C09">
              <w:rPr>
                <w:rStyle w:val="Hyperlink"/>
              </w:rPr>
              <w:t>Training room preparation</w:t>
            </w:r>
            <w:r w:rsidR="008233DC">
              <w:rPr>
                <w:webHidden/>
              </w:rPr>
              <w:tab/>
            </w:r>
            <w:r w:rsidR="008233DC">
              <w:rPr>
                <w:webHidden/>
              </w:rPr>
              <w:fldChar w:fldCharType="begin"/>
            </w:r>
            <w:r w:rsidR="008233DC">
              <w:rPr>
                <w:webHidden/>
              </w:rPr>
              <w:instrText xml:space="preserve"> PAGEREF _Toc157596216 \h </w:instrText>
            </w:r>
            <w:r w:rsidR="008233DC">
              <w:rPr>
                <w:webHidden/>
              </w:rPr>
            </w:r>
            <w:r w:rsidR="008233DC">
              <w:rPr>
                <w:webHidden/>
              </w:rPr>
              <w:fldChar w:fldCharType="separate"/>
            </w:r>
            <w:r w:rsidR="008233DC">
              <w:rPr>
                <w:webHidden/>
              </w:rPr>
              <w:t>5</w:t>
            </w:r>
            <w:r w:rsidR="008233DC">
              <w:rPr>
                <w:webHidden/>
              </w:rPr>
              <w:fldChar w:fldCharType="end"/>
            </w:r>
          </w:hyperlink>
        </w:p>
        <w:p w14:paraId="37402B0D" w14:textId="2B579504"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17" w:history="1">
            <w:r w:rsidR="008233DC" w:rsidRPr="00DB3C09">
              <w:rPr>
                <w:rStyle w:val="Hyperlink"/>
              </w:rPr>
              <w:t>Consider your training session plan.</w:t>
            </w:r>
            <w:r w:rsidR="008233DC">
              <w:rPr>
                <w:webHidden/>
              </w:rPr>
              <w:tab/>
            </w:r>
            <w:r w:rsidR="008233DC">
              <w:rPr>
                <w:webHidden/>
              </w:rPr>
              <w:fldChar w:fldCharType="begin"/>
            </w:r>
            <w:r w:rsidR="008233DC">
              <w:rPr>
                <w:webHidden/>
              </w:rPr>
              <w:instrText xml:space="preserve"> PAGEREF _Toc157596217 \h </w:instrText>
            </w:r>
            <w:r w:rsidR="008233DC">
              <w:rPr>
                <w:webHidden/>
              </w:rPr>
            </w:r>
            <w:r w:rsidR="008233DC">
              <w:rPr>
                <w:webHidden/>
              </w:rPr>
              <w:fldChar w:fldCharType="separate"/>
            </w:r>
            <w:r w:rsidR="008233DC">
              <w:rPr>
                <w:webHidden/>
              </w:rPr>
              <w:t>5</w:t>
            </w:r>
            <w:r w:rsidR="008233DC">
              <w:rPr>
                <w:webHidden/>
              </w:rPr>
              <w:fldChar w:fldCharType="end"/>
            </w:r>
          </w:hyperlink>
        </w:p>
        <w:p w14:paraId="33C064F8" w14:textId="0DA87588"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18" w:history="1">
            <w:r w:rsidR="008233DC" w:rsidRPr="00DB3C09">
              <w:rPr>
                <w:rStyle w:val="Hyperlink"/>
              </w:rPr>
              <w:t>Prerequisites – who is presenting</w:t>
            </w:r>
            <w:r w:rsidR="008233DC" w:rsidRPr="00DB3C09">
              <w:rPr>
                <w:rStyle w:val="Hyperlink"/>
                <w:i/>
              </w:rPr>
              <w:t>?</w:t>
            </w:r>
            <w:r w:rsidR="008233DC">
              <w:rPr>
                <w:webHidden/>
              </w:rPr>
              <w:tab/>
            </w:r>
            <w:r w:rsidR="008233DC">
              <w:rPr>
                <w:webHidden/>
              </w:rPr>
              <w:fldChar w:fldCharType="begin"/>
            </w:r>
            <w:r w:rsidR="008233DC">
              <w:rPr>
                <w:webHidden/>
              </w:rPr>
              <w:instrText xml:space="preserve"> PAGEREF _Toc157596218 \h </w:instrText>
            </w:r>
            <w:r w:rsidR="008233DC">
              <w:rPr>
                <w:webHidden/>
              </w:rPr>
            </w:r>
            <w:r w:rsidR="008233DC">
              <w:rPr>
                <w:webHidden/>
              </w:rPr>
              <w:fldChar w:fldCharType="separate"/>
            </w:r>
            <w:r w:rsidR="008233DC">
              <w:rPr>
                <w:webHidden/>
              </w:rPr>
              <w:t>5</w:t>
            </w:r>
            <w:r w:rsidR="008233DC">
              <w:rPr>
                <w:webHidden/>
              </w:rPr>
              <w:fldChar w:fldCharType="end"/>
            </w:r>
          </w:hyperlink>
        </w:p>
        <w:p w14:paraId="76EE505D" w14:textId="04467E19"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19" w:history="1">
            <w:r w:rsidR="008233DC" w:rsidRPr="00DB3C09">
              <w:rPr>
                <w:rStyle w:val="Hyperlink"/>
              </w:rPr>
              <w:t>Length</w:t>
            </w:r>
            <w:r w:rsidR="008233DC">
              <w:rPr>
                <w:webHidden/>
              </w:rPr>
              <w:tab/>
            </w:r>
            <w:r w:rsidR="008233DC">
              <w:rPr>
                <w:webHidden/>
              </w:rPr>
              <w:fldChar w:fldCharType="begin"/>
            </w:r>
            <w:r w:rsidR="008233DC">
              <w:rPr>
                <w:webHidden/>
              </w:rPr>
              <w:instrText xml:space="preserve"> PAGEREF _Toc157596219 \h </w:instrText>
            </w:r>
            <w:r w:rsidR="008233DC">
              <w:rPr>
                <w:webHidden/>
              </w:rPr>
            </w:r>
            <w:r w:rsidR="008233DC">
              <w:rPr>
                <w:webHidden/>
              </w:rPr>
              <w:fldChar w:fldCharType="separate"/>
            </w:r>
            <w:r w:rsidR="008233DC">
              <w:rPr>
                <w:webHidden/>
              </w:rPr>
              <w:t>6</w:t>
            </w:r>
            <w:r w:rsidR="008233DC">
              <w:rPr>
                <w:webHidden/>
              </w:rPr>
              <w:fldChar w:fldCharType="end"/>
            </w:r>
          </w:hyperlink>
        </w:p>
        <w:p w14:paraId="2F8DEA8F" w14:textId="1B8C0703"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20" w:history="1">
            <w:r w:rsidR="008233DC" w:rsidRPr="00DB3C09">
              <w:rPr>
                <w:rStyle w:val="Hyperlink"/>
              </w:rPr>
              <w:t>Materials</w:t>
            </w:r>
            <w:r w:rsidR="008233DC">
              <w:rPr>
                <w:webHidden/>
              </w:rPr>
              <w:tab/>
            </w:r>
            <w:r w:rsidR="008233DC">
              <w:rPr>
                <w:webHidden/>
              </w:rPr>
              <w:fldChar w:fldCharType="begin"/>
            </w:r>
            <w:r w:rsidR="008233DC">
              <w:rPr>
                <w:webHidden/>
              </w:rPr>
              <w:instrText xml:space="preserve"> PAGEREF _Toc157596220 \h </w:instrText>
            </w:r>
            <w:r w:rsidR="008233DC">
              <w:rPr>
                <w:webHidden/>
              </w:rPr>
            </w:r>
            <w:r w:rsidR="008233DC">
              <w:rPr>
                <w:webHidden/>
              </w:rPr>
              <w:fldChar w:fldCharType="separate"/>
            </w:r>
            <w:r w:rsidR="008233DC">
              <w:rPr>
                <w:webHidden/>
              </w:rPr>
              <w:t>6</w:t>
            </w:r>
            <w:r w:rsidR="008233DC">
              <w:rPr>
                <w:webHidden/>
              </w:rPr>
              <w:fldChar w:fldCharType="end"/>
            </w:r>
          </w:hyperlink>
        </w:p>
        <w:p w14:paraId="726C43A4" w14:textId="6AD029F8"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21" w:history="1">
            <w:r w:rsidR="008233DC" w:rsidRPr="00DB3C09">
              <w:rPr>
                <w:rStyle w:val="Hyperlink"/>
              </w:rPr>
              <w:t>Training methods</w:t>
            </w:r>
            <w:r w:rsidR="008233DC">
              <w:rPr>
                <w:webHidden/>
              </w:rPr>
              <w:tab/>
            </w:r>
            <w:r w:rsidR="008233DC">
              <w:rPr>
                <w:webHidden/>
              </w:rPr>
              <w:fldChar w:fldCharType="begin"/>
            </w:r>
            <w:r w:rsidR="008233DC">
              <w:rPr>
                <w:webHidden/>
              </w:rPr>
              <w:instrText xml:space="preserve"> PAGEREF _Toc157596221 \h </w:instrText>
            </w:r>
            <w:r w:rsidR="008233DC">
              <w:rPr>
                <w:webHidden/>
              </w:rPr>
            </w:r>
            <w:r w:rsidR="008233DC">
              <w:rPr>
                <w:webHidden/>
              </w:rPr>
              <w:fldChar w:fldCharType="separate"/>
            </w:r>
            <w:r w:rsidR="008233DC">
              <w:rPr>
                <w:webHidden/>
              </w:rPr>
              <w:t>6</w:t>
            </w:r>
            <w:r w:rsidR="008233DC">
              <w:rPr>
                <w:webHidden/>
              </w:rPr>
              <w:fldChar w:fldCharType="end"/>
            </w:r>
          </w:hyperlink>
        </w:p>
        <w:p w14:paraId="3E6BE6A9" w14:textId="1E9948BC" w:rsidR="008233DC" w:rsidRDefault="00FB5680">
          <w:pPr>
            <w:pStyle w:val="TOC1"/>
            <w:rPr>
              <w:rFonts w:asciiTheme="minorHAnsi" w:eastAsiaTheme="minorEastAsia" w:hAnsiTheme="minorHAnsi" w:cstheme="minorBidi"/>
              <w:b w:val="0"/>
              <w:kern w:val="2"/>
              <w:sz w:val="22"/>
              <w:szCs w:val="22"/>
              <w:lang w:eastAsia="en-AU"/>
              <w14:ligatures w14:val="standardContextual"/>
            </w:rPr>
          </w:pPr>
          <w:hyperlink w:anchor="_Toc157596222" w:history="1">
            <w:r w:rsidR="008233DC" w:rsidRPr="00DB3C09">
              <w:rPr>
                <w:rStyle w:val="Hyperlink"/>
              </w:rPr>
              <w:t>Presentation – slide pack guide</w:t>
            </w:r>
            <w:r w:rsidR="008233DC">
              <w:rPr>
                <w:webHidden/>
              </w:rPr>
              <w:tab/>
            </w:r>
            <w:r w:rsidR="008233DC">
              <w:rPr>
                <w:webHidden/>
              </w:rPr>
              <w:fldChar w:fldCharType="begin"/>
            </w:r>
            <w:r w:rsidR="008233DC">
              <w:rPr>
                <w:webHidden/>
              </w:rPr>
              <w:instrText xml:space="preserve"> PAGEREF _Toc157596222 \h </w:instrText>
            </w:r>
            <w:r w:rsidR="008233DC">
              <w:rPr>
                <w:webHidden/>
              </w:rPr>
            </w:r>
            <w:r w:rsidR="008233DC">
              <w:rPr>
                <w:webHidden/>
              </w:rPr>
              <w:fldChar w:fldCharType="separate"/>
            </w:r>
            <w:r w:rsidR="008233DC">
              <w:rPr>
                <w:webHidden/>
              </w:rPr>
              <w:t>7</w:t>
            </w:r>
            <w:r w:rsidR="008233DC">
              <w:rPr>
                <w:webHidden/>
              </w:rPr>
              <w:fldChar w:fldCharType="end"/>
            </w:r>
          </w:hyperlink>
        </w:p>
        <w:p w14:paraId="4C7CB371" w14:textId="145FB253"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23" w:history="1">
            <w:r w:rsidR="008233DC" w:rsidRPr="00DB3C09">
              <w:rPr>
                <w:rStyle w:val="Hyperlink"/>
              </w:rPr>
              <w:t>Slide 1:</w:t>
            </w:r>
            <w:r w:rsidR="008233DC">
              <w:rPr>
                <w:webHidden/>
              </w:rPr>
              <w:tab/>
            </w:r>
            <w:r w:rsidR="008233DC">
              <w:rPr>
                <w:webHidden/>
              </w:rPr>
              <w:fldChar w:fldCharType="begin"/>
            </w:r>
            <w:r w:rsidR="008233DC">
              <w:rPr>
                <w:webHidden/>
              </w:rPr>
              <w:instrText xml:space="preserve"> PAGEREF _Toc157596223 \h </w:instrText>
            </w:r>
            <w:r w:rsidR="008233DC">
              <w:rPr>
                <w:webHidden/>
              </w:rPr>
            </w:r>
            <w:r w:rsidR="008233DC">
              <w:rPr>
                <w:webHidden/>
              </w:rPr>
              <w:fldChar w:fldCharType="separate"/>
            </w:r>
            <w:r w:rsidR="008233DC">
              <w:rPr>
                <w:webHidden/>
              </w:rPr>
              <w:t>7</w:t>
            </w:r>
            <w:r w:rsidR="008233DC">
              <w:rPr>
                <w:webHidden/>
              </w:rPr>
              <w:fldChar w:fldCharType="end"/>
            </w:r>
          </w:hyperlink>
        </w:p>
        <w:p w14:paraId="66FCCBEB" w14:textId="5E9F5AF8"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24" w:history="1">
            <w:r w:rsidR="008233DC" w:rsidRPr="00DB3C09">
              <w:rPr>
                <w:rStyle w:val="Hyperlink"/>
              </w:rPr>
              <w:t>Slide 2</w:t>
            </w:r>
            <w:r w:rsidR="008233DC">
              <w:rPr>
                <w:webHidden/>
              </w:rPr>
              <w:tab/>
            </w:r>
            <w:r w:rsidR="008233DC">
              <w:rPr>
                <w:webHidden/>
              </w:rPr>
              <w:fldChar w:fldCharType="begin"/>
            </w:r>
            <w:r w:rsidR="008233DC">
              <w:rPr>
                <w:webHidden/>
              </w:rPr>
              <w:instrText xml:space="preserve"> PAGEREF _Toc157596224 \h </w:instrText>
            </w:r>
            <w:r w:rsidR="008233DC">
              <w:rPr>
                <w:webHidden/>
              </w:rPr>
            </w:r>
            <w:r w:rsidR="008233DC">
              <w:rPr>
                <w:webHidden/>
              </w:rPr>
              <w:fldChar w:fldCharType="separate"/>
            </w:r>
            <w:r w:rsidR="008233DC">
              <w:rPr>
                <w:webHidden/>
              </w:rPr>
              <w:t>8</w:t>
            </w:r>
            <w:r w:rsidR="008233DC">
              <w:rPr>
                <w:webHidden/>
              </w:rPr>
              <w:fldChar w:fldCharType="end"/>
            </w:r>
          </w:hyperlink>
        </w:p>
        <w:p w14:paraId="0B27D65C" w14:textId="056CF7ED"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25" w:history="1">
            <w:r w:rsidR="008233DC" w:rsidRPr="00DB3C09">
              <w:rPr>
                <w:rStyle w:val="Hyperlink"/>
              </w:rPr>
              <w:t>Slide 3</w:t>
            </w:r>
            <w:r w:rsidR="008233DC">
              <w:rPr>
                <w:webHidden/>
              </w:rPr>
              <w:tab/>
            </w:r>
            <w:r w:rsidR="008233DC">
              <w:rPr>
                <w:webHidden/>
              </w:rPr>
              <w:fldChar w:fldCharType="begin"/>
            </w:r>
            <w:r w:rsidR="008233DC">
              <w:rPr>
                <w:webHidden/>
              </w:rPr>
              <w:instrText xml:space="preserve"> PAGEREF _Toc157596225 \h </w:instrText>
            </w:r>
            <w:r w:rsidR="008233DC">
              <w:rPr>
                <w:webHidden/>
              </w:rPr>
            </w:r>
            <w:r w:rsidR="008233DC">
              <w:rPr>
                <w:webHidden/>
              </w:rPr>
              <w:fldChar w:fldCharType="separate"/>
            </w:r>
            <w:r w:rsidR="008233DC">
              <w:rPr>
                <w:webHidden/>
              </w:rPr>
              <w:t>9</w:t>
            </w:r>
            <w:r w:rsidR="008233DC">
              <w:rPr>
                <w:webHidden/>
              </w:rPr>
              <w:fldChar w:fldCharType="end"/>
            </w:r>
          </w:hyperlink>
        </w:p>
        <w:p w14:paraId="12572EB0" w14:textId="0A274F60"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26" w:history="1">
            <w:r w:rsidR="008233DC" w:rsidRPr="00DB3C09">
              <w:rPr>
                <w:rStyle w:val="Hyperlink"/>
                <w:b/>
                <w:noProof/>
              </w:rPr>
              <w:t>Slide 3 speaking notes.</w:t>
            </w:r>
            <w:r w:rsidR="008233DC">
              <w:rPr>
                <w:noProof/>
                <w:webHidden/>
              </w:rPr>
              <w:tab/>
            </w:r>
            <w:r w:rsidR="008233DC">
              <w:rPr>
                <w:noProof/>
                <w:webHidden/>
              </w:rPr>
              <w:fldChar w:fldCharType="begin"/>
            </w:r>
            <w:r w:rsidR="008233DC">
              <w:rPr>
                <w:noProof/>
                <w:webHidden/>
              </w:rPr>
              <w:instrText xml:space="preserve"> PAGEREF _Toc157596226 \h </w:instrText>
            </w:r>
            <w:r w:rsidR="008233DC">
              <w:rPr>
                <w:noProof/>
                <w:webHidden/>
              </w:rPr>
            </w:r>
            <w:r w:rsidR="008233DC">
              <w:rPr>
                <w:noProof/>
                <w:webHidden/>
              </w:rPr>
              <w:fldChar w:fldCharType="separate"/>
            </w:r>
            <w:r w:rsidR="008233DC">
              <w:rPr>
                <w:noProof/>
                <w:webHidden/>
              </w:rPr>
              <w:t>9</w:t>
            </w:r>
            <w:r w:rsidR="008233DC">
              <w:rPr>
                <w:noProof/>
                <w:webHidden/>
              </w:rPr>
              <w:fldChar w:fldCharType="end"/>
            </w:r>
          </w:hyperlink>
        </w:p>
        <w:p w14:paraId="35A6D04F" w14:textId="4768D8DE"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27" w:history="1">
            <w:r w:rsidR="008233DC" w:rsidRPr="00DB3C09">
              <w:rPr>
                <w:rStyle w:val="Hyperlink"/>
              </w:rPr>
              <w:t>Slide 4</w:t>
            </w:r>
            <w:r w:rsidR="008233DC">
              <w:rPr>
                <w:webHidden/>
              </w:rPr>
              <w:tab/>
            </w:r>
            <w:r w:rsidR="008233DC">
              <w:rPr>
                <w:webHidden/>
              </w:rPr>
              <w:fldChar w:fldCharType="begin"/>
            </w:r>
            <w:r w:rsidR="008233DC">
              <w:rPr>
                <w:webHidden/>
              </w:rPr>
              <w:instrText xml:space="preserve"> PAGEREF _Toc157596227 \h </w:instrText>
            </w:r>
            <w:r w:rsidR="008233DC">
              <w:rPr>
                <w:webHidden/>
              </w:rPr>
            </w:r>
            <w:r w:rsidR="008233DC">
              <w:rPr>
                <w:webHidden/>
              </w:rPr>
              <w:fldChar w:fldCharType="separate"/>
            </w:r>
            <w:r w:rsidR="008233DC">
              <w:rPr>
                <w:webHidden/>
              </w:rPr>
              <w:t>10</w:t>
            </w:r>
            <w:r w:rsidR="008233DC">
              <w:rPr>
                <w:webHidden/>
              </w:rPr>
              <w:fldChar w:fldCharType="end"/>
            </w:r>
          </w:hyperlink>
        </w:p>
        <w:p w14:paraId="5B922D48" w14:textId="04D9AC9C"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28" w:history="1">
            <w:r w:rsidR="008233DC" w:rsidRPr="00DB3C09">
              <w:rPr>
                <w:rStyle w:val="Hyperlink"/>
                <w:b/>
                <w:noProof/>
              </w:rPr>
              <w:t>Slide 4 speaking notes.</w:t>
            </w:r>
            <w:r w:rsidR="008233DC">
              <w:rPr>
                <w:noProof/>
                <w:webHidden/>
              </w:rPr>
              <w:tab/>
            </w:r>
            <w:r w:rsidR="008233DC">
              <w:rPr>
                <w:noProof/>
                <w:webHidden/>
              </w:rPr>
              <w:fldChar w:fldCharType="begin"/>
            </w:r>
            <w:r w:rsidR="008233DC">
              <w:rPr>
                <w:noProof/>
                <w:webHidden/>
              </w:rPr>
              <w:instrText xml:space="preserve"> PAGEREF _Toc157596228 \h </w:instrText>
            </w:r>
            <w:r w:rsidR="008233DC">
              <w:rPr>
                <w:noProof/>
                <w:webHidden/>
              </w:rPr>
            </w:r>
            <w:r w:rsidR="008233DC">
              <w:rPr>
                <w:noProof/>
                <w:webHidden/>
              </w:rPr>
              <w:fldChar w:fldCharType="separate"/>
            </w:r>
            <w:r w:rsidR="008233DC">
              <w:rPr>
                <w:noProof/>
                <w:webHidden/>
              </w:rPr>
              <w:t>10</w:t>
            </w:r>
            <w:r w:rsidR="008233DC">
              <w:rPr>
                <w:noProof/>
                <w:webHidden/>
              </w:rPr>
              <w:fldChar w:fldCharType="end"/>
            </w:r>
          </w:hyperlink>
        </w:p>
        <w:p w14:paraId="11E0010B" w14:textId="16830E87"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29" w:history="1">
            <w:r w:rsidR="008233DC" w:rsidRPr="00DB3C09">
              <w:rPr>
                <w:rStyle w:val="Hyperlink"/>
              </w:rPr>
              <w:t>Slide 5</w:t>
            </w:r>
            <w:r w:rsidR="008233DC">
              <w:rPr>
                <w:webHidden/>
              </w:rPr>
              <w:tab/>
            </w:r>
            <w:r w:rsidR="008233DC">
              <w:rPr>
                <w:webHidden/>
              </w:rPr>
              <w:fldChar w:fldCharType="begin"/>
            </w:r>
            <w:r w:rsidR="008233DC">
              <w:rPr>
                <w:webHidden/>
              </w:rPr>
              <w:instrText xml:space="preserve"> PAGEREF _Toc157596229 \h </w:instrText>
            </w:r>
            <w:r w:rsidR="008233DC">
              <w:rPr>
                <w:webHidden/>
              </w:rPr>
            </w:r>
            <w:r w:rsidR="008233DC">
              <w:rPr>
                <w:webHidden/>
              </w:rPr>
              <w:fldChar w:fldCharType="separate"/>
            </w:r>
            <w:r w:rsidR="008233DC">
              <w:rPr>
                <w:webHidden/>
              </w:rPr>
              <w:t>11</w:t>
            </w:r>
            <w:r w:rsidR="008233DC">
              <w:rPr>
                <w:webHidden/>
              </w:rPr>
              <w:fldChar w:fldCharType="end"/>
            </w:r>
          </w:hyperlink>
        </w:p>
        <w:p w14:paraId="5994CD53" w14:textId="2D618A51"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30" w:history="1">
            <w:r w:rsidR="008233DC" w:rsidRPr="00DB3C09">
              <w:rPr>
                <w:rStyle w:val="Hyperlink"/>
              </w:rPr>
              <w:t>Slide 6</w:t>
            </w:r>
            <w:r w:rsidR="008233DC">
              <w:rPr>
                <w:webHidden/>
              </w:rPr>
              <w:tab/>
            </w:r>
            <w:r w:rsidR="008233DC">
              <w:rPr>
                <w:webHidden/>
              </w:rPr>
              <w:fldChar w:fldCharType="begin"/>
            </w:r>
            <w:r w:rsidR="008233DC">
              <w:rPr>
                <w:webHidden/>
              </w:rPr>
              <w:instrText xml:space="preserve"> PAGEREF _Toc157596230 \h </w:instrText>
            </w:r>
            <w:r w:rsidR="008233DC">
              <w:rPr>
                <w:webHidden/>
              </w:rPr>
            </w:r>
            <w:r w:rsidR="008233DC">
              <w:rPr>
                <w:webHidden/>
              </w:rPr>
              <w:fldChar w:fldCharType="separate"/>
            </w:r>
            <w:r w:rsidR="008233DC">
              <w:rPr>
                <w:webHidden/>
              </w:rPr>
              <w:t>12</w:t>
            </w:r>
            <w:r w:rsidR="008233DC">
              <w:rPr>
                <w:webHidden/>
              </w:rPr>
              <w:fldChar w:fldCharType="end"/>
            </w:r>
          </w:hyperlink>
        </w:p>
        <w:p w14:paraId="3C95CA2F" w14:textId="739C7047"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31" w:history="1">
            <w:r w:rsidR="008233DC" w:rsidRPr="00DB3C09">
              <w:rPr>
                <w:rStyle w:val="Hyperlink"/>
                <w:b/>
                <w:noProof/>
              </w:rPr>
              <w:t>Slide 6 speaking notes.</w:t>
            </w:r>
            <w:r w:rsidR="008233DC">
              <w:rPr>
                <w:noProof/>
                <w:webHidden/>
              </w:rPr>
              <w:tab/>
            </w:r>
            <w:r w:rsidR="008233DC">
              <w:rPr>
                <w:noProof/>
                <w:webHidden/>
              </w:rPr>
              <w:fldChar w:fldCharType="begin"/>
            </w:r>
            <w:r w:rsidR="008233DC">
              <w:rPr>
                <w:noProof/>
                <w:webHidden/>
              </w:rPr>
              <w:instrText xml:space="preserve"> PAGEREF _Toc157596231 \h </w:instrText>
            </w:r>
            <w:r w:rsidR="008233DC">
              <w:rPr>
                <w:noProof/>
                <w:webHidden/>
              </w:rPr>
            </w:r>
            <w:r w:rsidR="008233DC">
              <w:rPr>
                <w:noProof/>
                <w:webHidden/>
              </w:rPr>
              <w:fldChar w:fldCharType="separate"/>
            </w:r>
            <w:r w:rsidR="008233DC">
              <w:rPr>
                <w:noProof/>
                <w:webHidden/>
              </w:rPr>
              <w:t>12</w:t>
            </w:r>
            <w:r w:rsidR="008233DC">
              <w:rPr>
                <w:noProof/>
                <w:webHidden/>
              </w:rPr>
              <w:fldChar w:fldCharType="end"/>
            </w:r>
          </w:hyperlink>
        </w:p>
        <w:p w14:paraId="597A4F87" w14:textId="7A9C34ED"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32" w:history="1">
            <w:r w:rsidR="008233DC" w:rsidRPr="00DB3C09">
              <w:rPr>
                <w:rStyle w:val="Hyperlink"/>
                <w:lang w:eastAsia="en-AU"/>
              </w:rPr>
              <w:t>Slide 7</w:t>
            </w:r>
            <w:r w:rsidR="008233DC">
              <w:rPr>
                <w:webHidden/>
              </w:rPr>
              <w:tab/>
            </w:r>
            <w:r w:rsidR="008233DC">
              <w:rPr>
                <w:webHidden/>
              </w:rPr>
              <w:fldChar w:fldCharType="begin"/>
            </w:r>
            <w:r w:rsidR="008233DC">
              <w:rPr>
                <w:webHidden/>
              </w:rPr>
              <w:instrText xml:space="preserve"> PAGEREF _Toc157596232 \h </w:instrText>
            </w:r>
            <w:r w:rsidR="008233DC">
              <w:rPr>
                <w:webHidden/>
              </w:rPr>
            </w:r>
            <w:r w:rsidR="008233DC">
              <w:rPr>
                <w:webHidden/>
              </w:rPr>
              <w:fldChar w:fldCharType="separate"/>
            </w:r>
            <w:r w:rsidR="008233DC">
              <w:rPr>
                <w:webHidden/>
              </w:rPr>
              <w:t>14</w:t>
            </w:r>
            <w:r w:rsidR="008233DC">
              <w:rPr>
                <w:webHidden/>
              </w:rPr>
              <w:fldChar w:fldCharType="end"/>
            </w:r>
          </w:hyperlink>
        </w:p>
        <w:p w14:paraId="4449E1CF" w14:textId="78E25FBB"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33" w:history="1">
            <w:r w:rsidR="008233DC" w:rsidRPr="00DB3C09">
              <w:rPr>
                <w:rStyle w:val="Hyperlink"/>
              </w:rPr>
              <w:t>Slide 8</w:t>
            </w:r>
            <w:r w:rsidR="008233DC">
              <w:rPr>
                <w:webHidden/>
              </w:rPr>
              <w:tab/>
            </w:r>
            <w:r w:rsidR="008233DC">
              <w:rPr>
                <w:webHidden/>
              </w:rPr>
              <w:fldChar w:fldCharType="begin"/>
            </w:r>
            <w:r w:rsidR="008233DC">
              <w:rPr>
                <w:webHidden/>
              </w:rPr>
              <w:instrText xml:space="preserve"> PAGEREF _Toc157596233 \h </w:instrText>
            </w:r>
            <w:r w:rsidR="008233DC">
              <w:rPr>
                <w:webHidden/>
              </w:rPr>
            </w:r>
            <w:r w:rsidR="008233DC">
              <w:rPr>
                <w:webHidden/>
              </w:rPr>
              <w:fldChar w:fldCharType="separate"/>
            </w:r>
            <w:r w:rsidR="008233DC">
              <w:rPr>
                <w:webHidden/>
              </w:rPr>
              <w:t>15</w:t>
            </w:r>
            <w:r w:rsidR="008233DC">
              <w:rPr>
                <w:webHidden/>
              </w:rPr>
              <w:fldChar w:fldCharType="end"/>
            </w:r>
          </w:hyperlink>
        </w:p>
        <w:p w14:paraId="61688E06" w14:textId="1C521ED8"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34" w:history="1">
            <w:r w:rsidR="008233DC" w:rsidRPr="00DB3C09">
              <w:rPr>
                <w:rStyle w:val="Hyperlink"/>
                <w:b/>
                <w:noProof/>
              </w:rPr>
              <w:t>Slide 8 speaking notes.</w:t>
            </w:r>
            <w:r w:rsidR="008233DC">
              <w:rPr>
                <w:noProof/>
                <w:webHidden/>
              </w:rPr>
              <w:tab/>
            </w:r>
            <w:r w:rsidR="008233DC">
              <w:rPr>
                <w:noProof/>
                <w:webHidden/>
              </w:rPr>
              <w:fldChar w:fldCharType="begin"/>
            </w:r>
            <w:r w:rsidR="008233DC">
              <w:rPr>
                <w:noProof/>
                <w:webHidden/>
              </w:rPr>
              <w:instrText xml:space="preserve"> PAGEREF _Toc157596234 \h </w:instrText>
            </w:r>
            <w:r w:rsidR="008233DC">
              <w:rPr>
                <w:noProof/>
                <w:webHidden/>
              </w:rPr>
            </w:r>
            <w:r w:rsidR="008233DC">
              <w:rPr>
                <w:noProof/>
                <w:webHidden/>
              </w:rPr>
              <w:fldChar w:fldCharType="separate"/>
            </w:r>
            <w:r w:rsidR="008233DC">
              <w:rPr>
                <w:noProof/>
                <w:webHidden/>
              </w:rPr>
              <w:t>15</w:t>
            </w:r>
            <w:r w:rsidR="008233DC">
              <w:rPr>
                <w:noProof/>
                <w:webHidden/>
              </w:rPr>
              <w:fldChar w:fldCharType="end"/>
            </w:r>
          </w:hyperlink>
        </w:p>
        <w:p w14:paraId="031D757E" w14:textId="7B421BC0"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35" w:history="1">
            <w:r w:rsidR="008233DC" w:rsidRPr="00DB3C09">
              <w:rPr>
                <w:rStyle w:val="Hyperlink"/>
              </w:rPr>
              <w:t>Slide 9</w:t>
            </w:r>
            <w:r w:rsidR="008233DC">
              <w:rPr>
                <w:webHidden/>
              </w:rPr>
              <w:tab/>
            </w:r>
            <w:r w:rsidR="008233DC">
              <w:rPr>
                <w:webHidden/>
              </w:rPr>
              <w:fldChar w:fldCharType="begin"/>
            </w:r>
            <w:r w:rsidR="008233DC">
              <w:rPr>
                <w:webHidden/>
              </w:rPr>
              <w:instrText xml:space="preserve"> PAGEREF _Toc157596235 \h </w:instrText>
            </w:r>
            <w:r w:rsidR="008233DC">
              <w:rPr>
                <w:webHidden/>
              </w:rPr>
            </w:r>
            <w:r w:rsidR="008233DC">
              <w:rPr>
                <w:webHidden/>
              </w:rPr>
              <w:fldChar w:fldCharType="separate"/>
            </w:r>
            <w:r w:rsidR="008233DC">
              <w:rPr>
                <w:webHidden/>
              </w:rPr>
              <w:t>17</w:t>
            </w:r>
            <w:r w:rsidR="008233DC">
              <w:rPr>
                <w:webHidden/>
              </w:rPr>
              <w:fldChar w:fldCharType="end"/>
            </w:r>
          </w:hyperlink>
        </w:p>
        <w:p w14:paraId="1C31192D" w14:textId="796166C7"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36" w:history="1">
            <w:r w:rsidR="008233DC" w:rsidRPr="00DB3C09">
              <w:rPr>
                <w:rStyle w:val="Hyperlink"/>
                <w:b/>
                <w:noProof/>
              </w:rPr>
              <w:t>Slide 9 speaking notes.</w:t>
            </w:r>
            <w:r w:rsidR="008233DC">
              <w:rPr>
                <w:noProof/>
                <w:webHidden/>
              </w:rPr>
              <w:tab/>
            </w:r>
            <w:r w:rsidR="008233DC">
              <w:rPr>
                <w:noProof/>
                <w:webHidden/>
              </w:rPr>
              <w:fldChar w:fldCharType="begin"/>
            </w:r>
            <w:r w:rsidR="008233DC">
              <w:rPr>
                <w:noProof/>
                <w:webHidden/>
              </w:rPr>
              <w:instrText xml:space="preserve"> PAGEREF _Toc157596236 \h </w:instrText>
            </w:r>
            <w:r w:rsidR="008233DC">
              <w:rPr>
                <w:noProof/>
                <w:webHidden/>
              </w:rPr>
            </w:r>
            <w:r w:rsidR="008233DC">
              <w:rPr>
                <w:noProof/>
                <w:webHidden/>
              </w:rPr>
              <w:fldChar w:fldCharType="separate"/>
            </w:r>
            <w:r w:rsidR="008233DC">
              <w:rPr>
                <w:noProof/>
                <w:webHidden/>
              </w:rPr>
              <w:t>17</w:t>
            </w:r>
            <w:r w:rsidR="008233DC">
              <w:rPr>
                <w:noProof/>
                <w:webHidden/>
              </w:rPr>
              <w:fldChar w:fldCharType="end"/>
            </w:r>
          </w:hyperlink>
        </w:p>
        <w:p w14:paraId="229F81E2" w14:textId="1D74220D"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37" w:history="1">
            <w:r w:rsidR="008233DC" w:rsidRPr="00DB3C09">
              <w:rPr>
                <w:rStyle w:val="Hyperlink"/>
              </w:rPr>
              <w:t>Slide 10</w:t>
            </w:r>
            <w:r w:rsidR="008233DC">
              <w:rPr>
                <w:webHidden/>
              </w:rPr>
              <w:tab/>
            </w:r>
            <w:r w:rsidR="008233DC">
              <w:rPr>
                <w:webHidden/>
              </w:rPr>
              <w:fldChar w:fldCharType="begin"/>
            </w:r>
            <w:r w:rsidR="008233DC">
              <w:rPr>
                <w:webHidden/>
              </w:rPr>
              <w:instrText xml:space="preserve"> PAGEREF _Toc157596237 \h </w:instrText>
            </w:r>
            <w:r w:rsidR="008233DC">
              <w:rPr>
                <w:webHidden/>
              </w:rPr>
            </w:r>
            <w:r w:rsidR="008233DC">
              <w:rPr>
                <w:webHidden/>
              </w:rPr>
              <w:fldChar w:fldCharType="separate"/>
            </w:r>
            <w:r w:rsidR="008233DC">
              <w:rPr>
                <w:webHidden/>
              </w:rPr>
              <w:t>18</w:t>
            </w:r>
            <w:r w:rsidR="008233DC">
              <w:rPr>
                <w:webHidden/>
              </w:rPr>
              <w:fldChar w:fldCharType="end"/>
            </w:r>
          </w:hyperlink>
        </w:p>
        <w:p w14:paraId="5C467DDC" w14:textId="360377DB"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38" w:history="1">
            <w:r w:rsidR="008233DC" w:rsidRPr="00DB3C09">
              <w:rPr>
                <w:rStyle w:val="Hyperlink"/>
                <w:b/>
                <w:noProof/>
              </w:rPr>
              <w:t>Slide 10 speaking notes.</w:t>
            </w:r>
            <w:r w:rsidR="008233DC">
              <w:rPr>
                <w:noProof/>
                <w:webHidden/>
              </w:rPr>
              <w:tab/>
            </w:r>
            <w:r w:rsidR="008233DC">
              <w:rPr>
                <w:noProof/>
                <w:webHidden/>
              </w:rPr>
              <w:fldChar w:fldCharType="begin"/>
            </w:r>
            <w:r w:rsidR="008233DC">
              <w:rPr>
                <w:noProof/>
                <w:webHidden/>
              </w:rPr>
              <w:instrText xml:space="preserve"> PAGEREF _Toc157596238 \h </w:instrText>
            </w:r>
            <w:r w:rsidR="008233DC">
              <w:rPr>
                <w:noProof/>
                <w:webHidden/>
              </w:rPr>
            </w:r>
            <w:r w:rsidR="008233DC">
              <w:rPr>
                <w:noProof/>
                <w:webHidden/>
              </w:rPr>
              <w:fldChar w:fldCharType="separate"/>
            </w:r>
            <w:r w:rsidR="008233DC">
              <w:rPr>
                <w:noProof/>
                <w:webHidden/>
              </w:rPr>
              <w:t>18</w:t>
            </w:r>
            <w:r w:rsidR="008233DC">
              <w:rPr>
                <w:noProof/>
                <w:webHidden/>
              </w:rPr>
              <w:fldChar w:fldCharType="end"/>
            </w:r>
          </w:hyperlink>
        </w:p>
        <w:p w14:paraId="17575B0F" w14:textId="4D392F96"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39" w:history="1">
            <w:r w:rsidR="008233DC" w:rsidRPr="00DB3C09">
              <w:rPr>
                <w:rStyle w:val="Hyperlink"/>
              </w:rPr>
              <w:t>Slide 11</w:t>
            </w:r>
            <w:r w:rsidR="008233DC">
              <w:rPr>
                <w:webHidden/>
              </w:rPr>
              <w:tab/>
            </w:r>
            <w:r w:rsidR="008233DC">
              <w:rPr>
                <w:webHidden/>
              </w:rPr>
              <w:fldChar w:fldCharType="begin"/>
            </w:r>
            <w:r w:rsidR="008233DC">
              <w:rPr>
                <w:webHidden/>
              </w:rPr>
              <w:instrText xml:space="preserve"> PAGEREF _Toc157596239 \h </w:instrText>
            </w:r>
            <w:r w:rsidR="008233DC">
              <w:rPr>
                <w:webHidden/>
              </w:rPr>
            </w:r>
            <w:r w:rsidR="008233DC">
              <w:rPr>
                <w:webHidden/>
              </w:rPr>
              <w:fldChar w:fldCharType="separate"/>
            </w:r>
            <w:r w:rsidR="008233DC">
              <w:rPr>
                <w:webHidden/>
              </w:rPr>
              <w:t>20</w:t>
            </w:r>
            <w:r w:rsidR="008233DC">
              <w:rPr>
                <w:webHidden/>
              </w:rPr>
              <w:fldChar w:fldCharType="end"/>
            </w:r>
          </w:hyperlink>
        </w:p>
        <w:p w14:paraId="0D4D04C7" w14:textId="7E986F8E"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40" w:history="1">
            <w:r w:rsidR="008233DC" w:rsidRPr="00DB3C09">
              <w:rPr>
                <w:rStyle w:val="Hyperlink"/>
                <w:b/>
                <w:noProof/>
              </w:rPr>
              <w:t>Slide 11 speaking notes.</w:t>
            </w:r>
            <w:r w:rsidR="008233DC">
              <w:rPr>
                <w:noProof/>
                <w:webHidden/>
              </w:rPr>
              <w:tab/>
            </w:r>
            <w:r w:rsidR="008233DC">
              <w:rPr>
                <w:noProof/>
                <w:webHidden/>
              </w:rPr>
              <w:fldChar w:fldCharType="begin"/>
            </w:r>
            <w:r w:rsidR="008233DC">
              <w:rPr>
                <w:noProof/>
                <w:webHidden/>
              </w:rPr>
              <w:instrText xml:space="preserve"> PAGEREF _Toc157596240 \h </w:instrText>
            </w:r>
            <w:r w:rsidR="008233DC">
              <w:rPr>
                <w:noProof/>
                <w:webHidden/>
              </w:rPr>
            </w:r>
            <w:r w:rsidR="008233DC">
              <w:rPr>
                <w:noProof/>
                <w:webHidden/>
              </w:rPr>
              <w:fldChar w:fldCharType="separate"/>
            </w:r>
            <w:r w:rsidR="008233DC">
              <w:rPr>
                <w:noProof/>
                <w:webHidden/>
              </w:rPr>
              <w:t>20</w:t>
            </w:r>
            <w:r w:rsidR="008233DC">
              <w:rPr>
                <w:noProof/>
                <w:webHidden/>
              </w:rPr>
              <w:fldChar w:fldCharType="end"/>
            </w:r>
          </w:hyperlink>
        </w:p>
        <w:p w14:paraId="5EBCEDDB" w14:textId="796C8A1C"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41" w:history="1">
            <w:r w:rsidR="008233DC" w:rsidRPr="00DB3C09">
              <w:rPr>
                <w:rStyle w:val="Hyperlink"/>
              </w:rPr>
              <w:t>Slide 12</w:t>
            </w:r>
            <w:r w:rsidR="008233DC">
              <w:rPr>
                <w:webHidden/>
              </w:rPr>
              <w:tab/>
            </w:r>
            <w:r w:rsidR="008233DC">
              <w:rPr>
                <w:webHidden/>
              </w:rPr>
              <w:fldChar w:fldCharType="begin"/>
            </w:r>
            <w:r w:rsidR="008233DC">
              <w:rPr>
                <w:webHidden/>
              </w:rPr>
              <w:instrText xml:space="preserve"> PAGEREF _Toc157596241 \h </w:instrText>
            </w:r>
            <w:r w:rsidR="008233DC">
              <w:rPr>
                <w:webHidden/>
              </w:rPr>
            </w:r>
            <w:r w:rsidR="008233DC">
              <w:rPr>
                <w:webHidden/>
              </w:rPr>
              <w:fldChar w:fldCharType="separate"/>
            </w:r>
            <w:r w:rsidR="008233DC">
              <w:rPr>
                <w:webHidden/>
              </w:rPr>
              <w:t>21</w:t>
            </w:r>
            <w:r w:rsidR="008233DC">
              <w:rPr>
                <w:webHidden/>
              </w:rPr>
              <w:fldChar w:fldCharType="end"/>
            </w:r>
          </w:hyperlink>
        </w:p>
        <w:p w14:paraId="10FDC0CE" w14:textId="48A3D446"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42" w:history="1">
            <w:r w:rsidR="008233DC" w:rsidRPr="00DB3C09">
              <w:rPr>
                <w:rStyle w:val="Hyperlink"/>
              </w:rPr>
              <w:t>Slide 13</w:t>
            </w:r>
            <w:r w:rsidR="008233DC">
              <w:rPr>
                <w:webHidden/>
              </w:rPr>
              <w:tab/>
            </w:r>
            <w:r w:rsidR="008233DC">
              <w:rPr>
                <w:webHidden/>
              </w:rPr>
              <w:fldChar w:fldCharType="begin"/>
            </w:r>
            <w:r w:rsidR="008233DC">
              <w:rPr>
                <w:webHidden/>
              </w:rPr>
              <w:instrText xml:space="preserve"> PAGEREF _Toc157596242 \h </w:instrText>
            </w:r>
            <w:r w:rsidR="008233DC">
              <w:rPr>
                <w:webHidden/>
              </w:rPr>
            </w:r>
            <w:r w:rsidR="008233DC">
              <w:rPr>
                <w:webHidden/>
              </w:rPr>
              <w:fldChar w:fldCharType="separate"/>
            </w:r>
            <w:r w:rsidR="008233DC">
              <w:rPr>
                <w:webHidden/>
              </w:rPr>
              <w:t>22</w:t>
            </w:r>
            <w:r w:rsidR="008233DC">
              <w:rPr>
                <w:webHidden/>
              </w:rPr>
              <w:fldChar w:fldCharType="end"/>
            </w:r>
          </w:hyperlink>
        </w:p>
        <w:p w14:paraId="71DA54EE" w14:textId="2FB27ACE"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43" w:history="1">
            <w:r w:rsidR="008233DC" w:rsidRPr="00DB3C09">
              <w:rPr>
                <w:rStyle w:val="Hyperlink"/>
                <w:b/>
                <w:noProof/>
              </w:rPr>
              <w:t>Slide 13 speaking notes.</w:t>
            </w:r>
            <w:r w:rsidR="008233DC">
              <w:rPr>
                <w:noProof/>
                <w:webHidden/>
              </w:rPr>
              <w:tab/>
            </w:r>
            <w:r w:rsidR="008233DC">
              <w:rPr>
                <w:noProof/>
                <w:webHidden/>
              </w:rPr>
              <w:fldChar w:fldCharType="begin"/>
            </w:r>
            <w:r w:rsidR="008233DC">
              <w:rPr>
                <w:noProof/>
                <w:webHidden/>
              </w:rPr>
              <w:instrText xml:space="preserve"> PAGEREF _Toc157596243 \h </w:instrText>
            </w:r>
            <w:r w:rsidR="008233DC">
              <w:rPr>
                <w:noProof/>
                <w:webHidden/>
              </w:rPr>
            </w:r>
            <w:r w:rsidR="008233DC">
              <w:rPr>
                <w:noProof/>
                <w:webHidden/>
              </w:rPr>
              <w:fldChar w:fldCharType="separate"/>
            </w:r>
            <w:r w:rsidR="008233DC">
              <w:rPr>
                <w:noProof/>
                <w:webHidden/>
              </w:rPr>
              <w:t>22</w:t>
            </w:r>
            <w:r w:rsidR="008233DC">
              <w:rPr>
                <w:noProof/>
                <w:webHidden/>
              </w:rPr>
              <w:fldChar w:fldCharType="end"/>
            </w:r>
          </w:hyperlink>
        </w:p>
        <w:p w14:paraId="5FF93435" w14:textId="70F1657A"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44" w:history="1">
            <w:r w:rsidR="008233DC" w:rsidRPr="00DB3C09">
              <w:rPr>
                <w:rStyle w:val="Hyperlink"/>
              </w:rPr>
              <w:t>Slide 14</w:t>
            </w:r>
            <w:r w:rsidR="008233DC">
              <w:rPr>
                <w:webHidden/>
              </w:rPr>
              <w:tab/>
            </w:r>
            <w:r w:rsidR="008233DC">
              <w:rPr>
                <w:webHidden/>
              </w:rPr>
              <w:fldChar w:fldCharType="begin"/>
            </w:r>
            <w:r w:rsidR="008233DC">
              <w:rPr>
                <w:webHidden/>
              </w:rPr>
              <w:instrText xml:space="preserve"> PAGEREF _Toc157596244 \h </w:instrText>
            </w:r>
            <w:r w:rsidR="008233DC">
              <w:rPr>
                <w:webHidden/>
              </w:rPr>
            </w:r>
            <w:r w:rsidR="008233DC">
              <w:rPr>
                <w:webHidden/>
              </w:rPr>
              <w:fldChar w:fldCharType="separate"/>
            </w:r>
            <w:r w:rsidR="008233DC">
              <w:rPr>
                <w:webHidden/>
              </w:rPr>
              <w:t>23</w:t>
            </w:r>
            <w:r w:rsidR="008233DC">
              <w:rPr>
                <w:webHidden/>
              </w:rPr>
              <w:fldChar w:fldCharType="end"/>
            </w:r>
          </w:hyperlink>
        </w:p>
        <w:p w14:paraId="7654B7EE" w14:textId="612CFC31"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45" w:history="1">
            <w:r w:rsidR="008233DC" w:rsidRPr="00DB3C09">
              <w:rPr>
                <w:rStyle w:val="Hyperlink"/>
                <w:b/>
                <w:noProof/>
              </w:rPr>
              <w:t>Slide 14 speaking notes.</w:t>
            </w:r>
            <w:r w:rsidR="008233DC">
              <w:rPr>
                <w:noProof/>
                <w:webHidden/>
              </w:rPr>
              <w:tab/>
            </w:r>
            <w:r w:rsidR="008233DC">
              <w:rPr>
                <w:noProof/>
                <w:webHidden/>
              </w:rPr>
              <w:fldChar w:fldCharType="begin"/>
            </w:r>
            <w:r w:rsidR="008233DC">
              <w:rPr>
                <w:noProof/>
                <w:webHidden/>
              </w:rPr>
              <w:instrText xml:space="preserve"> PAGEREF _Toc157596245 \h </w:instrText>
            </w:r>
            <w:r w:rsidR="008233DC">
              <w:rPr>
                <w:noProof/>
                <w:webHidden/>
              </w:rPr>
            </w:r>
            <w:r w:rsidR="008233DC">
              <w:rPr>
                <w:noProof/>
                <w:webHidden/>
              </w:rPr>
              <w:fldChar w:fldCharType="separate"/>
            </w:r>
            <w:r w:rsidR="008233DC">
              <w:rPr>
                <w:noProof/>
                <w:webHidden/>
              </w:rPr>
              <w:t>23</w:t>
            </w:r>
            <w:r w:rsidR="008233DC">
              <w:rPr>
                <w:noProof/>
                <w:webHidden/>
              </w:rPr>
              <w:fldChar w:fldCharType="end"/>
            </w:r>
          </w:hyperlink>
        </w:p>
        <w:p w14:paraId="2B212E22" w14:textId="6CE525F3"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46" w:history="1">
            <w:r w:rsidR="008233DC" w:rsidRPr="00DB3C09">
              <w:rPr>
                <w:rStyle w:val="Hyperlink"/>
              </w:rPr>
              <w:t>Slide 15</w:t>
            </w:r>
            <w:r w:rsidR="008233DC">
              <w:rPr>
                <w:webHidden/>
              </w:rPr>
              <w:tab/>
            </w:r>
            <w:r w:rsidR="008233DC">
              <w:rPr>
                <w:webHidden/>
              </w:rPr>
              <w:fldChar w:fldCharType="begin"/>
            </w:r>
            <w:r w:rsidR="008233DC">
              <w:rPr>
                <w:webHidden/>
              </w:rPr>
              <w:instrText xml:space="preserve"> PAGEREF _Toc157596246 \h </w:instrText>
            </w:r>
            <w:r w:rsidR="008233DC">
              <w:rPr>
                <w:webHidden/>
              </w:rPr>
            </w:r>
            <w:r w:rsidR="008233DC">
              <w:rPr>
                <w:webHidden/>
              </w:rPr>
              <w:fldChar w:fldCharType="separate"/>
            </w:r>
            <w:r w:rsidR="008233DC">
              <w:rPr>
                <w:webHidden/>
              </w:rPr>
              <w:t>25</w:t>
            </w:r>
            <w:r w:rsidR="008233DC">
              <w:rPr>
                <w:webHidden/>
              </w:rPr>
              <w:fldChar w:fldCharType="end"/>
            </w:r>
          </w:hyperlink>
        </w:p>
        <w:p w14:paraId="32F38DD1" w14:textId="5DB36EC1"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47" w:history="1">
            <w:r w:rsidR="008233DC" w:rsidRPr="00DB3C09">
              <w:rPr>
                <w:rStyle w:val="Hyperlink"/>
                <w:b/>
                <w:noProof/>
              </w:rPr>
              <w:t>Slide 15 speaking notes.</w:t>
            </w:r>
            <w:r w:rsidR="008233DC">
              <w:rPr>
                <w:noProof/>
                <w:webHidden/>
              </w:rPr>
              <w:tab/>
            </w:r>
            <w:r w:rsidR="008233DC">
              <w:rPr>
                <w:noProof/>
                <w:webHidden/>
              </w:rPr>
              <w:fldChar w:fldCharType="begin"/>
            </w:r>
            <w:r w:rsidR="008233DC">
              <w:rPr>
                <w:noProof/>
                <w:webHidden/>
              </w:rPr>
              <w:instrText xml:space="preserve"> PAGEREF _Toc157596247 \h </w:instrText>
            </w:r>
            <w:r w:rsidR="008233DC">
              <w:rPr>
                <w:noProof/>
                <w:webHidden/>
              </w:rPr>
            </w:r>
            <w:r w:rsidR="008233DC">
              <w:rPr>
                <w:noProof/>
                <w:webHidden/>
              </w:rPr>
              <w:fldChar w:fldCharType="separate"/>
            </w:r>
            <w:r w:rsidR="008233DC">
              <w:rPr>
                <w:noProof/>
                <w:webHidden/>
              </w:rPr>
              <w:t>25</w:t>
            </w:r>
            <w:r w:rsidR="008233DC">
              <w:rPr>
                <w:noProof/>
                <w:webHidden/>
              </w:rPr>
              <w:fldChar w:fldCharType="end"/>
            </w:r>
          </w:hyperlink>
        </w:p>
        <w:p w14:paraId="44945EFF" w14:textId="43CF8B9B"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48" w:history="1">
            <w:r w:rsidR="008233DC" w:rsidRPr="00DB3C09">
              <w:rPr>
                <w:rStyle w:val="Hyperlink"/>
              </w:rPr>
              <w:t>Slide 16</w:t>
            </w:r>
            <w:r w:rsidR="008233DC">
              <w:rPr>
                <w:webHidden/>
              </w:rPr>
              <w:tab/>
            </w:r>
            <w:r w:rsidR="008233DC">
              <w:rPr>
                <w:webHidden/>
              </w:rPr>
              <w:fldChar w:fldCharType="begin"/>
            </w:r>
            <w:r w:rsidR="008233DC">
              <w:rPr>
                <w:webHidden/>
              </w:rPr>
              <w:instrText xml:space="preserve"> PAGEREF _Toc157596248 \h </w:instrText>
            </w:r>
            <w:r w:rsidR="008233DC">
              <w:rPr>
                <w:webHidden/>
              </w:rPr>
            </w:r>
            <w:r w:rsidR="008233DC">
              <w:rPr>
                <w:webHidden/>
              </w:rPr>
              <w:fldChar w:fldCharType="separate"/>
            </w:r>
            <w:r w:rsidR="008233DC">
              <w:rPr>
                <w:webHidden/>
              </w:rPr>
              <w:t>28</w:t>
            </w:r>
            <w:r w:rsidR="008233DC">
              <w:rPr>
                <w:webHidden/>
              </w:rPr>
              <w:fldChar w:fldCharType="end"/>
            </w:r>
          </w:hyperlink>
        </w:p>
        <w:p w14:paraId="0B0D2ED6" w14:textId="06F73774"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49" w:history="1">
            <w:r w:rsidR="008233DC" w:rsidRPr="00DB3C09">
              <w:rPr>
                <w:rStyle w:val="Hyperlink"/>
                <w:b/>
                <w:noProof/>
              </w:rPr>
              <w:t>Slide 16 speaking notes.</w:t>
            </w:r>
            <w:r w:rsidR="008233DC">
              <w:rPr>
                <w:noProof/>
                <w:webHidden/>
              </w:rPr>
              <w:tab/>
            </w:r>
            <w:r w:rsidR="008233DC">
              <w:rPr>
                <w:noProof/>
                <w:webHidden/>
              </w:rPr>
              <w:fldChar w:fldCharType="begin"/>
            </w:r>
            <w:r w:rsidR="008233DC">
              <w:rPr>
                <w:noProof/>
                <w:webHidden/>
              </w:rPr>
              <w:instrText xml:space="preserve"> PAGEREF _Toc157596249 \h </w:instrText>
            </w:r>
            <w:r w:rsidR="008233DC">
              <w:rPr>
                <w:noProof/>
                <w:webHidden/>
              </w:rPr>
            </w:r>
            <w:r w:rsidR="008233DC">
              <w:rPr>
                <w:noProof/>
                <w:webHidden/>
              </w:rPr>
              <w:fldChar w:fldCharType="separate"/>
            </w:r>
            <w:r w:rsidR="008233DC">
              <w:rPr>
                <w:noProof/>
                <w:webHidden/>
              </w:rPr>
              <w:t>28</w:t>
            </w:r>
            <w:r w:rsidR="008233DC">
              <w:rPr>
                <w:noProof/>
                <w:webHidden/>
              </w:rPr>
              <w:fldChar w:fldCharType="end"/>
            </w:r>
          </w:hyperlink>
        </w:p>
        <w:p w14:paraId="13CA8530" w14:textId="0805F8AD"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50" w:history="1">
            <w:r w:rsidR="008233DC" w:rsidRPr="00DB3C09">
              <w:rPr>
                <w:rStyle w:val="Hyperlink"/>
              </w:rPr>
              <w:t>Slide 17</w:t>
            </w:r>
            <w:r w:rsidR="008233DC">
              <w:rPr>
                <w:webHidden/>
              </w:rPr>
              <w:tab/>
            </w:r>
            <w:r w:rsidR="008233DC">
              <w:rPr>
                <w:webHidden/>
              </w:rPr>
              <w:fldChar w:fldCharType="begin"/>
            </w:r>
            <w:r w:rsidR="008233DC">
              <w:rPr>
                <w:webHidden/>
              </w:rPr>
              <w:instrText xml:space="preserve"> PAGEREF _Toc157596250 \h </w:instrText>
            </w:r>
            <w:r w:rsidR="008233DC">
              <w:rPr>
                <w:webHidden/>
              </w:rPr>
            </w:r>
            <w:r w:rsidR="008233DC">
              <w:rPr>
                <w:webHidden/>
              </w:rPr>
              <w:fldChar w:fldCharType="separate"/>
            </w:r>
            <w:r w:rsidR="008233DC">
              <w:rPr>
                <w:webHidden/>
              </w:rPr>
              <w:t>30</w:t>
            </w:r>
            <w:r w:rsidR="008233DC">
              <w:rPr>
                <w:webHidden/>
              </w:rPr>
              <w:fldChar w:fldCharType="end"/>
            </w:r>
          </w:hyperlink>
        </w:p>
        <w:p w14:paraId="5B6433D0" w14:textId="3835429A"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51" w:history="1">
            <w:r w:rsidR="008233DC" w:rsidRPr="00DB3C09">
              <w:rPr>
                <w:rStyle w:val="Hyperlink"/>
                <w:b/>
                <w:noProof/>
              </w:rPr>
              <w:t>Slide 17 speaking notes.</w:t>
            </w:r>
            <w:r w:rsidR="008233DC">
              <w:rPr>
                <w:noProof/>
                <w:webHidden/>
              </w:rPr>
              <w:tab/>
            </w:r>
            <w:r w:rsidR="008233DC">
              <w:rPr>
                <w:noProof/>
                <w:webHidden/>
              </w:rPr>
              <w:fldChar w:fldCharType="begin"/>
            </w:r>
            <w:r w:rsidR="008233DC">
              <w:rPr>
                <w:noProof/>
                <w:webHidden/>
              </w:rPr>
              <w:instrText xml:space="preserve"> PAGEREF _Toc157596251 \h </w:instrText>
            </w:r>
            <w:r w:rsidR="008233DC">
              <w:rPr>
                <w:noProof/>
                <w:webHidden/>
              </w:rPr>
            </w:r>
            <w:r w:rsidR="008233DC">
              <w:rPr>
                <w:noProof/>
                <w:webHidden/>
              </w:rPr>
              <w:fldChar w:fldCharType="separate"/>
            </w:r>
            <w:r w:rsidR="008233DC">
              <w:rPr>
                <w:noProof/>
                <w:webHidden/>
              </w:rPr>
              <w:t>30</w:t>
            </w:r>
            <w:r w:rsidR="008233DC">
              <w:rPr>
                <w:noProof/>
                <w:webHidden/>
              </w:rPr>
              <w:fldChar w:fldCharType="end"/>
            </w:r>
          </w:hyperlink>
        </w:p>
        <w:p w14:paraId="2E24A74D" w14:textId="40188F56"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52" w:history="1">
            <w:r w:rsidR="008233DC" w:rsidRPr="00DB3C09">
              <w:rPr>
                <w:rStyle w:val="Hyperlink"/>
              </w:rPr>
              <w:t>Slide 18</w:t>
            </w:r>
            <w:r w:rsidR="008233DC">
              <w:rPr>
                <w:webHidden/>
              </w:rPr>
              <w:tab/>
            </w:r>
            <w:r w:rsidR="008233DC">
              <w:rPr>
                <w:webHidden/>
              </w:rPr>
              <w:fldChar w:fldCharType="begin"/>
            </w:r>
            <w:r w:rsidR="008233DC">
              <w:rPr>
                <w:webHidden/>
              </w:rPr>
              <w:instrText xml:space="preserve"> PAGEREF _Toc157596252 \h </w:instrText>
            </w:r>
            <w:r w:rsidR="008233DC">
              <w:rPr>
                <w:webHidden/>
              </w:rPr>
            </w:r>
            <w:r w:rsidR="008233DC">
              <w:rPr>
                <w:webHidden/>
              </w:rPr>
              <w:fldChar w:fldCharType="separate"/>
            </w:r>
            <w:r w:rsidR="008233DC">
              <w:rPr>
                <w:webHidden/>
              </w:rPr>
              <w:t>31</w:t>
            </w:r>
            <w:r w:rsidR="008233DC">
              <w:rPr>
                <w:webHidden/>
              </w:rPr>
              <w:fldChar w:fldCharType="end"/>
            </w:r>
          </w:hyperlink>
        </w:p>
        <w:p w14:paraId="4F330EA9" w14:textId="6A4E167D"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53" w:history="1">
            <w:r w:rsidR="008233DC" w:rsidRPr="00DB3C09">
              <w:rPr>
                <w:rStyle w:val="Hyperlink"/>
              </w:rPr>
              <w:t>Slide 19</w:t>
            </w:r>
            <w:r w:rsidR="008233DC">
              <w:rPr>
                <w:webHidden/>
              </w:rPr>
              <w:tab/>
            </w:r>
            <w:r w:rsidR="008233DC">
              <w:rPr>
                <w:webHidden/>
              </w:rPr>
              <w:fldChar w:fldCharType="begin"/>
            </w:r>
            <w:r w:rsidR="008233DC">
              <w:rPr>
                <w:webHidden/>
              </w:rPr>
              <w:instrText xml:space="preserve"> PAGEREF _Toc157596253 \h </w:instrText>
            </w:r>
            <w:r w:rsidR="008233DC">
              <w:rPr>
                <w:webHidden/>
              </w:rPr>
            </w:r>
            <w:r w:rsidR="008233DC">
              <w:rPr>
                <w:webHidden/>
              </w:rPr>
              <w:fldChar w:fldCharType="separate"/>
            </w:r>
            <w:r w:rsidR="008233DC">
              <w:rPr>
                <w:webHidden/>
              </w:rPr>
              <w:t>32</w:t>
            </w:r>
            <w:r w:rsidR="008233DC">
              <w:rPr>
                <w:webHidden/>
              </w:rPr>
              <w:fldChar w:fldCharType="end"/>
            </w:r>
          </w:hyperlink>
        </w:p>
        <w:p w14:paraId="74C6537D" w14:textId="00F09F9B"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54" w:history="1">
            <w:r w:rsidR="008233DC" w:rsidRPr="00DB3C09">
              <w:rPr>
                <w:rStyle w:val="Hyperlink"/>
              </w:rPr>
              <w:t>Slide 20</w:t>
            </w:r>
            <w:r w:rsidR="008233DC">
              <w:rPr>
                <w:webHidden/>
              </w:rPr>
              <w:tab/>
            </w:r>
            <w:r w:rsidR="008233DC">
              <w:rPr>
                <w:webHidden/>
              </w:rPr>
              <w:fldChar w:fldCharType="begin"/>
            </w:r>
            <w:r w:rsidR="008233DC">
              <w:rPr>
                <w:webHidden/>
              </w:rPr>
              <w:instrText xml:space="preserve"> PAGEREF _Toc157596254 \h </w:instrText>
            </w:r>
            <w:r w:rsidR="008233DC">
              <w:rPr>
                <w:webHidden/>
              </w:rPr>
            </w:r>
            <w:r w:rsidR="008233DC">
              <w:rPr>
                <w:webHidden/>
              </w:rPr>
              <w:fldChar w:fldCharType="separate"/>
            </w:r>
            <w:r w:rsidR="008233DC">
              <w:rPr>
                <w:webHidden/>
              </w:rPr>
              <w:t>33</w:t>
            </w:r>
            <w:r w:rsidR="008233DC">
              <w:rPr>
                <w:webHidden/>
              </w:rPr>
              <w:fldChar w:fldCharType="end"/>
            </w:r>
          </w:hyperlink>
        </w:p>
        <w:p w14:paraId="777DEA67" w14:textId="607E297B"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55" w:history="1">
            <w:r w:rsidR="008233DC" w:rsidRPr="00DB3C09">
              <w:rPr>
                <w:rStyle w:val="Hyperlink"/>
                <w:b/>
                <w:noProof/>
              </w:rPr>
              <w:t>Slide 20 speaking notes.</w:t>
            </w:r>
            <w:r w:rsidR="008233DC">
              <w:rPr>
                <w:noProof/>
                <w:webHidden/>
              </w:rPr>
              <w:tab/>
            </w:r>
            <w:r w:rsidR="008233DC">
              <w:rPr>
                <w:noProof/>
                <w:webHidden/>
              </w:rPr>
              <w:fldChar w:fldCharType="begin"/>
            </w:r>
            <w:r w:rsidR="008233DC">
              <w:rPr>
                <w:noProof/>
                <w:webHidden/>
              </w:rPr>
              <w:instrText xml:space="preserve"> PAGEREF _Toc157596255 \h </w:instrText>
            </w:r>
            <w:r w:rsidR="008233DC">
              <w:rPr>
                <w:noProof/>
                <w:webHidden/>
              </w:rPr>
            </w:r>
            <w:r w:rsidR="008233DC">
              <w:rPr>
                <w:noProof/>
                <w:webHidden/>
              </w:rPr>
              <w:fldChar w:fldCharType="separate"/>
            </w:r>
            <w:r w:rsidR="008233DC">
              <w:rPr>
                <w:noProof/>
                <w:webHidden/>
              </w:rPr>
              <w:t>33</w:t>
            </w:r>
            <w:r w:rsidR="008233DC">
              <w:rPr>
                <w:noProof/>
                <w:webHidden/>
              </w:rPr>
              <w:fldChar w:fldCharType="end"/>
            </w:r>
          </w:hyperlink>
        </w:p>
        <w:p w14:paraId="34966555" w14:textId="1B262C35"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56" w:history="1">
            <w:r w:rsidR="008233DC" w:rsidRPr="00DB3C09">
              <w:rPr>
                <w:rStyle w:val="Hyperlink"/>
                <w:lang w:val="en-US"/>
              </w:rPr>
              <w:t>Slide 21</w:t>
            </w:r>
            <w:r w:rsidR="008233DC">
              <w:rPr>
                <w:webHidden/>
              </w:rPr>
              <w:tab/>
            </w:r>
            <w:r w:rsidR="008233DC">
              <w:rPr>
                <w:webHidden/>
              </w:rPr>
              <w:fldChar w:fldCharType="begin"/>
            </w:r>
            <w:r w:rsidR="008233DC">
              <w:rPr>
                <w:webHidden/>
              </w:rPr>
              <w:instrText xml:space="preserve"> PAGEREF _Toc157596256 \h </w:instrText>
            </w:r>
            <w:r w:rsidR="008233DC">
              <w:rPr>
                <w:webHidden/>
              </w:rPr>
            </w:r>
            <w:r w:rsidR="008233DC">
              <w:rPr>
                <w:webHidden/>
              </w:rPr>
              <w:fldChar w:fldCharType="separate"/>
            </w:r>
            <w:r w:rsidR="008233DC">
              <w:rPr>
                <w:webHidden/>
              </w:rPr>
              <w:t>34</w:t>
            </w:r>
            <w:r w:rsidR="008233DC">
              <w:rPr>
                <w:webHidden/>
              </w:rPr>
              <w:fldChar w:fldCharType="end"/>
            </w:r>
          </w:hyperlink>
        </w:p>
        <w:p w14:paraId="08BA47B9" w14:textId="35B7E137"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57" w:history="1">
            <w:r w:rsidR="008233DC" w:rsidRPr="00DB3C09">
              <w:rPr>
                <w:rStyle w:val="Hyperlink"/>
                <w:lang w:val="en-US"/>
              </w:rPr>
              <w:t>Slide 22</w:t>
            </w:r>
            <w:r w:rsidR="008233DC">
              <w:rPr>
                <w:webHidden/>
              </w:rPr>
              <w:tab/>
            </w:r>
            <w:r w:rsidR="008233DC">
              <w:rPr>
                <w:webHidden/>
              </w:rPr>
              <w:fldChar w:fldCharType="begin"/>
            </w:r>
            <w:r w:rsidR="008233DC">
              <w:rPr>
                <w:webHidden/>
              </w:rPr>
              <w:instrText xml:space="preserve"> PAGEREF _Toc157596257 \h </w:instrText>
            </w:r>
            <w:r w:rsidR="008233DC">
              <w:rPr>
                <w:webHidden/>
              </w:rPr>
            </w:r>
            <w:r w:rsidR="008233DC">
              <w:rPr>
                <w:webHidden/>
              </w:rPr>
              <w:fldChar w:fldCharType="separate"/>
            </w:r>
            <w:r w:rsidR="008233DC">
              <w:rPr>
                <w:webHidden/>
              </w:rPr>
              <w:t>36</w:t>
            </w:r>
            <w:r w:rsidR="008233DC">
              <w:rPr>
                <w:webHidden/>
              </w:rPr>
              <w:fldChar w:fldCharType="end"/>
            </w:r>
          </w:hyperlink>
        </w:p>
        <w:p w14:paraId="6D5E2F83" w14:textId="3732CF35"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58" w:history="1">
            <w:r w:rsidR="008233DC" w:rsidRPr="00DB3C09">
              <w:rPr>
                <w:rStyle w:val="Hyperlink"/>
                <w:b/>
                <w:noProof/>
                <w:lang w:val="en-US"/>
              </w:rPr>
              <w:t>Slide 22 speaking notes.</w:t>
            </w:r>
            <w:r w:rsidR="008233DC">
              <w:rPr>
                <w:noProof/>
                <w:webHidden/>
              </w:rPr>
              <w:tab/>
            </w:r>
            <w:r w:rsidR="008233DC">
              <w:rPr>
                <w:noProof/>
                <w:webHidden/>
              </w:rPr>
              <w:fldChar w:fldCharType="begin"/>
            </w:r>
            <w:r w:rsidR="008233DC">
              <w:rPr>
                <w:noProof/>
                <w:webHidden/>
              </w:rPr>
              <w:instrText xml:space="preserve"> PAGEREF _Toc157596258 \h </w:instrText>
            </w:r>
            <w:r w:rsidR="008233DC">
              <w:rPr>
                <w:noProof/>
                <w:webHidden/>
              </w:rPr>
            </w:r>
            <w:r w:rsidR="008233DC">
              <w:rPr>
                <w:noProof/>
                <w:webHidden/>
              </w:rPr>
              <w:fldChar w:fldCharType="separate"/>
            </w:r>
            <w:r w:rsidR="008233DC">
              <w:rPr>
                <w:noProof/>
                <w:webHidden/>
              </w:rPr>
              <w:t>36</w:t>
            </w:r>
            <w:r w:rsidR="008233DC">
              <w:rPr>
                <w:noProof/>
                <w:webHidden/>
              </w:rPr>
              <w:fldChar w:fldCharType="end"/>
            </w:r>
          </w:hyperlink>
        </w:p>
        <w:p w14:paraId="5151B458" w14:textId="31C00DED"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59" w:history="1">
            <w:r w:rsidR="008233DC" w:rsidRPr="00DB3C09">
              <w:rPr>
                <w:rStyle w:val="Hyperlink"/>
                <w:lang w:val="en-US"/>
              </w:rPr>
              <w:t>Slide 23</w:t>
            </w:r>
            <w:r w:rsidR="008233DC">
              <w:rPr>
                <w:webHidden/>
              </w:rPr>
              <w:tab/>
            </w:r>
            <w:r w:rsidR="008233DC">
              <w:rPr>
                <w:webHidden/>
              </w:rPr>
              <w:fldChar w:fldCharType="begin"/>
            </w:r>
            <w:r w:rsidR="008233DC">
              <w:rPr>
                <w:webHidden/>
              </w:rPr>
              <w:instrText xml:space="preserve"> PAGEREF _Toc157596259 \h </w:instrText>
            </w:r>
            <w:r w:rsidR="008233DC">
              <w:rPr>
                <w:webHidden/>
              </w:rPr>
            </w:r>
            <w:r w:rsidR="008233DC">
              <w:rPr>
                <w:webHidden/>
              </w:rPr>
              <w:fldChar w:fldCharType="separate"/>
            </w:r>
            <w:r w:rsidR="008233DC">
              <w:rPr>
                <w:webHidden/>
              </w:rPr>
              <w:t>37</w:t>
            </w:r>
            <w:r w:rsidR="008233DC">
              <w:rPr>
                <w:webHidden/>
              </w:rPr>
              <w:fldChar w:fldCharType="end"/>
            </w:r>
          </w:hyperlink>
        </w:p>
        <w:p w14:paraId="46806245" w14:textId="1728635D"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60" w:history="1">
            <w:r w:rsidR="008233DC" w:rsidRPr="00DB3C09">
              <w:rPr>
                <w:rStyle w:val="Hyperlink"/>
                <w:b/>
                <w:noProof/>
                <w:lang w:val="en-US"/>
              </w:rPr>
              <w:t>Slide 23 speaking notes.</w:t>
            </w:r>
            <w:r w:rsidR="008233DC">
              <w:rPr>
                <w:noProof/>
                <w:webHidden/>
              </w:rPr>
              <w:tab/>
            </w:r>
            <w:r w:rsidR="008233DC">
              <w:rPr>
                <w:noProof/>
                <w:webHidden/>
              </w:rPr>
              <w:fldChar w:fldCharType="begin"/>
            </w:r>
            <w:r w:rsidR="008233DC">
              <w:rPr>
                <w:noProof/>
                <w:webHidden/>
              </w:rPr>
              <w:instrText xml:space="preserve"> PAGEREF _Toc157596260 \h </w:instrText>
            </w:r>
            <w:r w:rsidR="008233DC">
              <w:rPr>
                <w:noProof/>
                <w:webHidden/>
              </w:rPr>
            </w:r>
            <w:r w:rsidR="008233DC">
              <w:rPr>
                <w:noProof/>
                <w:webHidden/>
              </w:rPr>
              <w:fldChar w:fldCharType="separate"/>
            </w:r>
            <w:r w:rsidR="008233DC">
              <w:rPr>
                <w:noProof/>
                <w:webHidden/>
              </w:rPr>
              <w:t>37</w:t>
            </w:r>
            <w:r w:rsidR="008233DC">
              <w:rPr>
                <w:noProof/>
                <w:webHidden/>
              </w:rPr>
              <w:fldChar w:fldCharType="end"/>
            </w:r>
          </w:hyperlink>
        </w:p>
        <w:p w14:paraId="4646C3CA" w14:textId="3AEA39AE"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61" w:history="1">
            <w:r w:rsidR="008233DC" w:rsidRPr="00DB3C09">
              <w:rPr>
                <w:rStyle w:val="Hyperlink"/>
                <w:lang w:val="en-US"/>
              </w:rPr>
              <w:t>Slide 24</w:t>
            </w:r>
            <w:r w:rsidR="008233DC">
              <w:rPr>
                <w:webHidden/>
              </w:rPr>
              <w:tab/>
            </w:r>
            <w:r w:rsidR="008233DC">
              <w:rPr>
                <w:webHidden/>
              </w:rPr>
              <w:fldChar w:fldCharType="begin"/>
            </w:r>
            <w:r w:rsidR="008233DC">
              <w:rPr>
                <w:webHidden/>
              </w:rPr>
              <w:instrText xml:space="preserve"> PAGEREF _Toc157596261 \h </w:instrText>
            </w:r>
            <w:r w:rsidR="008233DC">
              <w:rPr>
                <w:webHidden/>
              </w:rPr>
            </w:r>
            <w:r w:rsidR="008233DC">
              <w:rPr>
                <w:webHidden/>
              </w:rPr>
              <w:fldChar w:fldCharType="separate"/>
            </w:r>
            <w:r w:rsidR="008233DC">
              <w:rPr>
                <w:webHidden/>
              </w:rPr>
              <w:t>38</w:t>
            </w:r>
            <w:r w:rsidR="008233DC">
              <w:rPr>
                <w:webHidden/>
              </w:rPr>
              <w:fldChar w:fldCharType="end"/>
            </w:r>
          </w:hyperlink>
        </w:p>
        <w:p w14:paraId="23D1E43E" w14:textId="59AC60F7"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62" w:history="1">
            <w:r w:rsidR="008233DC" w:rsidRPr="00DB3C09">
              <w:rPr>
                <w:rStyle w:val="Hyperlink"/>
                <w:lang w:val="en-US"/>
              </w:rPr>
              <w:t>Slide 25</w:t>
            </w:r>
            <w:r w:rsidR="008233DC">
              <w:rPr>
                <w:webHidden/>
              </w:rPr>
              <w:tab/>
            </w:r>
            <w:r w:rsidR="008233DC">
              <w:rPr>
                <w:webHidden/>
              </w:rPr>
              <w:fldChar w:fldCharType="begin"/>
            </w:r>
            <w:r w:rsidR="008233DC">
              <w:rPr>
                <w:webHidden/>
              </w:rPr>
              <w:instrText xml:space="preserve"> PAGEREF _Toc157596262 \h </w:instrText>
            </w:r>
            <w:r w:rsidR="008233DC">
              <w:rPr>
                <w:webHidden/>
              </w:rPr>
            </w:r>
            <w:r w:rsidR="008233DC">
              <w:rPr>
                <w:webHidden/>
              </w:rPr>
              <w:fldChar w:fldCharType="separate"/>
            </w:r>
            <w:r w:rsidR="008233DC">
              <w:rPr>
                <w:webHidden/>
              </w:rPr>
              <w:t>39</w:t>
            </w:r>
            <w:r w:rsidR="008233DC">
              <w:rPr>
                <w:webHidden/>
              </w:rPr>
              <w:fldChar w:fldCharType="end"/>
            </w:r>
          </w:hyperlink>
        </w:p>
        <w:p w14:paraId="462DD96B" w14:textId="06C16FB2"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63" w:history="1">
            <w:r w:rsidR="008233DC" w:rsidRPr="00DB3C09">
              <w:rPr>
                <w:rStyle w:val="Hyperlink"/>
                <w:b/>
                <w:noProof/>
              </w:rPr>
              <w:t>Slide 25 speaking notes.</w:t>
            </w:r>
            <w:r w:rsidR="008233DC">
              <w:rPr>
                <w:noProof/>
                <w:webHidden/>
              </w:rPr>
              <w:tab/>
            </w:r>
            <w:r w:rsidR="008233DC">
              <w:rPr>
                <w:noProof/>
                <w:webHidden/>
              </w:rPr>
              <w:fldChar w:fldCharType="begin"/>
            </w:r>
            <w:r w:rsidR="008233DC">
              <w:rPr>
                <w:noProof/>
                <w:webHidden/>
              </w:rPr>
              <w:instrText xml:space="preserve"> PAGEREF _Toc157596263 \h </w:instrText>
            </w:r>
            <w:r w:rsidR="008233DC">
              <w:rPr>
                <w:noProof/>
                <w:webHidden/>
              </w:rPr>
            </w:r>
            <w:r w:rsidR="008233DC">
              <w:rPr>
                <w:noProof/>
                <w:webHidden/>
              </w:rPr>
              <w:fldChar w:fldCharType="separate"/>
            </w:r>
            <w:r w:rsidR="008233DC">
              <w:rPr>
                <w:noProof/>
                <w:webHidden/>
              </w:rPr>
              <w:t>39</w:t>
            </w:r>
            <w:r w:rsidR="008233DC">
              <w:rPr>
                <w:noProof/>
                <w:webHidden/>
              </w:rPr>
              <w:fldChar w:fldCharType="end"/>
            </w:r>
          </w:hyperlink>
        </w:p>
        <w:p w14:paraId="67FAAEDE" w14:textId="42C0B907"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64" w:history="1">
            <w:r w:rsidR="008233DC" w:rsidRPr="00DB3C09">
              <w:rPr>
                <w:rStyle w:val="Hyperlink"/>
                <w:lang w:val="en-US"/>
              </w:rPr>
              <w:t>Slide 26</w:t>
            </w:r>
            <w:r w:rsidR="008233DC">
              <w:rPr>
                <w:webHidden/>
              </w:rPr>
              <w:tab/>
            </w:r>
            <w:r w:rsidR="008233DC">
              <w:rPr>
                <w:webHidden/>
              </w:rPr>
              <w:fldChar w:fldCharType="begin"/>
            </w:r>
            <w:r w:rsidR="008233DC">
              <w:rPr>
                <w:webHidden/>
              </w:rPr>
              <w:instrText xml:space="preserve"> PAGEREF _Toc157596264 \h </w:instrText>
            </w:r>
            <w:r w:rsidR="008233DC">
              <w:rPr>
                <w:webHidden/>
              </w:rPr>
            </w:r>
            <w:r w:rsidR="008233DC">
              <w:rPr>
                <w:webHidden/>
              </w:rPr>
              <w:fldChar w:fldCharType="separate"/>
            </w:r>
            <w:r w:rsidR="008233DC">
              <w:rPr>
                <w:webHidden/>
              </w:rPr>
              <w:t>41</w:t>
            </w:r>
            <w:r w:rsidR="008233DC">
              <w:rPr>
                <w:webHidden/>
              </w:rPr>
              <w:fldChar w:fldCharType="end"/>
            </w:r>
          </w:hyperlink>
        </w:p>
        <w:p w14:paraId="1713620D" w14:textId="14CBC63B"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65" w:history="1">
            <w:r w:rsidR="008233DC" w:rsidRPr="00DB3C09">
              <w:rPr>
                <w:rStyle w:val="Hyperlink"/>
                <w:b/>
                <w:noProof/>
                <w:lang w:val="en-US"/>
              </w:rPr>
              <w:t>Slide 26 talking notes.</w:t>
            </w:r>
            <w:r w:rsidR="008233DC">
              <w:rPr>
                <w:noProof/>
                <w:webHidden/>
              </w:rPr>
              <w:tab/>
            </w:r>
            <w:r w:rsidR="008233DC">
              <w:rPr>
                <w:noProof/>
                <w:webHidden/>
              </w:rPr>
              <w:fldChar w:fldCharType="begin"/>
            </w:r>
            <w:r w:rsidR="008233DC">
              <w:rPr>
                <w:noProof/>
                <w:webHidden/>
              </w:rPr>
              <w:instrText xml:space="preserve"> PAGEREF _Toc157596265 \h </w:instrText>
            </w:r>
            <w:r w:rsidR="008233DC">
              <w:rPr>
                <w:noProof/>
                <w:webHidden/>
              </w:rPr>
            </w:r>
            <w:r w:rsidR="008233DC">
              <w:rPr>
                <w:noProof/>
                <w:webHidden/>
              </w:rPr>
              <w:fldChar w:fldCharType="separate"/>
            </w:r>
            <w:r w:rsidR="008233DC">
              <w:rPr>
                <w:noProof/>
                <w:webHidden/>
              </w:rPr>
              <w:t>41</w:t>
            </w:r>
            <w:r w:rsidR="008233DC">
              <w:rPr>
                <w:noProof/>
                <w:webHidden/>
              </w:rPr>
              <w:fldChar w:fldCharType="end"/>
            </w:r>
          </w:hyperlink>
        </w:p>
        <w:p w14:paraId="5DA559AC" w14:textId="2FEF40CE"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66" w:history="1">
            <w:r w:rsidR="008233DC" w:rsidRPr="00DB3C09">
              <w:rPr>
                <w:rStyle w:val="Hyperlink"/>
                <w:lang w:val="en-US"/>
              </w:rPr>
              <w:t>Slide 27</w:t>
            </w:r>
            <w:r w:rsidR="008233DC">
              <w:rPr>
                <w:webHidden/>
              </w:rPr>
              <w:tab/>
            </w:r>
            <w:r w:rsidR="008233DC">
              <w:rPr>
                <w:webHidden/>
              </w:rPr>
              <w:fldChar w:fldCharType="begin"/>
            </w:r>
            <w:r w:rsidR="008233DC">
              <w:rPr>
                <w:webHidden/>
              </w:rPr>
              <w:instrText xml:space="preserve"> PAGEREF _Toc157596266 \h </w:instrText>
            </w:r>
            <w:r w:rsidR="008233DC">
              <w:rPr>
                <w:webHidden/>
              </w:rPr>
            </w:r>
            <w:r w:rsidR="008233DC">
              <w:rPr>
                <w:webHidden/>
              </w:rPr>
              <w:fldChar w:fldCharType="separate"/>
            </w:r>
            <w:r w:rsidR="008233DC">
              <w:rPr>
                <w:webHidden/>
              </w:rPr>
              <w:t>42</w:t>
            </w:r>
            <w:r w:rsidR="008233DC">
              <w:rPr>
                <w:webHidden/>
              </w:rPr>
              <w:fldChar w:fldCharType="end"/>
            </w:r>
          </w:hyperlink>
        </w:p>
        <w:p w14:paraId="2B6E0A3B" w14:textId="5A6D6091"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67" w:history="1">
            <w:r w:rsidR="008233DC" w:rsidRPr="00DB3C09">
              <w:rPr>
                <w:rStyle w:val="Hyperlink"/>
                <w:b/>
                <w:noProof/>
                <w:lang w:val="en-US"/>
              </w:rPr>
              <w:t>Slide 27 speaking notes.</w:t>
            </w:r>
            <w:r w:rsidR="008233DC">
              <w:rPr>
                <w:noProof/>
                <w:webHidden/>
              </w:rPr>
              <w:tab/>
            </w:r>
            <w:r w:rsidR="008233DC">
              <w:rPr>
                <w:noProof/>
                <w:webHidden/>
              </w:rPr>
              <w:fldChar w:fldCharType="begin"/>
            </w:r>
            <w:r w:rsidR="008233DC">
              <w:rPr>
                <w:noProof/>
                <w:webHidden/>
              </w:rPr>
              <w:instrText xml:space="preserve"> PAGEREF _Toc157596267 \h </w:instrText>
            </w:r>
            <w:r w:rsidR="008233DC">
              <w:rPr>
                <w:noProof/>
                <w:webHidden/>
              </w:rPr>
            </w:r>
            <w:r w:rsidR="008233DC">
              <w:rPr>
                <w:noProof/>
                <w:webHidden/>
              </w:rPr>
              <w:fldChar w:fldCharType="separate"/>
            </w:r>
            <w:r w:rsidR="008233DC">
              <w:rPr>
                <w:noProof/>
                <w:webHidden/>
              </w:rPr>
              <w:t>42</w:t>
            </w:r>
            <w:r w:rsidR="008233DC">
              <w:rPr>
                <w:noProof/>
                <w:webHidden/>
              </w:rPr>
              <w:fldChar w:fldCharType="end"/>
            </w:r>
          </w:hyperlink>
        </w:p>
        <w:p w14:paraId="378B3EBE" w14:textId="77182FBA"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68" w:history="1">
            <w:r w:rsidR="008233DC" w:rsidRPr="00DB3C09">
              <w:rPr>
                <w:rStyle w:val="Hyperlink"/>
              </w:rPr>
              <w:t>Slide 28</w:t>
            </w:r>
            <w:r w:rsidR="008233DC">
              <w:rPr>
                <w:webHidden/>
              </w:rPr>
              <w:tab/>
            </w:r>
            <w:r w:rsidR="008233DC">
              <w:rPr>
                <w:webHidden/>
              </w:rPr>
              <w:fldChar w:fldCharType="begin"/>
            </w:r>
            <w:r w:rsidR="008233DC">
              <w:rPr>
                <w:webHidden/>
              </w:rPr>
              <w:instrText xml:space="preserve"> PAGEREF _Toc157596268 \h </w:instrText>
            </w:r>
            <w:r w:rsidR="008233DC">
              <w:rPr>
                <w:webHidden/>
              </w:rPr>
            </w:r>
            <w:r w:rsidR="008233DC">
              <w:rPr>
                <w:webHidden/>
              </w:rPr>
              <w:fldChar w:fldCharType="separate"/>
            </w:r>
            <w:r w:rsidR="008233DC">
              <w:rPr>
                <w:webHidden/>
              </w:rPr>
              <w:t>43</w:t>
            </w:r>
            <w:r w:rsidR="008233DC">
              <w:rPr>
                <w:webHidden/>
              </w:rPr>
              <w:fldChar w:fldCharType="end"/>
            </w:r>
          </w:hyperlink>
        </w:p>
        <w:p w14:paraId="73F2D989" w14:textId="2DC2CD38"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69" w:history="1">
            <w:r w:rsidR="008233DC" w:rsidRPr="00DB3C09">
              <w:rPr>
                <w:rStyle w:val="Hyperlink"/>
              </w:rPr>
              <w:t>Slide 29</w:t>
            </w:r>
            <w:r w:rsidR="008233DC">
              <w:rPr>
                <w:webHidden/>
              </w:rPr>
              <w:tab/>
            </w:r>
            <w:r w:rsidR="008233DC">
              <w:rPr>
                <w:webHidden/>
              </w:rPr>
              <w:fldChar w:fldCharType="begin"/>
            </w:r>
            <w:r w:rsidR="008233DC">
              <w:rPr>
                <w:webHidden/>
              </w:rPr>
              <w:instrText xml:space="preserve"> PAGEREF _Toc157596269 \h </w:instrText>
            </w:r>
            <w:r w:rsidR="008233DC">
              <w:rPr>
                <w:webHidden/>
              </w:rPr>
            </w:r>
            <w:r w:rsidR="008233DC">
              <w:rPr>
                <w:webHidden/>
              </w:rPr>
              <w:fldChar w:fldCharType="separate"/>
            </w:r>
            <w:r w:rsidR="008233DC">
              <w:rPr>
                <w:webHidden/>
              </w:rPr>
              <w:t>44</w:t>
            </w:r>
            <w:r w:rsidR="008233DC">
              <w:rPr>
                <w:webHidden/>
              </w:rPr>
              <w:fldChar w:fldCharType="end"/>
            </w:r>
          </w:hyperlink>
        </w:p>
        <w:p w14:paraId="469046CB" w14:textId="7B0C0126"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70" w:history="1">
            <w:r w:rsidR="008233DC" w:rsidRPr="00DB3C09">
              <w:rPr>
                <w:rStyle w:val="Hyperlink"/>
                <w:b/>
                <w:noProof/>
              </w:rPr>
              <w:t>Slide 29 speaking notes.</w:t>
            </w:r>
            <w:r w:rsidR="008233DC">
              <w:rPr>
                <w:noProof/>
                <w:webHidden/>
              </w:rPr>
              <w:tab/>
            </w:r>
            <w:r w:rsidR="008233DC">
              <w:rPr>
                <w:noProof/>
                <w:webHidden/>
              </w:rPr>
              <w:fldChar w:fldCharType="begin"/>
            </w:r>
            <w:r w:rsidR="008233DC">
              <w:rPr>
                <w:noProof/>
                <w:webHidden/>
              </w:rPr>
              <w:instrText xml:space="preserve"> PAGEREF _Toc157596270 \h </w:instrText>
            </w:r>
            <w:r w:rsidR="008233DC">
              <w:rPr>
                <w:noProof/>
                <w:webHidden/>
              </w:rPr>
            </w:r>
            <w:r w:rsidR="008233DC">
              <w:rPr>
                <w:noProof/>
                <w:webHidden/>
              </w:rPr>
              <w:fldChar w:fldCharType="separate"/>
            </w:r>
            <w:r w:rsidR="008233DC">
              <w:rPr>
                <w:noProof/>
                <w:webHidden/>
              </w:rPr>
              <w:t>44</w:t>
            </w:r>
            <w:r w:rsidR="008233DC">
              <w:rPr>
                <w:noProof/>
                <w:webHidden/>
              </w:rPr>
              <w:fldChar w:fldCharType="end"/>
            </w:r>
          </w:hyperlink>
        </w:p>
        <w:p w14:paraId="27F8B47C" w14:textId="45CF5545"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71" w:history="1">
            <w:r w:rsidR="008233DC" w:rsidRPr="00DB3C09">
              <w:rPr>
                <w:rStyle w:val="Hyperlink"/>
              </w:rPr>
              <w:t>Slide 30</w:t>
            </w:r>
            <w:r w:rsidR="008233DC">
              <w:rPr>
                <w:webHidden/>
              </w:rPr>
              <w:tab/>
            </w:r>
            <w:r w:rsidR="008233DC">
              <w:rPr>
                <w:webHidden/>
              </w:rPr>
              <w:fldChar w:fldCharType="begin"/>
            </w:r>
            <w:r w:rsidR="008233DC">
              <w:rPr>
                <w:webHidden/>
              </w:rPr>
              <w:instrText xml:space="preserve"> PAGEREF _Toc157596271 \h </w:instrText>
            </w:r>
            <w:r w:rsidR="008233DC">
              <w:rPr>
                <w:webHidden/>
              </w:rPr>
            </w:r>
            <w:r w:rsidR="008233DC">
              <w:rPr>
                <w:webHidden/>
              </w:rPr>
              <w:fldChar w:fldCharType="separate"/>
            </w:r>
            <w:r w:rsidR="008233DC">
              <w:rPr>
                <w:webHidden/>
              </w:rPr>
              <w:t>46</w:t>
            </w:r>
            <w:r w:rsidR="008233DC">
              <w:rPr>
                <w:webHidden/>
              </w:rPr>
              <w:fldChar w:fldCharType="end"/>
            </w:r>
          </w:hyperlink>
        </w:p>
        <w:p w14:paraId="0B30D19E" w14:textId="684DFFE9"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72" w:history="1">
            <w:r w:rsidR="008233DC" w:rsidRPr="00DB3C09">
              <w:rPr>
                <w:rStyle w:val="Hyperlink"/>
                <w:b/>
                <w:noProof/>
              </w:rPr>
              <w:t>Slide 30 speaking notes.</w:t>
            </w:r>
            <w:r w:rsidR="008233DC">
              <w:rPr>
                <w:noProof/>
                <w:webHidden/>
              </w:rPr>
              <w:tab/>
            </w:r>
            <w:r w:rsidR="008233DC">
              <w:rPr>
                <w:noProof/>
                <w:webHidden/>
              </w:rPr>
              <w:fldChar w:fldCharType="begin"/>
            </w:r>
            <w:r w:rsidR="008233DC">
              <w:rPr>
                <w:noProof/>
                <w:webHidden/>
              </w:rPr>
              <w:instrText xml:space="preserve"> PAGEREF _Toc157596272 \h </w:instrText>
            </w:r>
            <w:r w:rsidR="008233DC">
              <w:rPr>
                <w:noProof/>
                <w:webHidden/>
              </w:rPr>
            </w:r>
            <w:r w:rsidR="008233DC">
              <w:rPr>
                <w:noProof/>
                <w:webHidden/>
              </w:rPr>
              <w:fldChar w:fldCharType="separate"/>
            </w:r>
            <w:r w:rsidR="008233DC">
              <w:rPr>
                <w:noProof/>
                <w:webHidden/>
              </w:rPr>
              <w:t>46</w:t>
            </w:r>
            <w:r w:rsidR="008233DC">
              <w:rPr>
                <w:noProof/>
                <w:webHidden/>
              </w:rPr>
              <w:fldChar w:fldCharType="end"/>
            </w:r>
          </w:hyperlink>
        </w:p>
        <w:p w14:paraId="6AE64255" w14:textId="183DFF93"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73" w:history="1">
            <w:r w:rsidR="008233DC" w:rsidRPr="00DB3C09">
              <w:rPr>
                <w:rStyle w:val="Hyperlink"/>
                <w:bCs/>
              </w:rPr>
              <w:t>Slide 31</w:t>
            </w:r>
            <w:r w:rsidR="008233DC">
              <w:rPr>
                <w:webHidden/>
              </w:rPr>
              <w:tab/>
            </w:r>
            <w:r w:rsidR="008233DC">
              <w:rPr>
                <w:webHidden/>
              </w:rPr>
              <w:fldChar w:fldCharType="begin"/>
            </w:r>
            <w:r w:rsidR="008233DC">
              <w:rPr>
                <w:webHidden/>
              </w:rPr>
              <w:instrText xml:space="preserve"> PAGEREF _Toc157596273 \h </w:instrText>
            </w:r>
            <w:r w:rsidR="008233DC">
              <w:rPr>
                <w:webHidden/>
              </w:rPr>
            </w:r>
            <w:r w:rsidR="008233DC">
              <w:rPr>
                <w:webHidden/>
              </w:rPr>
              <w:fldChar w:fldCharType="separate"/>
            </w:r>
            <w:r w:rsidR="008233DC">
              <w:rPr>
                <w:webHidden/>
              </w:rPr>
              <w:t>48</w:t>
            </w:r>
            <w:r w:rsidR="008233DC">
              <w:rPr>
                <w:webHidden/>
              </w:rPr>
              <w:fldChar w:fldCharType="end"/>
            </w:r>
          </w:hyperlink>
        </w:p>
        <w:p w14:paraId="1E8BAFF7" w14:textId="3C05F222"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74" w:history="1">
            <w:r w:rsidR="008233DC" w:rsidRPr="00DB3C09">
              <w:rPr>
                <w:rStyle w:val="Hyperlink"/>
              </w:rPr>
              <w:t>Slide 32</w:t>
            </w:r>
            <w:r w:rsidR="008233DC">
              <w:rPr>
                <w:webHidden/>
              </w:rPr>
              <w:tab/>
            </w:r>
            <w:r w:rsidR="008233DC">
              <w:rPr>
                <w:webHidden/>
              </w:rPr>
              <w:fldChar w:fldCharType="begin"/>
            </w:r>
            <w:r w:rsidR="008233DC">
              <w:rPr>
                <w:webHidden/>
              </w:rPr>
              <w:instrText xml:space="preserve"> PAGEREF _Toc157596274 \h </w:instrText>
            </w:r>
            <w:r w:rsidR="008233DC">
              <w:rPr>
                <w:webHidden/>
              </w:rPr>
            </w:r>
            <w:r w:rsidR="008233DC">
              <w:rPr>
                <w:webHidden/>
              </w:rPr>
              <w:fldChar w:fldCharType="separate"/>
            </w:r>
            <w:r w:rsidR="008233DC">
              <w:rPr>
                <w:webHidden/>
              </w:rPr>
              <w:t>49</w:t>
            </w:r>
            <w:r w:rsidR="008233DC">
              <w:rPr>
                <w:webHidden/>
              </w:rPr>
              <w:fldChar w:fldCharType="end"/>
            </w:r>
          </w:hyperlink>
        </w:p>
        <w:p w14:paraId="6FEA5E96" w14:textId="2E469443"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75" w:history="1">
            <w:r w:rsidR="008233DC" w:rsidRPr="00DB3C09">
              <w:rPr>
                <w:rStyle w:val="Hyperlink"/>
              </w:rPr>
              <w:t>Slide 33</w:t>
            </w:r>
            <w:r w:rsidR="008233DC">
              <w:rPr>
                <w:webHidden/>
              </w:rPr>
              <w:tab/>
            </w:r>
            <w:r w:rsidR="008233DC">
              <w:rPr>
                <w:webHidden/>
              </w:rPr>
              <w:fldChar w:fldCharType="begin"/>
            </w:r>
            <w:r w:rsidR="008233DC">
              <w:rPr>
                <w:webHidden/>
              </w:rPr>
              <w:instrText xml:space="preserve"> PAGEREF _Toc157596275 \h </w:instrText>
            </w:r>
            <w:r w:rsidR="008233DC">
              <w:rPr>
                <w:webHidden/>
              </w:rPr>
            </w:r>
            <w:r w:rsidR="008233DC">
              <w:rPr>
                <w:webHidden/>
              </w:rPr>
              <w:fldChar w:fldCharType="separate"/>
            </w:r>
            <w:r w:rsidR="008233DC">
              <w:rPr>
                <w:webHidden/>
              </w:rPr>
              <w:t>50</w:t>
            </w:r>
            <w:r w:rsidR="008233DC">
              <w:rPr>
                <w:webHidden/>
              </w:rPr>
              <w:fldChar w:fldCharType="end"/>
            </w:r>
          </w:hyperlink>
        </w:p>
        <w:p w14:paraId="0D3B81C1" w14:textId="0DABD98B"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76" w:history="1">
            <w:r w:rsidR="008233DC" w:rsidRPr="00DB3C09">
              <w:rPr>
                <w:rStyle w:val="Hyperlink"/>
                <w:b/>
                <w:noProof/>
              </w:rPr>
              <w:t>Slide 33 speaking notes.</w:t>
            </w:r>
            <w:r w:rsidR="008233DC">
              <w:rPr>
                <w:noProof/>
                <w:webHidden/>
              </w:rPr>
              <w:tab/>
            </w:r>
            <w:r w:rsidR="008233DC">
              <w:rPr>
                <w:noProof/>
                <w:webHidden/>
              </w:rPr>
              <w:fldChar w:fldCharType="begin"/>
            </w:r>
            <w:r w:rsidR="008233DC">
              <w:rPr>
                <w:noProof/>
                <w:webHidden/>
              </w:rPr>
              <w:instrText xml:space="preserve"> PAGEREF _Toc157596276 \h </w:instrText>
            </w:r>
            <w:r w:rsidR="008233DC">
              <w:rPr>
                <w:noProof/>
                <w:webHidden/>
              </w:rPr>
            </w:r>
            <w:r w:rsidR="008233DC">
              <w:rPr>
                <w:noProof/>
                <w:webHidden/>
              </w:rPr>
              <w:fldChar w:fldCharType="separate"/>
            </w:r>
            <w:r w:rsidR="008233DC">
              <w:rPr>
                <w:noProof/>
                <w:webHidden/>
              </w:rPr>
              <w:t>50</w:t>
            </w:r>
            <w:r w:rsidR="008233DC">
              <w:rPr>
                <w:noProof/>
                <w:webHidden/>
              </w:rPr>
              <w:fldChar w:fldCharType="end"/>
            </w:r>
          </w:hyperlink>
        </w:p>
        <w:p w14:paraId="3EED73E6" w14:textId="694CD927"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77" w:history="1">
            <w:r w:rsidR="008233DC" w:rsidRPr="00DB3C09">
              <w:rPr>
                <w:rStyle w:val="Hyperlink"/>
              </w:rPr>
              <w:t>Slide 34</w:t>
            </w:r>
            <w:r w:rsidR="008233DC">
              <w:rPr>
                <w:webHidden/>
              </w:rPr>
              <w:tab/>
            </w:r>
            <w:r w:rsidR="008233DC">
              <w:rPr>
                <w:webHidden/>
              </w:rPr>
              <w:fldChar w:fldCharType="begin"/>
            </w:r>
            <w:r w:rsidR="008233DC">
              <w:rPr>
                <w:webHidden/>
              </w:rPr>
              <w:instrText xml:space="preserve"> PAGEREF _Toc157596277 \h </w:instrText>
            </w:r>
            <w:r w:rsidR="008233DC">
              <w:rPr>
                <w:webHidden/>
              </w:rPr>
            </w:r>
            <w:r w:rsidR="008233DC">
              <w:rPr>
                <w:webHidden/>
              </w:rPr>
              <w:fldChar w:fldCharType="separate"/>
            </w:r>
            <w:r w:rsidR="008233DC">
              <w:rPr>
                <w:webHidden/>
              </w:rPr>
              <w:t>51</w:t>
            </w:r>
            <w:r w:rsidR="008233DC">
              <w:rPr>
                <w:webHidden/>
              </w:rPr>
              <w:fldChar w:fldCharType="end"/>
            </w:r>
          </w:hyperlink>
        </w:p>
        <w:p w14:paraId="36840D88" w14:textId="542C8505"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78" w:history="1">
            <w:r w:rsidR="008233DC" w:rsidRPr="00DB3C09">
              <w:rPr>
                <w:rStyle w:val="Hyperlink"/>
                <w:b/>
                <w:noProof/>
              </w:rPr>
              <w:t>Slide 34 speaking notes.</w:t>
            </w:r>
            <w:r w:rsidR="008233DC">
              <w:rPr>
                <w:noProof/>
                <w:webHidden/>
              </w:rPr>
              <w:tab/>
            </w:r>
            <w:r w:rsidR="008233DC">
              <w:rPr>
                <w:noProof/>
                <w:webHidden/>
              </w:rPr>
              <w:fldChar w:fldCharType="begin"/>
            </w:r>
            <w:r w:rsidR="008233DC">
              <w:rPr>
                <w:noProof/>
                <w:webHidden/>
              </w:rPr>
              <w:instrText xml:space="preserve"> PAGEREF _Toc157596278 \h </w:instrText>
            </w:r>
            <w:r w:rsidR="008233DC">
              <w:rPr>
                <w:noProof/>
                <w:webHidden/>
              </w:rPr>
            </w:r>
            <w:r w:rsidR="008233DC">
              <w:rPr>
                <w:noProof/>
                <w:webHidden/>
              </w:rPr>
              <w:fldChar w:fldCharType="separate"/>
            </w:r>
            <w:r w:rsidR="008233DC">
              <w:rPr>
                <w:noProof/>
                <w:webHidden/>
              </w:rPr>
              <w:t>51</w:t>
            </w:r>
            <w:r w:rsidR="008233DC">
              <w:rPr>
                <w:noProof/>
                <w:webHidden/>
              </w:rPr>
              <w:fldChar w:fldCharType="end"/>
            </w:r>
          </w:hyperlink>
        </w:p>
        <w:p w14:paraId="0307DF1F" w14:textId="588ED18E"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79" w:history="1">
            <w:r w:rsidR="008233DC" w:rsidRPr="00DB3C09">
              <w:rPr>
                <w:rStyle w:val="Hyperlink"/>
              </w:rPr>
              <w:t>Slide 35</w:t>
            </w:r>
            <w:r w:rsidR="008233DC">
              <w:rPr>
                <w:webHidden/>
              </w:rPr>
              <w:tab/>
            </w:r>
            <w:r w:rsidR="008233DC">
              <w:rPr>
                <w:webHidden/>
              </w:rPr>
              <w:fldChar w:fldCharType="begin"/>
            </w:r>
            <w:r w:rsidR="008233DC">
              <w:rPr>
                <w:webHidden/>
              </w:rPr>
              <w:instrText xml:space="preserve"> PAGEREF _Toc157596279 \h </w:instrText>
            </w:r>
            <w:r w:rsidR="008233DC">
              <w:rPr>
                <w:webHidden/>
              </w:rPr>
            </w:r>
            <w:r w:rsidR="008233DC">
              <w:rPr>
                <w:webHidden/>
              </w:rPr>
              <w:fldChar w:fldCharType="separate"/>
            </w:r>
            <w:r w:rsidR="008233DC">
              <w:rPr>
                <w:webHidden/>
              </w:rPr>
              <w:t>52</w:t>
            </w:r>
            <w:r w:rsidR="008233DC">
              <w:rPr>
                <w:webHidden/>
              </w:rPr>
              <w:fldChar w:fldCharType="end"/>
            </w:r>
          </w:hyperlink>
        </w:p>
        <w:p w14:paraId="60074B07" w14:textId="66DAA63D"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80" w:history="1">
            <w:r w:rsidR="008233DC" w:rsidRPr="00DB3C09">
              <w:rPr>
                <w:rStyle w:val="Hyperlink"/>
                <w:b/>
                <w:noProof/>
              </w:rPr>
              <w:t>Slide 35 speaking notes.</w:t>
            </w:r>
            <w:r w:rsidR="008233DC">
              <w:rPr>
                <w:noProof/>
                <w:webHidden/>
              </w:rPr>
              <w:tab/>
            </w:r>
            <w:r w:rsidR="008233DC">
              <w:rPr>
                <w:noProof/>
                <w:webHidden/>
              </w:rPr>
              <w:fldChar w:fldCharType="begin"/>
            </w:r>
            <w:r w:rsidR="008233DC">
              <w:rPr>
                <w:noProof/>
                <w:webHidden/>
              </w:rPr>
              <w:instrText xml:space="preserve"> PAGEREF _Toc157596280 \h </w:instrText>
            </w:r>
            <w:r w:rsidR="008233DC">
              <w:rPr>
                <w:noProof/>
                <w:webHidden/>
              </w:rPr>
            </w:r>
            <w:r w:rsidR="008233DC">
              <w:rPr>
                <w:noProof/>
                <w:webHidden/>
              </w:rPr>
              <w:fldChar w:fldCharType="separate"/>
            </w:r>
            <w:r w:rsidR="008233DC">
              <w:rPr>
                <w:noProof/>
                <w:webHidden/>
              </w:rPr>
              <w:t>52</w:t>
            </w:r>
            <w:r w:rsidR="008233DC">
              <w:rPr>
                <w:noProof/>
                <w:webHidden/>
              </w:rPr>
              <w:fldChar w:fldCharType="end"/>
            </w:r>
          </w:hyperlink>
        </w:p>
        <w:p w14:paraId="12D6302D" w14:textId="4EFD05C8"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81" w:history="1">
            <w:r w:rsidR="008233DC" w:rsidRPr="00DB3C09">
              <w:rPr>
                <w:rStyle w:val="Hyperlink"/>
              </w:rPr>
              <w:t>Slide 36</w:t>
            </w:r>
            <w:r w:rsidR="008233DC">
              <w:rPr>
                <w:webHidden/>
              </w:rPr>
              <w:tab/>
            </w:r>
            <w:r w:rsidR="008233DC">
              <w:rPr>
                <w:webHidden/>
              </w:rPr>
              <w:fldChar w:fldCharType="begin"/>
            </w:r>
            <w:r w:rsidR="008233DC">
              <w:rPr>
                <w:webHidden/>
              </w:rPr>
              <w:instrText xml:space="preserve"> PAGEREF _Toc157596281 \h </w:instrText>
            </w:r>
            <w:r w:rsidR="008233DC">
              <w:rPr>
                <w:webHidden/>
              </w:rPr>
            </w:r>
            <w:r w:rsidR="008233DC">
              <w:rPr>
                <w:webHidden/>
              </w:rPr>
              <w:fldChar w:fldCharType="separate"/>
            </w:r>
            <w:r w:rsidR="008233DC">
              <w:rPr>
                <w:webHidden/>
              </w:rPr>
              <w:t>53</w:t>
            </w:r>
            <w:r w:rsidR="008233DC">
              <w:rPr>
                <w:webHidden/>
              </w:rPr>
              <w:fldChar w:fldCharType="end"/>
            </w:r>
          </w:hyperlink>
        </w:p>
        <w:p w14:paraId="3E02F6A7" w14:textId="7860F0F1"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82" w:history="1">
            <w:r w:rsidR="008233DC" w:rsidRPr="00DB3C09">
              <w:rPr>
                <w:rStyle w:val="Hyperlink"/>
              </w:rPr>
              <w:t>Slide 37</w:t>
            </w:r>
            <w:r w:rsidR="008233DC">
              <w:rPr>
                <w:webHidden/>
              </w:rPr>
              <w:tab/>
            </w:r>
            <w:r w:rsidR="008233DC">
              <w:rPr>
                <w:webHidden/>
              </w:rPr>
              <w:fldChar w:fldCharType="begin"/>
            </w:r>
            <w:r w:rsidR="008233DC">
              <w:rPr>
                <w:webHidden/>
              </w:rPr>
              <w:instrText xml:space="preserve"> PAGEREF _Toc157596282 \h </w:instrText>
            </w:r>
            <w:r w:rsidR="008233DC">
              <w:rPr>
                <w:webHidden/>
              </w:rPr>
            </w:r>
            <w:r w:rsidR="008233DC">
              <w:rPr>
                <w:webHidden/>
              </w:rPr>
              <w:fldChar w:fldCharType="separate"/>
            </w:r>
            <w:r w:rsidR="008233DC">
              <w:rPr>
                <w:webHidden/>
              </w:rPr>
              <w:t>54</w:t>
            </w:r>
            <w:r w:rsidR="008233DC">
              <w:rPr>
                <w:webHidden/>
              </w:rPr>
              <w:fldChar w:fldCharType="end"/>
            </w:r>
          </w:hyperlink>
        </w:p>
        <w:p w14:paraId="12BD4960" w14:textId="368CED06"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83" w:history="1">
            <w:r w:rsidR="008233DC" w:rsidRPr="00DB3C09">
              <w:rPr>
                <w:rStyle w:val="Hyperlink"/>
                <w:b/>
                <w:noProof/>
              </w:rPr>
              <w:t>Slide 37 speaking notes.</w:t>
            </w:r>
            <w:r w:rsidR="008233DC">
              <w:rPr>
                <w:noProof/>
                <w:webHidden/>
              </w:rPr>
              <w:tab/>
            </w:r>
            <w:r w:rsidR="008233DC">
              <w:rPr>
                <w:noProof/>
                <w:webHidden/>
              </w:rPr>
              <w:fldChar w:fldCharType="begin"/>
            </w:r>
            <w:r w:rsidR="008233DC">
              <w:rPr>
                <w:noProof/>
                <w:webHidden/>
              </w:rPr>
              <w:instrText xml:space="preserve"> PAGEREF _Toc157596283 \h </w:instrText>
            </w:r>
            <w:r w:rsidR="008233DC">
              <w:rPr>
                <w:noProof/>
                <w:webHidden/>
              </w:rPr>
            </w:r>
            <w:r w:rsidR="008233DC">
              <w:rPr>
                <w:noProof/>
                <w:webHidden/>
              </w:rPr>
              <w:fldChar w:fldCharType="separate"/>
            </w:r>
            <w:r w:rsidR="008233DC">
              <w:rPr>
                <w:noProof/>
                <w:webHidden/>
              </w:rPr>
              <w:t>54</w:t>
            </w:r>
            <w:r w:rsidR="008233DC">
              <w:rPr>
                <w:noProof/>
                <w:webHidden/>
              </w:rPr>
              <w:fldChar w:fldCharType="end"/>
            </w:r>
          </w:hyperlink>
        </w:p>
        <w:p w14:paraId="02B4A026" w14:textId="3DDE2783"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84" w:history="1">
            <w:r w:rsidR="008233DC" w:rsidRPr="00DB3C09">
              <w:rPr>
                <w:rStyle w:val="Hyperlink"/>
              </w:rPr>
              <w:t>Slide 38</w:t>
            </w:r>
            <w:r w:rsidR="008233DC">
              <w:rPr>
                <w:webHidden/>
              </w:rPr>
              <w:tab/>
            </w:r>
            <w:r w:rsidR="008233DC">
              <w:rPr>
                <w:webHidden/>
              </w:rPr>
              <w:fldChar w:fldCharType="begin"/>
            </w:r>
            <w:r w:rsidR="008233DC">
              <w:rPr>
                <w:webHidden/>
              </w:rPr>
              <w:instrText xml:space="preserve"> PAGEREF _Toc157596284 \h </w:instrText>
            </w:r>
            <w:r w:rsidR="008233DC">
              <w:rPr>
                <w:webHidden/>
              </w:rPr>
            </w:r>
            <w:r w:rsidR="008233DC">
              <w:rPr>
                <w:webHidden/>
              </w:rPr>
              <w:fldChar w:fldCharType="separate"/>
            </w:r>
            <w:r w:rsidR="008233DC">
              <w:rPr>
                <w:webHidden/>
              </w:rPr>
              <w:t>56</w:t>
            </w:r>
            <w:r w:rsidR="008233DC">
              <w:rPr>
                <w:webHidden/>
              </w:rPr>
              <w:fldChar w:fldCharType="end"/>
            </w:r>
          </w:hyperlink>
        </w:p>
        <w:p w14:paraId="66709517" w14:textId="558C79C7"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85" w:history="1">
            <w:r w:rsidR="008233DC" w:rsidRPr="00DB3C09">
              <w:rPr>
                <w:rStyle w:val="Hyperlink"/>
              </w:rPr>
              <w:t>Slide 39</w:t>
            </w:r>
            <w:r w:rsidR="008233DC">
              <w:rPr>
                <w:webHidden/>
              </w:rPr>
              <w:tab/>
            </w:r>
            <w:r w:rsidR="008233DC">
              <w:rPr>
                <w:webHidden/>
              </w:rPr>
              <w:fldChar w:fldCharType="begin"/>
            </w:r>
            <w:r w:rsidR="008233DC">
              <w:rPr>
                <w:webHidden/>
              </w:rPr>
              <w:instrText xml:space="preserve"> PAGEREF _Toc157596285 \h </w:instrText>
            </w:r>
            <w:r w:rsidR="008233DC">
              <w:rPr>
                <w:webHidden/>
              </w:rPr>
            </w:r>
            <w:r w:rsidR="008233DC">
              <w:rPr>
                <w:webHidden/>
              </w:rPr>
              <w:fldChar w:fldCharType="separate"/>
            </w:r>
            <w:r w:rsidR="008233DC">
              <w:rPr>
                <w:webHidden/>
              </w:rPr>
              <w:t>57</w:t>
            </w:r>
            <w:r w:rsidR="008233DC">
              <w:rPr>
                <w:webHidden/>
              </w:rPr>
              <w:fldChar w:fldCharType="end"/>
            </w:r>
          </w:hyperlink>
        </w:p>
        <w:p w14:paraId="0814718C" w14:textId="24F69A43"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86" w:history="1">
            <w:r w:rsidR="008233DC" w:rsidRPr="00DB3C09">
              <w:rPr>
                <w:rStyle w:val="Hyperlink"/>
              </w:rPr>
              <w:t>Slide 40</w:t>
            </w:r>
            <w:r w:rsidR="008233DC">
              <w:rPr>
                <w:webHidden/>
              </w:rPr>
              <w:tab/>
            </w:r>
            <w:r w:rsidR="008233DC">
              <w:rPr>
                <w:webHidden/>
              </w:rPr>
              <w:fldChar w:fldCharType="begin"/>
            </w:r>
            <w:r w:rsidR="008233DC">
              <w:rPr>
                <w:webHidden/>
              </w:rPr>
              <w:instrText xml:space="preserve"> PAGEREF _Toc157596286 \h </w:instrText>
            </w:r>
            <w:r w:rsidR="008233DC">
              <w:rPr>
                <w:webHidden/>
              </w:rPr>
            </w:r>
            <w:r w:rsidR="008233DC">
              <w:rPr>
                <w:webHidden/>
              </w:rPr>
              <w:fldChar w:fldCharType="separate"/>
            </w:r>
            <w:r w:rsidR="008233DC">
              <w:rPr>
                <w:webHidden/>
              </w:rPr>
              <w:t>58</w:t>
            </w:r>
            <w:r w:rsidR="008233DC">
              <w:rPr>
                <w:webHidden/>
              </w:rPr>
              <w:fldChar w:fldCharType="end"/>
            </w:r>
          </w:hyperlink>
        </w:p>
        <w:p w14:paraId="1354B857" w14:textId="420C6043"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87" w:history="1">
            <w:r w:rsidR="008233DC" w:rsidRPr="00DB3C09">
              <w:rPr>
                <w:rStyle w:val="Hyperlink"/>
              </w:rPr>
              <w:t>Slide 41</w:t>
            </w:r>
            <w:r w:rsidR="008233DC">
              <w:rPr>
                <w:webHidden/>
              </w:rPr>
              <w:tab/>
            </w:r>
            <w:r w:rsidR="008233DC">
              <w:rPr>
                <w:webHidden/>
              </w:rPr>
              <w:fldChar w:fldCharType="begin"/>
            </w:r>
            <w:r w:rsidR="008233DC">
              <w:rPr>
                <w:webHidden/>
              </w:rPr>
              <w:instrText xml:space="preserve"> PAGEREF _Toc157596287 \h </w:instrText>
            </w:r>
            <w:r w:rsidR="008233DC">
              <w:rPr>
                <w:webHidden/>
              </w:rPr>
            </w:r>
            <w:r w:rsidR="008233DC">
              <w:rPr>
                <w:webHidden/>
              </w:rPr>
              <w:fldChar w:fldCharType="separate"/>
            </w:r>
            <w:r w:rsidR="008233DC">
              <w:rPr>
                <w:webHidden/>
              </w:rPr>
              <w:t>59</w:t>
            </w:r>
            <w:r w:rsidR="008233DC">
              <w:rPr>
                <w:webHidden/>
              </w:rPr>
              <w:fldChar w:fldCharType="end"/>
            </w:r>
          </w:hyperlink>
        </w:p>
        <w:p w14:paraId="3430A917" w14:textId="1F59466D"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88" w:history="1">
            <w:r w:rsidR="008233DC" w:rsidRPr="00DB3C09">
              <w:rPr>
                <w:rStyle w:val="Hyperlink"/>
                <w:b/>
                <w:noProof/>
              </w:rPr>
              <w:t>Slide 41 speaking notes.</w:t>
            </w:r>
            <w:r w:rsidR="008233DC">
              <w:rPr>
                <w:noProof/>
                <w:webHidden/>
              </w:rPr>
              <w:tab/>
            </w:r>
            <w:r w:rsidR="008233DC">
              <w:rPr>
                <w:noProof/>
                <w:webHidden/>
              </w:rPr>
              <w:fldChar w:fldCharType="begin"/>
            </w:r>
            <w:r w:rsidR="008233DC">
              <w:rPr>
                <w:noProof/>
                <w:webHidden/>
              </w:rPr>
              <w:instrText xml:space="preserve"> PAGEREF _Toc157596288 \h </w:instrText>
            </w:r>
            <w:r w:rsidR="008233DC">
              <w:rPr>
                <w:noProof/>
                <w:webHidden/>
              </w:rPr>
            </w:r>
            <w:r w:rsidR="008233DC">
              <w:rPr>
                <w:noProof/>
                <w:webHidden/>
              </w:rPr>
              <w:fldChar w:fldCharType="separate"/>
            </w:r>
            <w:r w:rsidR="008233DC">
              <w:rPr>
                <w:noProof/>
                <w:webHidden/>
              </w:rPr>
              <w:t>59</w:t>
            </w:r>
            <w:r w:rsidR="008233DC">
              <w:rPr>
                <w:noProof/>
                <w:webHidden/>
              </w:rPr>
              <w:fldChar w:fldCharType="end"/>
            </w:r>
          </w:hyperlink>
        </w:p>
        <w:p w14:paraId="49D395C5" w14:textId="7D984744"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89" w:history="1">
            <w:r w:rsidR="008233DC" w:rsidRPr="00DB3C09">
              <w:rPr>
                <w:rStyle w:val="Hyperlink"/>
              </w:rPr>
              <w:t>Slide 42</w:t>
            </w:r>
            <w:r w:rsidR="008233DC">
              <w:rPr>
                <w:webHidden/>
              </w:rPr>
              <w:tab/>
            </w:r>
            <w:r w:rsidR="008233DC">
              <w:rPr>
                <w:webHidden/>
              </w:rPr>
              <w:fldChar w:fldCharType="begin"/>
            </w:r>
            <w:r w:rsidR="008233DC">
              <w:rPr>
                <w:webHidden/>
              </w:rPr>
              <w:instrText xml:space="preserve"> PAGEREF _Toc157596289 \h </w:instrText>
            </w:r>
            <w:r w:rsidR="008233DC">
              <w:rPr>
                <w:webHidden/>
              </w:rPr>
            </w:r>
            <w:r w:rsidR="008233DC">
              <w:rPr>
                <w:webHidden/>
              </w:rPr>
              <w:fldChar w:fldCharType="separate"/>
            </w:r>
            <w:r w:rsidR="008233DC">
              <w:rPr>
                <w:webHidden/>
              </w:rPr>
              <w:t>61</w:t>
            </w:r>
            <w:r w:rsidR="008233DC">
              <w:rPr>
                <w:webHidden/>
              </w:rPr>
              <w:fldChar w:fldCharType="end"/>
            </w:r>
          </w:hyperlink>
        </w:p>
        <w:p w14:paraId="55258C2B" w14:textId="00B8BC11"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90" w:history="1">
            <w:r w:rsidR="008233DC" w:rsidRPr="00DB3C09">
              <w:rPr>
                <w:rStyle w:val="Hyperlink"/>
              </w:rPr>
              <w:t>Slide 43</w:t>
            </w:r>
            <w:r w:rsidR="008233DC">
              <w:rPr>
                <w:webHidden/>
              </w:rPr>
              <w:tab/>
            </w:r>
            <w:r w:rsidR="008233DC">
              <w:rPr>
                <w:webHidden/>
              </w:rPr>
              <w:fldChar w:fldCharType="begin"/>
            </w:r>
            <w:r w:rsidR="008233DC">
              <w:rPr>
                <w:webHidden/>
              </w:rPr>
              <w:instrText xml:space="preserve"> PAGEREF _Toc157596290 \h </w:instrText>
            </w:r>
            <w:r w:rsidR="008233DC">
              <w:rPr>
                <w:webHidden/>
              </w:rPr>
            </w:r>
            <w:r w:rsidR="008233DC">
              <w:rPr>
                <w:webHidden/>
              </w:rPr>
              <w:fldChar w:fldCharType="separate"/>
            </w:r>
            <w:r w:rsidR="008233DC">
              <w:rPr>
                <w:webHidden/>
              </w:rPr>
              <w:t>62</w:t>
            </w:r>
            <w:r w:rsidR="008233DC">
              <w:rPr>
                <w:webHidden/>
              </w:rPr>
              <w:fldChar w:fldCharType="end"/>
            </w:r>
          </w:hyperlink>
        </w:p>
        <w:p w14:paraId="1C7F3327" w14:textId="69BA53ED"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91" w:history="1">
            <w:r w:rsidR="008233DC" w:rsidRPr="00DB3C09">
              <w:rPr>
                <w:rStyle w:val="Hyperlink"/>
                <w:b/>
                <w:noProof/>
              </w:rPr>
              <w:t>Slide 43 speaking notes.</w:t>
            </w:r>
            <w:r w:rsidR="008233DC">
              <w:rPr>
                <w:noProof/>
                <w:webHidden/>
              </w:rPr>
              <w:tab/>
            </w:r>
            <w:r w:rsidR="008233DC">
              <w:rPr>
                <w:noProof/>
                <w:webHidden/>
              </w:rPr>
              <w:fldChar w:fldCharType="begin"/>
            </w:r>
            <w:r w:rsidR="008233DC">
              <w:rPr>
                <w:noProof/>
                <w:webHidden/>
              </w:rPr>
              <w:instrText xml:space="preserve"> PAGEREF _Toc157596291 \h </w:instrText>
            </w:r>
            <w:r w:rsidR="008233DC">
              <w:rPr>
                <w:noProof/>
                <w:webHidden/>
              </w:rPr>
            </w:r>
            <w:r w:rsidR="008233DC">
              <w:rPr>
                <w:noProof/>
                <w:webHidden/>
              </w:rPr>
              <w:fldChar w:fldCharType="separate"/>
            </w:r>
            <w:r w:rsidR="008233DC">
              <w:rPr>
                <w:noProof/>
                <w:webHidden/>
              </w:rPr>
              <w:t>62</w:t>
            </w:r>
            <w:r w:rsidR="008233DC">
              <w:rPr>
                <w:noProof/>
                <w:webHidden/>
              </w:rPr>
              <w:fldChar w:fldCharType="end"/>
            </w:r>
          </w:hyperlink>
        </w:p>
        <w:p w14:paraId="56DA175D" w14:textId="0CB87A54"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92" w:history="1">
            <w:r w:rsidR="008233DC" w:rsidRPr="00DB3C09">
              <w:rPr>
                <w:rStyle w:val="Hyperlink"/>
              </w:rPr>
              <w:t>Slide 44</w:t>
            </w:r>
            <w:r w:rsidR="008233DC">
              <w:rPr>
                <w:webHidden/>
              </w:rPr>
              <w:tab/>
            </w:r>
            <w:r w:rsidR="008233DC">
              <w:rPr>
                <w:webHidden/>
              </w:rPr>
              <w:fldChar w:fldCharType="begin"/>
            </w:r>
            <w:r w:rsidR="008233DC">
              <w:rPr>
                <w:webHidden/>
              </w:rPr>
              <w:instrText xml:space="preserve"> PAGEREF _Toc157596292 \h </w:instrText>
            </w:r>
            <w:r w:rsidR="008233DC">
              <w:rPr>
                <w:webHidden/>
              </w:rPr>
            </w:r>
            <w:r w:rsidR="008233DC">
              <w:rPr>
                <w:webHidden/>
              </w:rPr>
              <w:fldChar w:fldCharType="separate"/>
            </w:r>
            <w:r w:rsidR="008233DC">
              <w:rPr>
                <w:webHidden/>
              </w:rPr>
              <w:t>64</w:t>
            </w:r>
            <w:r w:rsidR="008233DC">
              <w:rPr>
                <w:webHidden/>
              </w:rPr>
              <w:fldChar w:fldCharType="end"/>
            </w:r>
          </w:hyperlink>
        </w:p>
        <w:p w14:paraId="07BF2D78" w14:textId="2CB4E941"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93" w:history="1">
            <w:r w:rsidR="008233DC" w:rsidRPr="00DB3C09">
              <w:rPr>
                <w:rStyle w:val="Hyperlink"/>
              </w:rPr>
              <w:t>Slide 45</w:t>
            </w:r>
            <w:r w:rsidR="008233DC">
              <w:rPr>
                <w:webHidden/>
              </w:rPr>
              <w:tab/>
            </w:r>
            <w:r w:rsidR="008233DC">
              <w:rPr>
                <w:webHidden/>
              </w:rPr>
              <w:fldChar w:fldCharType="begin"/>
            </w:r>
            <w:r w:rsidR="008233DC">
              <w:rPr>
                <w:webHidden/>
              </w:rPr>
              <w:instrText xml:space="preserve"> PAGEREF _Toc157596293 \h </w:instrText>
            </w:r>
            <w:r w:rsidR="008233DC">
              <w:rPr>
                <w:webHidden/>
              </w:rPr>
            </w:r>
            <w:r w:rsidR="008233DC">
              <w:rPr>
                <w:webHidden/>
              </w:rPr>
              <w:fldChar w:fldCharType="separate"/>
            </w:r>
            <w:r w:rsidR="008233DC">
              <w:rPr>
                <w:webHidden/>
              </w:rPr>
              <w:t>65</w:t>
            </w:r>
            <w:r w:rsidR="008233DC">
              <w:rPr>
                <w:webHidden/>
              </w:rPr>
              <w:fldChar w:fldCharType="end"/>
            </w:r>
          </w:hyperlink>
        </w:p>
        <w:p w14:paraId="4C401089" w14:textId="158A1EAB"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94" w:history="1">
            <w:r w:rsidR="008233DC" w:rsidRPr="00DB3C09">
              <w:rPr>
                <w:rStyle w:val="Hyperlink"/>
                <w:kern w:val="24"/>
              </w:rPr>
              <w:t>Slide 46</w:t>
            </w:r>
            <w:r w:rsidR="008233DC">
              <w:rPr>
                <w:webHidden/>
              </w:rPr>
              <w:tab/>
            </w:r>
            <w:r w:rsidR="008233DC">
              <w:rPr>
                <w:webHidden/>
              </w:rPr>
              <w:fldChar w:fldCharType="begin"/>
            </w:r>
            <w:r w:rsidR="008233DC">
              <w:rPr>
                <w:webHidden/>
              </w:rPr>
              <w:instrText xml:space="preserve"> PAGEREF _Toc157596294 \h </w:instrText>
            </w:r>
            <w:r w:rsidR="008233DC">
              <w:rPr>
                <w:webHidden/>
              </w:rPr>
            </w:r>
            <w:r w:rsidR="008233DC">
              <w:rPr>
                <w:webHidden/>
              </w:rPr>
              <w:fldChar w:fldCharType="separate"/>
            </w:r>
            <w:r w:rsidR="008233DC">
              <w:rPr>
                <w:webHidden/>
              </w:rPr>
              <w:t>66</w:t>
            </w:r>
            <w:r w:rsidR="008233DC">
              <w:rPr>
                <w:webHidden/>
              </w:rPr>
              <w:fldChar w:fldCharType="end"/>
            </w:r>
          </w:hyperlink>
        </w:p>
        <w:p w14:paraId="50C73D99" w14:textId="1E2C7FA4"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95" w:history="1">
            <w:r w:rsidR="008233DC" w:rsidRPr="00DB3C09">
              <w:rPr>
                <w:rStyle w:val="Hyperlink"/>
                <w:b/>
                <w:noProof/>
              </w:rPr>
              <w:t>Slide 46 speaking notes.</w:t>
            </w:r>
            <w:r w:rsidR="008233DC">
              <w:rPr>
                <w:noProof/>
                <w:webHidden/>
              </w:rPr>
              <w:tab/>
            </w:r>
            <w:r w:rsidR="008233DC">
              <w:rPr>
                <w:noProof/>
                <w:webHidden/>
              </w:rPr>
              <w:fldChar w:fldCharType="begin"/>
            </w:r>
            <w:r w:rsidR="008233DC">
              <w:rPr>
                <w:noProof/>
                <w:webHidden/>
              </w:rPr>
              <w:instrText xml:space="preserve"> PAGEREF _Toc157596295 \h </w:instrText>
            </w:r>
            <w:r w:rsidR="008233DC">
              <w:rPr>
                <w:noProof/>
                <w:webHidden/>
              </w:rPr>
            </w:r>
            <w:r w:rsidR="008233DC">
              <w:rPr>
                <w:noProof/>
                <w:webHidden/>
              </w:rPr>
              <w:fldChar w:fldCharType="separate"/>
            </w:r>
            <w:r w:rsidR="008233DC">
              <w:rPr>
                <w:noProof/>
                <w:webHidden/>
              </w:rPr>
              <w:t>66</w:t>
            </w:r>
            <w:r w:rsidR="008233DC">
              <w:rPr>
                <w:noProof/>
                <w:webHidden/>
              </w:rPr>
              <w:fldChar w:fldCharType="end"/>
            </w:r>
          </w:hyperlink>
        </w:p>
        <w:p w14:paraId="0692EAA8" w14:textId="5A0E6B48"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96" w:history="1">
            <w:r w:rsidR="008233DC" w:rsidRPr="00DB3C09">
              <w:rPr>
                <w:rStyle w:val="Hyperlink"/>
              </w:rPr>
              <w:t>Slide 47</w:t>
            </w:r>
            <w:r w:rsidR="008233DC">
              <w:rPr>
                <w:webHidden/>
              </w:rPr>
              <w:tab/>
            </w:r>
            <w:r w:rsidR="008233DC">
              <w:rPr>
                <w:webHidden/>
              </w:rPr>
              <w:fldChar w:fldCharType="begin"/>
            </w:r>
            <w:r w:rsidR="008233DC">
              <w:rPr>
                <w:webHidden/>
              </w:rPr>
              <w:instrText xml:space="preserve"> PAGEREF _Toc157596296 \h </w:instrText>
            </w:r>
            <w:r w:rsidR="008233DC">
              <w:rPr>
                <w:webHidden/>
              </w:rPr>
            </w:r>
            <w:r w:rsidR="008233DC">
              <w:rPr>
                <w:webHidden/>
              </w:rPr>
              <w:fldChar w:fldCharType="separate"/>
            </w:r>
            <w:r w:rsidR="008233DC">
              <w:rPr>
                <w:webHidden/>
              </w:rPr>
              <w:t>68</w:t>
            </w:r>
            <w:r w:rsidR="008233DC">
              <w:rPr>
                <w:webHidden/>
              </w:rPr>
              <w:fldChar w:fldCharType="end"/>
            </w:r>
          </w:hyperlink>
        </w:p>
        <w:p w14:paraId="4D40DADD" w14:textId="14234E2A"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97" w:history="1">
            <w:r w:rsidR="008233DC" w:rsidRPr="00DB3C09">
              <w:rPr>
                <w:rStyle w:val="Hyperlink"/>
                <w:b/>
                <w:noProof/>
              </w:rPr>
              <w:t>Slide 47 speaking notes.</w:t>
            </w:r>
            <w:r w:rsidR="008233DC">
              <w:rPr>
                <w:noProof/>
                <w:webHidden/>
              </w:rPr>
              <w:tab/>
            </w:r>
            <w:r w:rsidR="008233DC">
              <w:rPr>
                <w:noProof/>
                <w:webHidden/>
              </w:rPr>
              <w:fldChar w:fldCharType="begin"/>
            </w:r>
            <w:r w:rsidR="008233DC">
              <w:rPr>
                <w:noProof/>
                <w:webHidden/>
              </w:rPr>
              <w:instrText xml:space="preserve"> PAGEREF _Toc157596297 \h </w:instrText>
            </w:r>
            <w:r w:rsidR="008233DC">
              <w:rPr>
                <w:noProof/>
                <w:webHidden/>
              </w:rPr>
            </w:r>
            <w:r w:rsidR="008233DC">
              <w:rPr>
                <w:noProof/>
                <w:webHidden/>
              </w:rPr>
              <w:fldChar w:fldCharType="separate"/>
            </w:r>
            <w:r w:rsidR="008233DC">
              <w:rPr>
                <w:noProof/>
                <w:webHidden/>
              </w:rPr>
              <w:t>68</w:t>
            </w:r>
            <w:r w:rsidR="008233DC">
              <w:rPr>
                <w:noProof/>
                <w:webHidden/>
              </w:rPr>
              <w:fldChar w:fldCharType="end"/>
            </w:r>
          </w:hyperlink>
        </w:p>
        <w:p w14:paraId="4C193417" w14:textId="15E01730"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298" w:history="1">
            <w:r w:rsidR="008233DC" w:rsidRPr="00DB3C09">
              <w:rPr>
                <w:rStyle w:val="Hyperlink"/>
              </w:rPr>
              <w:t>Slide 48</w:t>
            </w:r>
            <w:r w:rsidR="008233DC">
              <w:rPr>
                <w:webHidden/>
              </w:rPr>
              <w:tab/>
            </w:r>
            <w:r w:rsidR="008233DC">
              <w:rPr>
                <w:webHidden/>
              </w:rPr>
              <w:fldChar w:fldCharType="begin"/>
            </w:r>
            <w:r w:rsidR="008233DC">
              <w:rPr>
                <w:webHidden/>
              </w:rPr>
              <w:instrText xml:space="preserve"> PAGEREF _Toc157596298 \h </w:instrText>
            </w:r>
            <w:r w:rsidR="008233DC">
              <w:rPr>
                <w:webHidden/>
              </w:rPr>
            </w:r>
            <w:r w:rsidR="008233DC">
              <w:rPr>
                <w:webHidden/>
              </w:rPr>
              <w:fldChar w:fldCharType="separate"/>
            </w:r>
            <w:r w:rsidR="008233DC">
              <w:rPr>
                <w:webHidden/>
              </w:rPr>
              <w:t>69</w:t>
            </w:r>
            <w:r w:rsidR="008233DC">
              <w:rPr>
                <w:webHidden/>
              </w:rPr>
              <w:fldChar w:fldCharType="end"/>
            </w:r>
          </w:hyperlink>
        </w:p>
        <w:p w14:paraId="7DF02E18" w14:textId="44713A13"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299" w:history="1">
            <w:r w:rsidR="008233DC" w:rsidRPr="00DB3C09">
              <w:rPr>
                <w:rStyle w:val="Hyperlink"/>
                <w:b/>
                <w:noProof/>
              </w:rPr>
              <w:t>Slide 48 speaking notes.</w:t>
            </w:r>
            <w:r w:rsidR="008233DC">
              <w:rPr>
                <w:noProof/>
                <w:webHidden/>
              </w:rPr>
              <w:tab/>
            </w:r>
            <w:r w:rsidR="008233DC">
              <w:rPr>
                <w:noProof/>
                <w:webHidden/>
              </w:rPr>
              <w:fldChar w:fldCharType="begin"/>
            </w:r>
            <w:r w:rsidR="008233DC">
              <w:rPr>
                <w:noProof/>
                <w:webHidden/>
              </w:rPr>
              <w:instrText xml:space="preserve"> PAGEREF _Toc157596299 \h </w:instrText>
            </w:r>
            <w:r w:rsidR="008233DC">
              <w:rPr>
                <w:noProof/>
                <w:webHidden/>
              </w:rPr>
            </w:r>
            <w:r w:rsidR="008233DC">
              <w:rPr>
                <w:noProof/>
                <w:webHidden/>
              </w:rPr>
              <w:fldChar w:fldCharType="separate"/>
            </w:r>
            <w:r w:rsidR="008233DC">
              <w:rPr>
                <w:noProof/>
                <w:webHidden/>
              </w:rPr>
              <w:t>69</w:t>
            </w:r>
            <w:r w:rsidR="008233DC">
              <w:rPr>
                <w:noProof/>
                <w:webHidden/>
              </w:rPr>
              <w:fldChar w:fldCharType="end"/>
            </w:r>
          </w:hyperlink>
        </w:p>
        <w:p w14:paraId="02254376" w14:textId="5D3A155A"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300" w:history="1">
            <w:r w:rsidR="008233DC" w:rsidRPr="00DB3C09">
              <w:rPr>
                <w:rStyle w:val="Hyperlink"/>
              </w:rPr>
              <w:t>Slide 49</w:t>
            </w:r>
            <w:r w:rsidR="008233DC">
              <w:rPr>
                <w:webHidden/>
              </w:rPr>
              <w:tab/>
            </w:r>
            <w:r w:rsidR="008233DC">
              <w:rPr>
                <w:webHidden/>
              </w:rPr>
              <w:fldChar w:fldCharType="begin"/>
            </w:r>
            <w:r w:rsidR="008233DC">
              <w:rPr>
                <w:webHidden/>
              </w:rPr>
              <w:instrText xml:space="preserve"> PAGEREF _Toc157596300 \h </w:instrText>
            </w:r>
            <w:r w:rsidR="008233DC">
              <w:rPr>
                <w:webHidden/>
              </w:rPr>
            </w:r>
            <w:r w:rsidR="008233DC">
              <w:rPr>
                <w:webHidden/>
              </w:rPr>
              <w:fldChar w:fldCharType="separate"/>
            </w:r>
            <w:r w:rsidR="008233DC">
              <w:rPr>
                <w:webHidden/>
              </w:rPr>
              <w:t>71</w:t>
            </w:r>
            <w:r w:rsidR="008233DC">
              <w:rPr>
                <w:webHidden/>
              </w:rPr>
              <w:fldChar w:fldCharType="end"/>
            </w:r>
          </w:hyperlink>
        </w:p>
        <w:p w14:paraId="6A99B957" w14:textId="26A7DDE2"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301" w:history="1">
            <w:r w:rsidR="008233DC" w:rsidRPr="00DB3C09">
              <w:rPr>
                <w:rStyle w:val="Hyperlink"/>
                <w:b/>
                <w:noProof/>
              </w:rPr>
              <w:t>Slide 49 speaking notes.</w:t>
            </w:r>
            <w:r w:rsidR="008233DC">
              <w:rPr>
                <w:noProof/>
                <w:webHidden/>
              </w:rPr>
              <w:tab/>
            </w:r>
            <w:r w:rsidR="008233DC">
              <w:rPr>
                <w:noProof/>
                <w:webHidden/>
              </w:rPr>
              <w:fldChar w:fldCharType="begin"/>
            </w:r>
            <w:r w:rsidR="008233DC">
              <w:rPr>
                <w:noProof/>
                <w:webHidden/>
              </w:rPr>
              <w:instrText xml:space="preserve"> PAGEREF _Toc157596301 \h </w:instrText>
            </w:r>
            <w:r w:rsidR="008233DC">
              <w:rPr>
                <w:noProof/>
                <w:webHidden/>
              </w:rPr>
            </w:r>
            <w:r w:rsidR="008233DC">
              <w:rPr>
                <w:noProof/>
                <w:webHidden/>
              </w:rPr>
              <w:fldChar w:fldCharType="separate"/>
            </w:r>
            <w:r w:rsidR="008233DC">
              <w:rPr>
                <w:noProof/>
                <w:webHidden/>
              </w:rPr>
              <w:t>71</w:t>
            </w:r>
            <w:r w:rsidR="008233DC">
              <w:rPr>
                <w:noProof/>
                <w:webHidden/>
              </w:rPr>
              <w:fldChar w:fldCharType="end"/>
            </w:r>
          </w:hyperlink>
        </w:p>
        <w:p w14:paraId="266836A5" w14:textId="131C693A"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302" w:history="1">
            <w:r w:rsidR="008233DC" w:rsidRPr="00DB3C09">
              <w:rPr>
                <w:rStyle w:val="Hyperlink"/>
              </w:rPr>
              <w:t>Slide 50</w:t>
            </w:r>
            <w:r w:rsidR="008233DC">
              <w:rPr>
                <w:webHidden/>
              </w:rPr>
              <w:tab/>
            </w:r>
            <w:r w:rsidR="008233DC">
              <w:rPr>
                <w:webHidden/>
              </w:rPr>
              <w:fldChar w:fldCharType="begin"/>
            </w:r>
            <w:r w:rsidR="008233DC">
              <w:rPr>
                <w:webHidden/>
              </w:rPr>
              <w:instrText xml:space="preserve"> PAGEREF _Toc157596302 \h </w:instrText>
            </w:r>
            <w:r w:rsidR="008233DC">
              <w:rPr>
                <w:webHidden/>
              </w:rPr>
            </w:r>
            <w:r w:rsidR="008233DC">
              <w:rPr>
                <w:webHidden/>
              </w:rPr>
              <w:fldChar w:fldCharType="separate"/>
            </w:r>
            <w:r w:rsidR="008233DC">
              <w:rPr>
                <w:webHidden/>
              </w:rPr>
              <w:t>73</w:t>
            </w:r>
            <w:r w:rsidR="008233DC">
              <w:rPr>
                <w:webHidden/>
              </w:rPr>
              <w:fldChar w:fldCharType="end"/>
            </w:r>
          </w:hyperlink>
        </w:p>
        <w:p w14:paraId="070521F9" w14:textId="3DD9E574"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303" w:history="1">
            <w:r w:rsidR="008233DC" w:rsidRPr="00DB3C09">
              <w:rPr>
                <w:rStyle w:val="Hyperlink"/>
                <w:b/>
                <w:noProof/>
              </w:rPr>
              <w:t>Slide 50 speaking notes.</w:t>
            </w:r>
            <w:r w:rsidR="008233DC">
              <w:rPr>
                <w:noProof/>
                <w:webHidden/>
              </w:rPr>
              <w:tab/>
            </w:r>
            <w:r w:rsidR="008233DC">
              <w:rPr>
                <w:noProof/>
                <w:webHidden/>
              </w:rPr>
              <w:fldChar w:fldCharType="begin"/>
            </w:r>
            <w:r w:rsidR="008233DC">
              <w:rPr>
                <w:noProof/>
                <w:webHidden/>
              </w:rPr>
              <w:instrText xml:space="preserve"> PAGEREF _Toc157596303 \h </w:instrText>
            </w:r>
            <w:r w:rsidR="008233DC">
              <w:rPr>
                <w:noProof/>
                <w:webHidden/>
              </w:rPr>
            </w:r>
            <w:r w:rsidR="008233DC">
              <w:rPr>
                <w:noProof/>
                <w:webHidden/>
              </w:rPr>
              <w:fldChar w:fldCharType="separate"/>
            </w:r>
            <w:r w:rsidR="008233DC">
              <w:rPr>
                <w:noProof/>
                <w:webHidden/>
              </w:rPr>
              <w:t>73</w:t>
            </w:r>
            <w:r w:rsidR="008233DC">
              <w:rPr>
                <w:noProof/>
                <w:webHidden/>
              </w:rPr>
              <w:fldChar w:fldCharType="end"/>
            </w:r>
          </w:hyperlink>
        </w:p>
        <w:p w14:paraId="6AF5129D" w14:textId="5EB0AE3A"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304" w:history="1">
            <w:r w:rsidR="008233DC" w:rsidRPr="00DB3C09">
              <w:rPr>
                <w:rStyle w:val="Hyperlink"/>
              </w:rPr>
              <w:t>Slide 51</w:t>
            </w:r>
            <w:r w:rsidR="008233DC">
              <w:rPr>
                <w:webHidden/>
              </w:rPr>
              <w:tab/>
            </w:r>
            <w:r w:rsidR="008233DC">
              <w:rPr>
                <w:webHidden/>
              </w:rPr>
              <w:fldChar w:fldCharType="begin"/>
            </w:r>
            <w:r w:rsidR="008233DC">
              <w:rPr>
                <w:webHidden/>
              </w:rPr>
              <w:instrText xml:space="preserve"> PAGEREF _Toc157596304 \h </w:instrText>
            </w:r>
            <w:r w:rsidR="008233DC">
              <w:rPr>
                <w:webHidden/>
              </w:rPr>
            </w:r>
            <w:r w:rsidR="008233DC">
              <w:rPr>
                <w:webHidden/>
              </w:rPr>
              <w:fldChar w:fldCharType="separate"/>
            </w:r>
            <w:r w:rsidR="008233DC">
              <w:rPr>
                <w:webHidden/>
              </w:rPr>
              <w:t>76</w:t>
            </w:r>
            <w:r w:rsidR="008233DC">
              <w:rPr>
                <w:webHidden/>
              </w:rPr>
              <w:fldChar w:fldCharType="end"/>
            </w:r>
          </w:hyperlink>
        </w:p>
        <w:p w14:paraId="56D803F9" w14:textId="3643590F"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305" w:history="1">
            <w:r w:rsidR="008233DC" w:rsidRPr="00DB3C09">
              <w:rPr>
                <w:rStyle w:val="Hyperlink"/>
                <w:b/>
                <w:noProof/>
              </w:rPr>
              <w:t>Slide 51 speaking notes.</w:t>
            </w:r>
            <w:r w:rsidR="008233DC">
              <w:rPr>
                <w:noProof/>
                <w:webHidden/>
              </w:rPr>
              <w:tab/>
            </w:r>
            <w:r w:rsidR="008233DC">
              <w:rPr>
                <w:noProof/>
                <w:webHidden/>
              </w:rPr>
              <w:fldChar w:fldCharType="begin"/>
            </w:r>
            <w:r w:rsidR="008233DC">
              <w:rPr>
                <w:noProof/>
                <w:webHidden/>
              </w:rPr>
              <w:instrText xml:space="preserve"> PAGEREF _Toc157596305 \h </w:instrText>
            </w:r>
            <w:r w:rsidR="008233DC">
              <w:rPr>
                <w:noProof/>
                <w:webHidden/>
              </w:rPr>
            </w:r>
            <w:r w:rsidR="008233DC">
              <w:rPr>
                <w:noProof/>
                <w:webHidden/>
              </w:rPr>
              <w:fldChar w:fldCharType="separate"/>
            </w:r>
            <w:r w:rsidR="008233DC">
              <w:rPr>
                <w:noProof/>
                <w:webHidden/>
              </w:rPr>
              <w:t>76</w:t>
            </w:r>
            <w:r w:rsidR="008233DC">
              <w:rPr>
                <w:noProof/>
                <w:webHidden/>
              </w:rPr>
              <w:fldChar w:fldCharType="end"/>
            </w:r>
          </w:hyperlink>
        </w:p>
        <w:p w14:paraId="381D59E0" w14:textId="4FCDAB18"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306" w:history="1">
            <w:r w:rsidR="008233DC" w:rsidRPr="00DB3C09">
              <w:rPr>
                <w:rStyle w:val="Hyperlink"/>
              </w:rPr>
              <w:t>Slide 52</w:t>
            </w:r>
            <w:r w:rsidR="008233DC">
              <w:rPr>
                <w:webHidden/>
              </w:rPr>
              <w:tab/>
            </w:r>
            <w:r w:rsidR="008233DC">
              <w:rPr>
                <w:webHidden/>
              </w:rPr>
              <w:fldChar w:fldCharType="begin"/>
            </w:r>
            <w:r w:rsidR="008233DC">
              <w:rPr>
                <w:webHidden/>
              </w:rPr>
              <w:instrText xml:space="preserve"> PAGEREF _Toc157596306 \h </w:instrText>
            </w:r>
            <w:r w:rsidR="008233DC">
              <w:rPr>
                <w:webHidden/>
              </w:rPr>
            </w:r>
            <w:r w:rsidR="008233DC">
              <w:rPr>
                <w:webHidden/>
              </w:rPr>
              <w:fldChar w:fldCharType="separate"/>
            </w:r>
            <w:r w:rsidR="008233DC">
              <w:rPr>
                <w:webHidden/>
              </w:rPr>
              <w:t>78</w:t>
            </w:r>
            <w:r w:rsidR="008233DC">
              <w:rPr>
                <w:webHidden/>
              </w:rPr>
              <w:fldChar w:fldCharType="end"/>
            </w:r>
          </w:hyperlink>
        </w:p>
        <w:p w14:paraId="590DA7DC" w14:textId="339850BA" w:rsidR="008233DC" w:rsidRDefault="00FB5680">
          <w:pPr>
            <w:pStyle w:val="TOC3"/>
            <w:rPr>
              <w:rFonts w:asciiTheme="minorHAnsi" w:eastAsiaTheme="minorEastAsia" w:hAnsiTheme="minorHAnsi" w:cstheme="minorBidi"/>
              <w:noProof/>
              <w:kern w:val="2"/>
              <w:sz w:val="22"/>
              <w:szCs w:val="22"/>
              <w:lang w:eastAsia="en-AU"/>
              <w14:ligatures w14:val="standardContextual"/>
            </w:rPr>
          </w:pPr>
          <w:hyperlink w:anchor="_Toc157596307" w:history="1">
            <w:r w:rsidR="008233DC" w:rsidRPr="00DB3C09">
              <w:rPr>
                <w:rStyle w:val="Hyperlink"/>
                <w:b/>
                <w:noProof/>
              </w:rPr>
              <w:t>Slide 52 speaking notes.</w:t>
            </w:r>
            <w:r w:rsidR="008233DC">
              <w:rPr>
                <w:noProof/>
                <w:webHidden/>
              </w:rPr>
              <w:tab/>
            </w:r>
            <w:r w:rsidR="008233DC">
              <w:rPr>
                <w:noProof/>
                <w:webHidden/>
              </w:rPr>
              <w:fldChar w:fldCharType="begin"/>
            </w:r>
            <w:r w:rsidR="008233DC">
              <w:rPr>
                <w:noProof/>
                <w:webHidden/>
              </w:rPr>
              <w:instrText xml:space="preserve"> PAGEREF _Toc157596307 \h </w:instrText>
            </w:r>
            <w:r w:rsidR="008233DC">
              <w:rPr>
                <w:noProof/>
                <w:webHidden/>
              </w:rPr>
            </w:r>
            <w:r w:rsidR="008233DC">
              <w:rPr>
                <w:noProof/>
                <w:webHidden/>
              </w:rPr>
              <w:fldChar w:fldCharType="separate"/>
            </w:r>
            <w:r w:rsidR="008233DC">
              <w:rPr>
                <w:noProof/>
                <w:webHidden/>
              </w:rPr>
              <w:t>78</w:t>
            </w:r>
            <w:r w:rsidR="008233DC">
              <w:rPr>
                <w:noProof/>
                <w:webHidden/>
              </w:rPr>
              <w:fldChar w:fldCharType="end"/>
            </w:r>
          </w:hyperlink>
        </w:p>
        <w:p w14:paraId="7BED99AE" w14:textId="591C3A18" w:rsidR="008233DC" w:rsidRDefault="00FB5680">
          <w:pPr>
            <w:pStyle w:val="TOC2"/>
            <w:rPr>
              <w:rFonts w:asciiTheme="minorHAnsi" w:eastAsiaTheme="minorEastAsia" w:hAnsiTheme="minorHAnsi" w:cstheme="minorBidi"/>
              <w:kern w:val="2"/>
              <w:sz w:val="22"/>
              <w:szCs w:val="22"/>
              <w:lang w:eastAsia="en-AU"/>
              <w14:ligatures w14:val="standardContextual"/>
            </w:rPr>
          </w:pPr>
          <w:hyperlink w:anchor="_Toc157596308" w:history="1">
            <w:r w:rsidR="008233DC" w:rsidRPr="00DB3C09">
              <w:rPr>
                <w:rStyle w:val="Hyperlink"/>
              </w:rPr>
              <w:t>Slide 53</w:t>
            </w:r>
            <w:r w:rsidR="008233DC">
              <w:rPr>
                <w:webHidden/>
              </w:rPr>
              <w:tab/>
            </w:r>
            <w:r w:rsidR="008233DC">
              <w:rPr>
                <w:webHidden/>
              </w:rPr>
              <w:fldChar w:fldCharType="begin"/>
            </w:r>
            <w:r w:rsidR="008233DC">
              <w:rPr>
                <w:webHidden/>
              </w:rPr>
              <w:instrText xml:space="preserve"> PAGEREF _Toc157596308 \h </w:instrText>
            </w:r>
            <w:r w:rsidR="008233DC">
              <w:rPr>
                <w:webHidden/>
              </w:rPr>
            </w:r>
            <w:r w:rsidR="008233DC">
              <w:rPr>
                <w:webHidden/>
              </w:rPr>
              <w:fldChar w:fldCharType="separate"/>
            </w:r>
            <w:r w:rsidR="008233DC">
              <w:rPr>
                <w:webHidden/>
              </w:rPr>
              <w:t>80</w:t>
            </w:r>
            <w:r w:rsidR="008233DC">
              <w:rPr>
                <w:webHidden/>
              </w:rPr>
              <w:fldChar w:fldCharType="end"/>
            </w:r>
          </w:hyperlink>
        </w:p>
        <w:p w14:paraId="7D17C8B8" w14:textId="652DA497" w:rsidR="00CA004F" w:rsidRPr="00FD1288" w:rsidRDefault="001521A3">
          <w:pPr>
            <w:rPr>
              <w:b/>
              <w:bCs/>
              <w:noProof/>
            </w:rPr>
          </w:pPr>
          <w:r w:rsidRPr="00FD1288">
            <w:rPr>
              <w:b/>
              <w:bCs/>
              <w:noProof/>
            </w:rPr>
            <w:fldChar w:fldCharType="end"/>
          </w:r>
        </w:p>
        <w:p w14:paraId="6B45851E" w14:textId="535A4A69" w:rsidR="001521A3" w:rsidRPr="00AB4A3C" w:rsidRDefault="00CA004F" w:rsidP="00AB4A3C">
          <w:pPr>
            <w:spacing w:after="0" w:line="240" w:lineRule="auto"/>
            <w:rPr>
              <w:b/>
              <w:bCs/>
              <w:noProof/>
            </w:rPr>
          </w:pPr>
          <w:r w:rsidRPr="00FD1288">
            <w:rPr>
              <w:b/>
              <w:bCs/>
              <w:noProof/>
            </w:rPr>
            <w:br w:type="page"/>
          </w:r>
        </w:p>
      </w:sdtContent>
    </w:sdt>
    <w:p w14:paraId="6500107F" w14:textId="35F52585" w:rsidR="008A5D60" w:rsidRPr="00FD1288" w:rsidRDefault="009B3A41" w:rsidP="003D7E30">
      <w:pPr>
        <w:pStyle w:val="Heading1"/>
      </w:pPr>
      <w:bookmarkStart w:id="1" w:name="_Toc157596209"/>
      <w:bookmarkStart w:id="2" w:name="_Toc66794859"/>
      <w:bookmarkStart w:id="3" w:name="_Toc66800268"/>
      <w:bookmarkEnd w:id="0"/>
      <w:r w:rsidRPr="00FD1288">
        <w:lastRenderedPageBreak/>
        <w:t xml:space="preserve">Key </w:t>
      </w:r>
      <w:r w:rsidR="00DC005A" w:rsidRPr="00FD1288">
        <w:t>m</w:t>
      </w:r>
      <w:r w:rsidRPr="00FD1288">
        <w:t>essages</w:t>
      </w:r>
      <w:bookmarkEnd w:id="1"/>
      <w:r w:rsidRPr="00FD1288">
        <w:t xml:space="preserve"> </w:t>
      </w:r>
      <w:bookmarkEnd w:id="2"/>
      <w:bookmarkEnd w:id="3"/>
    </w:p>
    <w:p w14:paraId="6D37A67C" w14:textId="4B266741" w:rsidR="0026115A" w:rsidRPr="00FD1288" w:rsidRDefault="0026115A" w:rsidP="00CA004F">
      <w:pPr>
        <w:pStyle w:val="Body"/>
      </w:pPr>
      <w:bookmarkStart w:id="4" w:name="_Toc66794860"/>
      <w:bookmarkStart w:id="5" w:name="_Toc66800269"/>
      <w:r w:rsidRPr="00FD1288">
        <w:t xml:space="preserve">The aim is to provide information to participants on how </w:t>
      </w:r>
      <w:r w:rsidR="44611666" w:rsidRPr="00FD1288">
        <w:t xml:space="preserve">to </w:t>
      </w:r>
      <w:r w:rsidR="68547C40" w:rsidRPr="00FD1288">
        <w:t xml:space="preserve">effectively utilise the </w:t>
      </w:r>
      <w:r w:rsidR="4E4BC0AB" w:rsidRPr="00FD1288">
        <w:t>child and family</w:t>
      </w:r>
      <w:r w:rsidR="68547C40" w:rsidRPr="00FD1288">
        <w:t xml:space="preserve"> </w:t>
      </w:r>
      <w:r w:rsidR="18DD0E7C" w:rsidRPr="00FD1288">
        <w:t>service</w:t>
      </w:r>
      <w:r w:rsidR="68547C40" w:rsidRPr="00FD1288">
        <w:t xml:space="preserve"> system to </w:t>
      </w:r>
      <w:r w:rsidRPr="00FD1288">
        <w:t>promote children’s wellbeing</w:t>
      </w:r>
      <w:r w:rsidR="00455755" w:rsidRPr="00FD1288">
        <w:t xml:space="preserve"> and safety</w:t>
      </w:r>
      <w:r w:rsidR="1C68B438" w:rsidRPr="00FD1288">
        <w:t>.</w:t>
      </w:r>
      <w:bookmarkEnd w:id="4"/>
      <w:bookmarkEnd w:id="5"/>
    </w:p>
    <w:p w14:paraId="5DC60446" w14:textId="02BC695F" w:rsidR="00A940E9" w:rsidRPr="00FD1288" w:rsidRDefault="3758F19A" w:rsidP="00CA004F">
      <w:pPr>
        <w:pStyle w:val="Heading1"/>
        <w:rPr>
          <w:b/>
          <w:color w:val="990033"/>
          <w:szCs w:val="24"/>
        </w:rPr>
      </w:pPr>
      <w:bookmarkStart w:id="6" w:name="_Toc157596210"/>
      <w:r w:rsidRPr="00FD1288">
        <w:t>Learning outcomes</w:t>
      </w:r>
      <w:bookmarkEnd w:id="6"/>
    </w:p>
    <w:p w14:paraId="3B37F552" w14:textId="3D63568E" w:rsidR="0DDDFEAC" w:rsidRPr="00FD1288" w:rsidRDefault="0DDDFEAC" w:rsidP="2DDA7A4A">
      <w:pPr>
        <w:pStyle w:val="Bullet1"/>
        <w:rPr>
          <w:rFonts w:eastAsia="Arial" w:cs="Arial"/>
          <w:lang w:val="en-US"/>
        </w:rPr>
      </w:pPr>
      <w:r w:rsidRPr="00FD1288">
        <w:rPr>
          <w:rFonts w:eastAsia="Arial" w:cs="Arial"/>
        </w:rPr>
        <w:t xml:space="preserve">How to best </w:t>
      </w:r>
      <w:r w:rsidR="00353FB3" w:rsidRPr="00FD1288">
        <w:rPr>
          <w:rFonts w:eastAsia="Arial" w:cs="Arial"/>
        </w:rPr>
        <w:t>assist</w:t>
      </w:r>
      <w:r w:rsidRPr="00FD1288">
        <w:rPr>
          <w:rFonts w:eastAsia="Arial" w:cs="Arial"/>
        </w:rPr>
        <w:t xml:space="preserve"> children and families access services and support</w:t>
      </w:r>
      <w:r w:rsidRPr="00FD1288">
        <w:rPr>
          <w:rFonts w:eastAsia="Arial" w:cs="Arial"/>
          <w:lang w:val="en-US"/>
        </w:rPr>
        <w:t>.</w:t>
      </w:r>
    </w:p>
    <w:p w14:paraId="7F3B8387" w14:textId="76897838" w:rsidR="0DDDFEAC" w:rsidRPr="00FD1288" w:rsidRDefault="0DDDFEAC" w:rsidP="00152B7B">
      <w:pPr>
        <w:pStyle w:val="Bullet1"/>
      </w:pPr>
      <w:r w:rsidRPr="00FD1288">
        <w:t>Knowing the appropriate service to contact about a child or young person for whom you hold wellbeing or safety concerns.</w:t>
      </w:r>
    </w:p>
    <w:p w14:paraId="75095894" w14:textId="120E9C66" w:rsidR="0DDDFEAC" w:rsidRPr="00FD1288" w:rsidRDefault="0DDDFEAC" w:rsidP="00152B7B">
      <w:pPr>
        <w:pStyle w:val="Bullet1"/>
      </w:pPr>
      <w:r w:rsidRPr="00FD1288">
        <w:t>Understanding when it is appropriate to make a referral when you identify child wellbeing concerns, and the family requires support.</w:t>
      </w:r>
    </w:p>
    <w:p w14:paraId="661CDEA8" w14:textId="6D09F972" w:rsidR="0DDDFEAC" w:rsidRPr="00FD1288" w:rsidRDefault="0DDDFEAC" w:rsidP="00152B7B">
      <w:pPr>
        <w:pStyle w:val="Bullet1"/>
      </w:pPr>
      <w:r w:rsidRPr="00FD1288">
        <w:t>Understanding when to make a report to child protection.</w:t>
      </w:r>
    </w:p>
    <w:p w14:paraId="06FD6923" w14:textId="3CF44A17" w:rsidR="0DDDFEAC" w:rsidRPr="00FD1288" w:rsidRDefault="0DDDFEAC" w:rsidP="00152B7B">
      <w:pPr>
        <w:pStyle w:val="Bullet1"/>
      </w:pPr>
      <w:r w:rsidRPr="00FD1288">
        <w:t>Understanding mandatory reporting, your obligations and duty of care.</w:t>
      </w:r>
    </w:p>
    <w:p w14:paraId="3A965DD8" w14:textId="186CCBB8" w:rsidR="0DDDFEAC" w:rsidRPr="00FD1288" w:rsidRDefault="0DDDFEAC" w:rsidP="00152B7B">
      <w:pPr>
        <w:pStyle w:val="Bullet1"/>
      </w:pPr>
      <w:r w:rsidRPr="00FD1288">
        <w:t>Identifying indicators when a child or young person has suffered harm or is at significant risk of being harmed.</w:t>
      </w:r>
    </w:p>
    <w:p w14:paraId="42F7BFA8" w14:textId="4B6EC7BF" w:rsidR="007C04BD" w:rsidRPr="00FD1288" w:rsidRDefault="007C04BD" w:rsidP="00CA004F">
      <w:pPr>
        <w:pStyle w:val="Heading1"/>
      </w:pPr>
      <w:bookmarkStart w:id="7" w:name="_Toc157596211"/>
      <w:r w:rsidRPr="00FD1288">
        <w:t>Activity</w:t>
      </w:r>
      <w:bookmarkEnd w:id="7"/>
    </w:p>
    <w:p w14:paraId="660DF8C7" w14:textId="75DFEFCF" w:rsidR="00A940E9" w:rsidRPr="00FD1288" w:rsidRDefault="0EF1C4FF" w:rsidP="00CA004F">
      <w:pPr>
        <w:pStyle w:val="Bullet1"/>
      </w:pPr>
      <w:r w:rsidRPr="00FD1288">
        <w:t xml:space="preserve">PowerPoint presentation </w:t>
      </w:r>
    </w:p>
    <w:p w14:paraId="39D93130" w14:textId="4B87AB8A" w:rsidR="00AF59F3" w:rsidRPr="00FD1288" w:rsidRDefault="00AF59F3" w:rsidP="00CA004F">
      <w:pPr>
        <w:pStyle w:val="Heading1"/>
      </w:pPr>
      <w:bookmarkStart w:id="8" w:name="_Toc157596212"/>
      <w:r w:rsidRPr="00FD1288">
        <w:t>R</w:t>
      </w:r>
      <w:r w:rsidR="009457A3" w:rsidRPr="00FD1288">
        <w:t>eferences</w:t>
      </w:r>
      <w:bookmarkEnd w:id="8"/>
    </w:p>
    <w:p w14:paraId="3A9ABF74" w14:textId="7C1A9F43" w:rsidR="00AF59F3" w:rsidRPr="00FD1288" w:rsidRDefault="00AF59F3" w:rsidP="00CA004F">
      <w:pPr>
        <w:pStyle w:val="Body"/>
      </w:pPr>
      <w:r w:rsidRPr="00FD1288">
        <w:t>Weblinks</w:t>
      </w:r>
      <w:r w:rsidR="0026115A" w:rsidRPr="00FD1288">
        <w:t xml:space="preserve"> can be provided to the </w:t>
      </w:r>
      <w:r w:rsidR="00A046E6" w:rsidRPr="00FD1288">
        <w:t xml:space="preserve">group and are included in the </w:t>
      </w:r>
      <w:r w:rsidR="00837A2B" w:rsidRPr="00FD1288">
        <w:t>presentation.</w:t>
      </w:r>
      <w:r w:rsidRPr="00FD1288">
        <w:t xml:space="preserve"> </w:t>
      </w:r>
    </w:p>
    <w:p w14:paraId="3990962C" w14:textId="27370CCD" w:rsidR="004B31B7" w:rsidRPr="00FD1288" w:rsidRDefault="004B31B7" w:rsidP="00CA004F">
      <w:pPr>
        <w:pStyle w:val="Body"/>
      </w:pPr>
      <w:r w:rsidRPr="00FD1288">
        <w:t xml:space="preserve">Classroom and multimedia equipment, </w:t>
      </w:r>
      <w:r w:rsidR="062EC059" w:rsidRPr="00FD1288">
        <w:t>computer-based</w:t>
      </w:r>
      <w:r w:rsidRPr="00FD1288">
        <w:t xml:space="preserve"> information</w:t>
      </w:r>
      <w:r w:rsidR="00D0472C" w:rsidRPr="00FD1288">
        <w:t xml:space="preserve"> that can be used during the presentation:</w:t>
      </w:r>
    </w:p>
    <w:p w14:paraId="0647C9F4" w14:textId="2D171B0A" w:rsidR="004B31B7" w:rsidRPr="00FD1288" w:rsidRDefault="004B31B7" w:rsidP="004B31B7">
      <w:pPr>
        <w:pStyle w:val="Header"/>
        <w:tabs>
          <w:tab w:val="left" w:pos="317"/>
          <w:tab w:val="left" w:pos="742"/>
          <w:tab w:val="left" w:pos="1026"/>
        </w:tabs>
        <w:spacing w:before="60" w:after="60"/>
      </w:pPr>
      <w:r w:rsidRPr="00FD1288">
        <w:rPr>
          <w:noProof/>
        </w:rPr>
        <w:drawing>
          <wp:inline distT="0" distB="0" distL="0" distR="0" wp14:anchorId="58ED8334" wp14:editId="5AE21A60">
            <wp:extent cx="548640" cy="548640"/>
            <wp:effectExtent l="0"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r w:rsidRPr="00FD1288">
        <w:t xml:space="preserve">  </w:t>
      </w:r>
      <w:r w:rsidRPr="00FD1288">
        <w:rPr>
          <w:noProof/>
        </w:rPr>
        <w:drawing>
          <wp:inline distT="0" distB="0" distL="0" distR="0" wp14:anchorId="652BB5E2" wp14:editId="0B85F510">
            <wp:extent cx="575310" cy="5759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 cy="575945"/>
                    </a:xfrm>
                    <a:prstGeom prst="rect">
                      <a:avLst/>
                    </a:prstGeom>
                    <a:noFill/>
                  </pic:spPr>
                </pic:pic>
              </a:graphicData>
            </a:graphic>
          </wp:inline>
        </w:drawing>
      </w:r>
      <w:r w:rsidRPr="00FD1288">
        <w:t xml:space="preserve">  </w:t>
      </w:r>
      <w:r w:rsidRPr="00FD1288">
        <w:rPr>
          <w:noProof/>
        </w:rPr>
        <w:drawing>
          <wp:inline distT="0" distB="0" distL="0" distR="0" wp14:anchorId="6F101A1D" wp14:editId="5236BEDA">
            <wp:extent cx="548640" cy="548640"/>
            <wp:effectExtent l="0" t="0" r="381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r w:rsidRPr="00FD1288">
        <w:t xml:space="preserve">   </w:t>
      </w:r>
      <w:r w:rsidRPr="00FD1288">
        <w:rPr>
          <w:noProof/>
        </w:rPr>
        <w:drawing>
          <wp:inline distT="0" distB="0" distL="0" distR="0" wp14:anchorId="57C6CC16" wp14:editId="54F8F7CD">
            <wp:extent cx="640080" cy="36576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0080" cy="365760"/>
                    </a:xfrm>
                    <a:prstGeom prst="rect">
                      <a:avLst/>
                    </a:prstGeom>
                    <a:noFill/>
                    <a:ln>
                      <a:noFill/>
                    </a:ln>
                  </pic:spPr>
                </pic:pic>
              </a:graphicData>
            </a:graphic>
          </wp:inline>
        </w:drawing>
      </w:r>
      <w:r w:rsidRPr="00FD1288">
        <w:t xml:space="preserve">    </w:t>
      </w:r>
      <w:r w:rsidRPr="00FD1288">
        <w:rPr>
          <w:noProof/>
        </w:rPr>
        <w:drawing>
          <wp:inline distT="0" distB="0" distL="0" distR="0" wp14:anchorId="00904415" wp14:editId="30AB73E1">
            <wp:extent cx="731520" cy="5486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31520" cy="548640"/>
                    </a:xfrm>
                    <a:prstGeom prst="rect">
                      <a:avLst/>
                    </a:prstGeom>
                    <a:noFill/>
                    <a:ln>
                      <a:noFill/>
                    </a:ln>
                  </pic:spPr>
                </pic:pic>
              </a:graphicData>
            </a:graphic>
          </wp:inline>
        </w:drawing>
      </w:r>
    </w:p>
    <w:p w14:paraId="07CF786C" w14:textId="16A85D2F" w:rsidR="0026115A" w:rsidRPr="00FD1288" w:rsidRDefault="0026115A" w:rsidP="0069371D">
      <w:pPr>
        <w:pStyle w:val="Heading1"/>
        <w:rPr>
          <w:color w:val="000000"/>
          <w:sz w:val="22"/>
          <w:szCs w:val="22"/>
        </w:rPr>
      </w:pPr>
      <w:bookmarkStart w:id="9" w:name="_Toc157596213"/>
      <w:r w:rsidRPr="00FD1288">
        <w:t>P</w:t>
      </w:r>
      <w:r w:rsidR="004257F0" w:rsidRPr="00FD1288">
        <w:t xml:space="preserve">resentation </w:t>
      </w:r>
      <w:r w:rsidR="4CAB10E7" w:rsidRPr="00FD1288">
        <w:t>preparation</w:t>
      </w:r>
      <w:bookmarkEnd w:id="9"/>
    </w:p>
    <w:p w14:paraId="7A56C85F" w14:textId="72E5FBF2" w:rsidR="0026115A" w:rsidRPr="00FD1288" w:rsidRDefault="0026115A" w:rsidP="00CA004F">
      <w:pPr>
        <w:pStyle w:val="Body"/>
      </w:pPr>
      <w:r w:rsidRPr="00FD1288">
        <w:t xml:space="preserve">The </w:t>
      </w:r>
      <w:r w:rsidR="00D0472C" w:rsidRPr="00FD1288">
        <w:t xml:space="preserve">Child Protection Community </w:t>
      </w:r>
      <w:r w:rsidR="7D9F3323" w:rsidRPr="00FD1288">
        <w:t>Education</w:t>
      </w:r>
      <w:r w:rsidR="00D0472C" w:rsidRPr="00FD1288">
        <w:t xml:space="preserve"> </w:t>
      </w:r>
      <w:r w:rsidRPr="00FD1288">
        <w:t xml:space="preserve">guide is intended to </w:t>
      </w:r>
      <w:r w:rsidR="00D0472C" w:rsidRPr="00FD1288">
        <w:t>support and e</w:t>
      </w:r>
      <w:r w:rsidRPr="00FD1288">
        <w:t xml:space="preserve">quip </w:t>
      </w:r>
      <w:r w:rsidR="00F85FEA" w:rsidRPr="00FD1288">
        <w:t>C</w:t>
      </w:r>
      <w:r w:rsidRPr="00FD1288">
        <w:t xml:space="preserve">hild </w:t>
      </w:r>
      <w:r w:rsidR="00F85FEA" w:rsidRPr="00FD1288">
        <w:t>P</w:t>
      </w:r>
      <w:r w:rsidRPr="00FD1288">
        <w:t xml:space="preserve">rotection operations </w:t>
      </w:r>
      <w:r w:rsidR="000825DA" w:rsidRPr="00FD1288">
        <w:t xml:space="preserve">and others </w:t>
      </w:r>
      <w:r w:rsidRPr="00FD1288">
        <w:t xml:space="preserve">to deliver community education on </w:t>
      </w:r>
      <w:r w:rsidR="00E15418" w:rsidRPr="00FD1288">
        <w:t xml:space="preserve">the </w:t>
      </w:r>
      <w:r w:rsidR="00F85FEA" w:rsidRPr="00FD1288">
        <w:t>C</w:t>
      </w:r>
      <w:r w:rsidRPr="00FD1288">
        <w:t xml:space="preserve">hild </w:t>
      </w:r>
      <w:r w:rsidR="00F85FEA" w:rsidRPr="00FD1288">
        <w:t>P</w:t>
      </w:r>
      <w:r w:rsidRPr="00FD1288">
        <w:t>rotection</w:t>
      </w:r>
      <w:r w:rsidR="00E15418" w:rsidRPr="00FD1288">
        <w:t xml:space="preserve"> program</w:t>
      </w:r>
      <w:r w:rsidR="00C34370" w:rsidRPr="00FD1288">
        <w:t xml:space="preserve"> and Victoria’s</w:t>
      </w:r>
      <w:r w:rsidR="000A44C7" w:rsidRPr="00FD1288">
        <w:rPr>
          <w:color w:val="FF0000"/>
        </w:rPr>
        <w:t xml:space="preserve"> </w:t>
      </w:r>
      <w:r w:rsidR="000A44C7" w:rsidRPr="00FD1288">
        <w:t>service continuum</w:t>
      </w:r>
      <w:r w:rsidR="00C34370" w:rsidRPr="00FD1288">
        <w:t>.</w:t>
      </w:r>
    </w:p>
    <w:p w14:paraId="5586C066" w14:textId="77777777" w:rsidR="0026115A" w:rsidRPr="00FD1288" w:rsidRDefault="0026115A" w:rsidP="00CA004F">
      <w:pPr>
        <w:pStyle w:val="Body"/>
      </w:pPr>
      <w:r w:rsidRPr="00FD1288">
        <w:t>Some tips to keep in mind when delivering the training:</w:t>
      </w:r>
    </w:p>
    <w:p w14:paraId="2D8FE54B" w14:textId="77777777" w:rsidR="0026115A" w:rsidRPr="00FD1288" w:rsidRDefault="280B10B4" w:rsidP="00CA004F">
      <w:pPr>
        <w:pStyle w:val="Bullet1"/>
      </w:pPr>
      <w:r w:rsidRPr="00FD1288">
        <w:t xml:space="preserve">Familiarise yourself with the PowerPoint presentation. </w:t>
      </w:r>
    </w:p>
    <w:p w14:paraId="045C38BB" w14:textId="347473A8" w:rsidR="0026115A" w:rsidRPr="00FD1288" w:rsidRDefault="280B10B4" w:rsidP="00CA004F">
      <w:pPr>
        <w:pStyle w:val="Bullet1"/>
      </w:pPr>
      <w:r w:rsidRPr="00FD1288">
        <w:t>Reassure</w:t>
      </w:r>
      <w:r w:rsidRPr="00FD1288">
        <w:rPr>
          <w:spacing w:val="-5"/>
        </w:rPr>
        <w:t xml:space="preserve"> </w:t>
      </w:r>
      <w:r w:rsidRPr="00FD1288">
        <w:t>participants</w:t>
      </w:r>
      <w:r w:rsidRPr="00FD1288">
        <w:rPr>
          <w:spacing w:val="-3"/>
        </w:rPr>
        <w:t xml:space="preserve"> </w:t>
      </w:r>
      <w:r w:rsidRPr="00FD1288">
        <w:t>at</w:t>
      </w:r>
      <w:r w:rsidRPr="00FD1288">
        <w:rPr>
          <w:spacing w:val="-2"/>
        </w:rPr>
        <w:t xml:space="preserve"> </w:t>
      </w:r>
      <w:r w:rsidRPr="00FD1288">
        <w:t>the</w:t>
      </w:r>
      <w:r w:rsidRPr="00FD1288">
        <w:rPr>
          <w:spacing w:val="-2"/>
        </w:rPr>
        <w:t xml:space="preserve"> </w:t>
      </w:r>
      <w:r w:rsidRPr="00FD1288">
        <w:t>beginning</w:t>
      </w:r>
      <w:r w:rsidRPr="00FD1288">
        <w:rPr>
          <w:spacing w:val="-4"/>
        </w:rPr>
        <w:t xml:space="preserve"> </w:t>
      </w:r>
      <w:r w:rsidRPr="00FD1288">
        <w:t>of</w:t>
      </w:r>
      <w:r w:rsidRPr="00FD1288">
        <w:rPr>
          <w:spacing w:val="-5"/>
        </w:rPr>
        <w:t xml:space="preserve"> </w:t>
      </w:r>
      <w:r w:rsidRPr="00FD1288">
        <w:t>the</w:t>
      </w:r>
      <w:r w:rsidRPr="00FD1288">
        <w:rPr>
          <w:spacing w:val="-2"/>
        </w:rPr>
        <w:t xml:space="preserve"> </w:t>
      </w:r>
      <w:r w:rsidRPr="00FD1288">
        <w:t>session</w:t>
      </w:r>
      <w:r w:rsidRPr="00FD1288">
        <w:rPr>
          <w:spacing w:val="-6"/>
        </w:rPr>
        <w:t xml:space="preserve"> </w:t>
      </w:r>
      <w:r w:rsidRPr="00FD1288">
        <w:t>that</w:t>
      </w:r>
      <w:r w:rsidRPr="00FD1288">
        <w:rPr>
          <w:spacing w:val="-2"/>
        </w:rPr>
        <w:t xml:space="preserve"> </w:t>
      </w:r>
      <w:r w:rsidRPr="00FD1288">
        <w:t>there</w:t>
      </w:r>
      <w:r w:rsidRPr="00FD1288">
        <w:rPr>
          <w:spacing w:val="-4"/>
        </w:rPr>
        <w:t xml:space="preserve"> </w:t>
      </w:r>
      <w:r w:rsidRPr="00FD1288">
        <w:t>will</w:t>
      </w:r>
      <w:r w:rsidRPr="00FD1288">
        <w:rPr>
          <w:spacing w:val="-3"/>
        </w:rPr>
        <w:t xml:space="preserve"> </w:t>
      </w:r>
      <w:r w:rsidRPr="00FD1288">
        <w:t>be</w:t>
      </w:r>
      <w:r w:rsidRPr="00FD1288">
        <w:rPr>
          <w:spacing w:val="-2"/>
        </w:rPr>
        <w:t xml:space="preserve"> </w:t>
      </w:r>
      <w:r w:rsidRPr="00FD1288">
        <w:t>time</w:t>
      </w:r>
      <w:r w:rsidRPr="00FD1288">
        <w:rPr>
          <w:spacing w:val="-5"/>
        </w:rPr>
        <w:t xml:space="preserve"> </w:t>
      </w:r>
      <w:r w:rsidRPr="00FD1288">
        <w:t>to</w:t>
      </w:r>
      <w:r w:rsidRPr="00FD1288">
        <w:rPr>
          <w:spacing w:val="-4"/>
        </w:rPr>
        <w:t xml:space="preserve"> </w:t>
      </w:r>
      <w:r w:rsidRPr="00FD1288">
        <w:t>ask</w:t>
      </w:r>
      <w:r w:rsidRPr="00FD1288">
        <w:rPr>
          <w:spacing w:val="-31"/>
        </w:rPr>
        <w:t xml:space="preserve"> </w:t>
      </w:r>
      <w:r w:rsidR="008AD9E4" w:rsidRPr="00FD1288">
        <w:t>questions.</w:t>
      </w:r>
    </w:p>
    <w:p w14:paraId="60F9002D" w14:textId="061B9E70" w:rsidR="0026115A" w:rsidRPr="00FD1288" w:rsidRDefault="280B10B4" w:rsidP="00CA004F">
      <w:pPr>
        <w:pStyle w:val="Bullet1"/>
      </w:pPr>
      <w:r w:rsidRPr="00FD1288">
        <w:t>Be</w:t>
      </w:r>
      <w:r w:rsidRPr="00FD1288">
        <w:rPr>
          <w:spacing w:val="-2"/>
        </w:rPr>
        <w:t xml:space="preserve"> </w:t>
      </w:r>
      <w:r w:rsidRPr="00FD1288">
        <w:t>clear</w:t>
      </w:r>
      <w:r w:rsidRPr="00FD1288">
        <w:rPr>
          <w:spacing w:val="-3"/>
        </w:rPr>
        <w:t xml:space="preserve"> </w:t>
      </w:r>
      <w:r w:rsidRPr="00FD1288">
        <w:t>about</w:t>
      </w:r>
      <w:r w:rsidRPr="00FD1288">
        <w:rPr>
          <w:spacing w:val="-4"/>
        </w:rPr>
        <w:t xml:space="preserve"> </w:t>
      </w:r>
      <w:r w:rsidRPr="00FD1288">
        <w:t>the</w:t>
      </w:r>
      <w:r w:rsidRPr="00FD1288">
        <w:rPr>
          <w:spacing w:val="-4"/>
        </w:rPr>
        <w:t xml:space="preserve"> </w:t>
      </w:r>
      <w:r w:rsidRPr="00FD1288">
        <w:t>aims</w:t>
      </w:r>
      <w:r w:rsidRPr="00FD1288">
        <w:rPr>
          <w:spacing w:val="-3"/>
        </w:rPr>
        <w:t xml:space="preserve"> </w:t>
      </w:r>
      <w:r w:rsidRPr="00FD1288">
        <w:t>of</w:t>
      </w:r>
      <w:r w:rsidRPr="00FD1288">
        <w:rPr>
          <w:spacing w:val="-7"/>
        </w:rPr>
        <w:t xml:space="preserve"> </w:t>
      </w:r>
      <w:r w:rsidRPr="00FD1288">
        <w:t>the</w:t>
      </w:r>
      <w:r w:rsidRPr="00FD1288">
        <w:rPr>
          <w:spacing w:val="-2"/>
        </w:rPr>
        <w:t xml:space="preserve"> </w:t>
      </w:r>
      <w:r w:rsidRPr="00FD1288">
        <w:t>session</w:t>
      </w:r>
      <w:r w:rsidRPr="00FD1288">
        <w:rPr>
          <w:spacing w:val="-4"/>
        </w:rPr>
        <w:t xml:space="preserve"> </w:t>
      </w:r>
      <w:r w:rsidRPr="00FD1288">
        <w:t>and</w:t>
      </w:r>
      <w:r w:rsidRPr="00FD1288">
        <w:rPr>
          <w:spacing w:val="-5"/>
        </w:rPr>
        <w:t xml:space="preserve"> </w:t>
      </w:r>
      <w:r w:rsidRPr="00FD1288">
        <w:t>what,</w:t>
      </w:r>
      <w:r w:rsidRPr="00FD1288">
        <w:rPr>
          <w:spacing w:val="-4"/>
        </w:rPr>
        <w:t xml:space="preserve"> </w:t>
      </w:r>
      <w:r w:rsidRPr="00FD1288">
        <w:t>as</w:t>
      </w:r>
      <w:r w:rsidRPr="00FD1288">
        <w:rPr>
          <w:spacing w:val="-3"/>
        </w:rPr>
        <w:t xml:space="preserve"> </w:t>
      </w:r>
      <w:r w:rsidRPr="00FD1288">
        <w:t>facilitator,</w:t>
      </w:r>
      <w:r w:rsidRPr="00FD1288">
        <w:rPr>
          <w:spacing w:val="-2"/>
        </w:rPr>
        <w:t xml:space="preserve"> </w:t>
      </w:r>
      <w:r w:rsidRPr="00FD1288">
        <w:t>you</w:t>
      </w:r>
      <w:r w:rsidRPr="00FD1288">
        <w:rPr>
          <w:spacing w:val="-4"/>
        </w:rPr>
        <w:t xml:space="preserve"> </w:t>
      </w:r>
      <w:r w:rsidRPr="00FD1288">
        <w:t>hope</w:t>
      </w:r>
      <w:r w:rsidRPr="00FD1288">
        <w:rPr>
          <w:spacing w:val="-2"/>
        </w:rPr>
        <w:t xml:space="preserve"> </w:t>
      </w:r>
      <w:r w:rsidRPr="00FD1288">
        <w:t>to</w:t>
      </w:r>
      <w:r w:rsidRPr="00FD1288">
        <w:rPr>
          <w:spacing w:val="-29"/>
        </w:rPr>
        <w:t xml:space="preserve"> </w:t>
      </w:r>
      <w:r w:rsidR="008AD9E4" w:rsidRPr="00FD1288">
        <w:t>achieve.</w:t>
      </w:r>
    </w:p>
    <w:p w14:paraId="4B889890" w14:textId="31413CCE" w:rsidR="0026115A" w:rsidRPr="00FD1288" w:rsidRDefault="00FB5680" w:rsidP="00CA004F">
      <w:pPr>
        <w:pStyle w:val="Bullet1"/>
        <w:rPr>
          <w:rFonts w:cs="Arial"/>
          <w:color w:val="000000"/>
          <w:szCs w:val="21"/>
        </w:rPr>
      </w:pPr>
      <w:hyperlink r:id="rId23">
        <w:r w:rsidR="280B10B4" w:rsidRPr="00FD1288">
          <w:rPr>
            <w:rFonts w:cs="Arial"/>
            <w:color w:val="000000"/>
            <w:szCs w:val="21"/>
          </w:rPr>
          <w:t>Explain the structure of the session and time allocated to each part of the</w:t>
        </w:r>
        <w:r w:rsidR="280B10B4" w:rsidRPr="00FD1288">
          <w:rPr>
            <w:rFonts w:cs="Arial"/>
            <w:color w:val="000000"/>
            <w:spacing w:val="-28"/>
            <w:szCs w:val="21"/>
          </w:rPr>
          <w:t xml:space="preserve"> </w:t>
        </w:r>
        <w:r w:rsidR="280B10B4" w:rsidRPr="00FD1288">
          <w:rPr>
            <w:rFonts w:cs="Arial"/>
            <w:color w:val="000000"/>
            <w:szCs w:val="21"/>
          </w:rPr>
          <w:t>session</w:t>
        </w:r>
      </w:hyperlink>
      <w:r w:rsidR="00600308" w:rsidRPr="00FD1288">
        <w:rPr>
          <w:rFonts w:cs="Arial"/>
          <w:color w:val="000000"/>
          <w:szCs w:val="21"/>
        </w:rPr>
        <w:t>.</w:t>
      </w:r>
    </w:p>
    <w:p w14:paraId="52519A76" w14:textId="5E198336" w:rsidR="0026115A" w:rsidRPr="00FD1288" w:rsidRDefault="280B10B4" w:rsidP="00F47235">
      <w:pPr>
        <w:pStyle w:val="Bullet1"/>
        <w:numPr>
          <w:ilvl w:val="0"/>
          <w:numId w:val="0"/>
        </w:numPr>
      </w:pPr>
      <w:r w:rsidRPr="00FD1288">
        <w:t>Maintain time allocations for delivery of each slide to make sure there is sufficient time for interaction among participants and reinforcement</w:t>
      </w:r>
      <w:r w:rsidRPr="00FD1288">
        <w:rPr>
          <w:spacing w:val="-7"/>
        </w:rPr>
        <w:t xml:space="preserve"> </w:t>
      </w:r>
      <w:r w:rsidRPr="00FD1288">
        <w:t xml:space="preserve">of </w:t>
      </w:r>
      <w:r w:rsidR="008AD9E4" w:rsidRPr="00FD1288">
        <w:t>learning.</w:t>
      </w:r>
    </w:p>
    <w:p w14:paraId="1F9F8C04" w14:textId="36FE0DD8" w:rsidR="0026115A" w:rsidRPr="00FD1288" w:rsidRDefault="280B10B4" w:rsidP="00CA004F">
      <w:pPr>
        <w:pStyle w:val="Bullet1"/>
      </w:pPr>
      <w:r w:rsidRPr="00FD1288">
        <w:t xml:space="preserve">While ‘Facilitator Notes’ are provided, they are only to be used as a guide and each facilitator should feel free to put the information in </w:t>
      </w:r>
      <w:r w:rsidR="00637570" w:rsidRPr="00FD1288">
        <w:t>their</w:t>
      </w:r>
      <w:r w:rsidRPr="00FD1288">
        <w:t xml:space="preserve"> own words, using their own unique presentation skills and</w:t>
      </w:r>
      <w:r w:rsidRPr="00FD1288">
        <w:rPr>
          <w:spacing w:val="-18"/>
        </w:rPr>
        <w:t xml:space="preserve"> </w:t>
      </w:r>
      <w:r w:rsidR="008AD9E4" w:rsidRPr="00FD1288">
        <w:rPr>
          <w:spacing w:val="-3"/>
        </w:rPr>
        <w:t>style.</w:t>
      </w:r>
    </w:p>
    <w:p w14:paraId="0B3D4370" w14:textId="07323F15" w:rsidR="00D25489" w:rsidRPr="00FD1288" w:rsidRDefault="280B10B4" w:rsidP="00CA004F">
      <w:pPr>
        <w:pStyle w:val="Bullet1"/>
        <w:rPr>
          <w:color w:val="000000"/>
        </w:rPr>
      </w:pPr>
      <w:r w:rsidRPr="00FD1288">
        <w:t>Participants will come to this training with different understanding</w:t>
      </w:r>
      <w:r w:rsidR="7E74F161" w:rsidRPr="00FD1288">
        <w:t>s</w:t>
      </w:r>
      <w:r w:rsidRPr="00FD1288">
        <w:t xml:space="preserve"> of child </w:t>
      </w:r>
      <w:r w:rsidR="7E74F161" w:rsidRPr="00FD1288">
        <w:t xml:space="preserve">wellbeing, child </w:t>
      </w:r>
      <w:r w:rsidRPr="00FD1288">
        <w:t>safety</w:t>
      </w:r>
      <w:r w:rsidR="3F75072F" w:rsidRPr="00FD1288">
        <w:t xml:space="preserve"> and</w:t>
      </w:r>
      <w:r w:rsidR="63CF5A5C" w:rsidRPr="00FD1288">
        <w:t xml:space="preserve"> child protection. </w:t>
      </w:r>
    </w:p>
    <w:p w14:paraId="48E8D592" w14:textId="77777777" w:rsidR="006341DF" w:rsidRPr="00FD1288" w:rsidRDefault="280B10B4" w:rsidP="00CA004F">
      <w:pPr>
        <w:pStyle w:val="Bullet1"/>
      </w:pPr>
      <w:r w:rsidRPr="00FD1288">
        <w:t>Dependent</w:t>
      </w:r>
      <w:r w:rsidRPr="00FD1288">
        <w:rPr>
          <w:spacing w:val="-3"/>
        </w:rPr>
        <w:t xml:space="preserve"> </w:t>
      </w:r>
      <w:r w:rsidRPr="00FD1288">
        <w:t>on</w:t>
      </w:r>
      <w:r w:rsidRPr="00FD1288">
        <w:rPr>
          <w:spacing w:val="-5"/>
        </w:rPr>
        <w:t xml:space="preserve"> </w:t>
      </w:r>
      <w:r w:rsidRPr="00FD1288">
        <w:t>the</w:t>
      </w:r>
      <w:r w:rsidRPr="00FD1288">
        <w:rPr>
          <w:spacing w:val="-1"/>
        </w:rPr>
        <w:t xml:space="preserve"> </w:t>
      </w:r>
      <w:r w:rsidRPr="00FD1288">
        <w:t>audience</w:t>
      </w:r>
      <w:r w:rsidRPr="00FD1288">
        <w:rPr>
          <w:spacing w:val="-2"/>
        </w:rPr>
        <w:t xml:space="preserve"> </w:t>
      </w:r>
      <w:r w:rsidRPr="00FD1288">
        <w:t>you</w:t>
      </w:r>
      <w:r w:rsidRPr="00FD1288">
        <w:rPr>
          <w:spacing w:val="-5"/>
        </w:rPr>
        <w:t xml:space="preserve"> </w:t>
      </w:r>
      <w:r w:rsidRPr="00FD1288">
        <w:t>may</w:t>
      </w:r>
      <w:r w:rsidRPr="00FD1288">
        <w:rPr>
          <w:spacing w:val="-3"/>
        </w:rPr>
        <w:t xml:space="preserve"> </w:t>
      </w:r>
      <w:r w:rsidRPr="00FD1288">
        <w:t>need</w:t>
      </w:r>
      <w:r w:rsidRPr="00FD1288">
        <w:rPr>
          <w:spacing w:val="-5"/>
        </w:rPr>
        <w:t xml:space="preserve"> </w:t>
      </w:r>
      <w:r w:rsidRPr="00FD1288">
        <w:t>to</w:t>
      </w:r>
      <w:r w:rsidRPr="00FD1288">
        <w:rPr>
          <w:spacing w:val="-3"/>
        </w:rPr>
        <w:t xml:space="preserve"> </w:t>
      </w:r>
      <w:r w:rsidRPr="00FD1288">
        <w:t>spend</w:t>
      </w:r>
      <w:r w:rsidRPr="00FD1288">
        <w:rPr>
          <w:spacing w:val="-5"/>
        </w:rPr>
        <w:t xml:space="preserve"> </w:t>
      </w:r>
      <w:r w:rsidRPr="00FD1288">
        <w:t>more</w:t>
      </w:r>
      <w:r w:rsidRPr="00FD1288">
        <w:rPr>
          <w:spacing w:val="-1"/>
        </w:rPr>
        <w:t xml:space="preserve"> </w:t>
      </w:r>
      <w:r w:rsidRPr="00FD1288">
        <w:t>time</w:t>
      </w:r>
      <w:r w:rsidRPr="00FD1288">
        <w:rPr>
          <w:spacing w:val="-1"/>
        </w:rPr>
        <w:t xml:space="preserve"> </w:t>
      </w:r>
      <w:r w:rsidRPr="00FD1288">
        <w:t>on</w:t>
      </w:r>
      <w:r w:rsidRPr="00FD1288">
        <w:rPr>
          <w:spacing w:val="-5"/>
        </w:rPr>
        <w:t xml:space="preserve"> </w:t>
      </w:r>
      <w:r w:rsidRPr="00FD1288">
        <w:t>some</w:t>
      </w:r>
      <w:r w:rsidRPr="00FD1288">
        <w:rPr>
          <w:spacing w:val="-1"/>
        </w:rPr>
        <w:t xml:space="preserve"> </w:t>
      </w:r>
      <w:r w:rsidRPr="00FD1288">
        <w:t>topics.</w:t>
      </w:r>
      <w:r w:rsidRPr="00FD1288">
        <w:rPr>
          <w:spacing w:val="-5"/>
        </w:rPr>
        <w:t xml:space="preserve"> </w:t>
      </w:r>
    </w:p>
    <w:p w14:paraId="240A4F97" w14:textId="21164644" w:rsidR="00995DA2" w:rsidRPr="00FD1288" w:rsidRDefault="00487C4D" w:rsidP="00CA004F">
      <w:pPr>
        <w:pStyle w:val="Bullet1"/>
      </w:pPr>
      <w:r w:rsidRPr="00FD1288">
        <w:rPr>
          <w:spacing w:val="-5"/>
        </w:rPr>
        <w:lastRenderedPageBreak/>
        <w:t xml:space="preserve">You can </w:t>
      </w:r>
      <w:r w:rsidR="008D465E" w:rsidRPr="00FD1288">
        <w:rPr>
          <w:spacing w:val="-5"/>
        </w:rPr>
        <w:t xml:space="preserve">tailor the presentation to meet the needs of the group by selecting </w:t>
      </w:r>
      <w:r w:rsidR="006341DF" w:rsidRPr="00FD1288">
        <w:rPr>
          <w:spacing w:val="-5"/>
        </w:rPr>
        <w:t>only relev</w:t>
      </w:r>
      <w:r w:rsidR="005A29F9" w:rsidRPr="00FD1288">
        <w:rPr>
          <w:spacing w:val="-5"/>
        </w:rPr>
        <w:t>ant slides for a specific group or u</w:t>
      </w:r>
      <w:r w:rsidR="007B1773" w:rsidRPr="00FD1288">
        <w:rPr>
          <w:spacing w:val="-5"/>
        </w:rPr>
        <w:t xml:space="preserve">sing </w:t>
      </w:r>
      <w:r w:rsidR="00511C08" w:rsidRPr="00FD1288">
        <w:rPr>
          <w:spacing w:val="-5"/>
        </w:rPr>
        <w:t>all</w:t>
      </w:r>
      <w:r w:rsidR="007B1773" w:rsidRPr="00FD1288">
        <w:rPr>
          <w:spacing w:val="-5"/>
        </w:rPr>
        <w:t xml:space="preserve"> the slides</w:t>
      </w:r>
      <w:r w:rsidR="006341DF" w:rsidRPr="00FD1288">
        <w:rPr>
          <w:spacing w:val="-5"/>
        </w:rPr>
        <w:t xml:space="preserve"> from the slide pack.</w:t>
      </w:r>
      <w:r w:rsidR="00511C08" w:rsidRPr="00FD1288">
        <w:rPr>
          <w:spacing w:val="-5"/>
        </w:rPr>
        <w:t xml:space="preserve"> You may find that not all the facilitator talking notes are required dependant on the group you are presenting to. </w:t>
      </w:r>
      <w:r w:rsidR="005A29F9" w:rsidRPr="00FD1288">
        <w:rPr>
          <w:spacing w:val="-5"/>
        </w:rPr>
        <w:t xml:space="preserve"> </w:t>
      </w:r>
      <w:r w:rsidR="007B1773" w:rsidRPr="00FD1288">
        <w:rPr>
          <w:spacing w:val="-5"/>
        </w:rPr>
        <w:t xml:space="preserve"> </w:t>
      </w:r>
    </w:p>
    <w:p w14:paraId="7F3812BA" w14:textId="4A27DB9E" w:rsidR="0026115A" w:rsidRPr="00FD1288" w:rsidRDefault="280B10B4" w:rsidP="00CA004F">
      <w:pPr>
        <w:pStyle w:val="Bullet1"/>
      </w:pPr>
      <w:r w:rsidRPr="00FD1288">
        <w:t>Participants should be encouraged to read material prepared by the Commission for Children and Young People</w:t>
      </w:r>
      <w:r w:rsidR="00436765" w:rsidRPr="00FD1288">
        <w:t xml:space="preserve"> (CCYP)</w:t>
      </w:r>
      <w:r w:rsidRPr="00FD1288">
        <w:t xml:space="preserve">, Department of </w:t>
      </w:r>
      <w:r w:rsidR="3F75072F" w:rsidRPr="00FD1288">
        <w:t xml:space="preserve">Family Fairness and </w:t>
      </w:r>
      <w:r w:rsidR="3372B200" w:rsidRPr="00FD1288">
        <w:t>Housing (</w:t>
      </w:r>
      <w:r w:rsidR="4E3055CE" w:rsidRPr="00FD1288">
        <w:t>the department/</w:t>
      </w:r>
      <w:r w:rsidR="1B6BA787" w:rsidRPr="00FD1288">
        <w:t>DFFH)</w:t>
      </w:r>
      <w:r w:rsidRPr="00FD1288">
        <w:t xml:space="preserve"> and </w:t>
      </w:r>
      <w:r w:rsidR="1B6BA787" w:rsidRPr="00FD1288">
        <w:t xml:space="preserve">their own </w:t>
      </w:r>
      <w:r w:rsidRPr="00FD1288">
        <w:t>internal organisational policies related to</w:t>
      </w:r>
      <w:r w:rsidR="1B6BA787" w:rsidRPr="00FD1288">
        <w:t xml:space="preserve"> </w:t>
      </w:r>
      <w:r w:rsidR="0ACA9685" w:rsidRPr="00FD1288">
        <w:t>c</w:t>
      </w:r>
      <w:r w:rsidR="1B6BA787" w:rsidRPr="00FD1288">
        <w:t xml:space="preserve">hild </w:t>
      </w:r>
      <w:r w:rsidR="0ACA9685" w:rsidRPr="00FD1288">
        <w:t>w</w:t>
      </w:r>
      <w:r w:rsidR="0B243F85" w:rsidRPr="00FD1288">
        <w:t>ellbeing,</w:t>
      </w:r>
      <w:r w:rsidR="732E6F55" w:rsidRPr="00FD1288">
        <w:t xml:space="preserve"> child safety</w:t>
      </w:r>
      <w:r w:rsidR="00436765" w:rsidRPr="00FD1288">
        <w:t xml:space="preserve">, Reportable </w:t>
      </w:r>
      <w:proofErr w:type="gramStart"/>
      <w:r w:rsidR="00436765" w:rsidRPr="00FD1288">
        <w:t>Conduct</w:t>
      </w:r>
      <w:proofErr w:type="gramEnd"/>
      <w:r w:rsidR="0B243F85" w:rsidRPr="00FD1288">
        <w:t xml:space="preserve"> and</w:t>
      </w:r>
      <w:r w:rsidRPr="00FD1288">
        <w:t xml:space="preserve"> the Child Safe Standards</w:t>
      </w:r>
      <w:r w:rsidR="0ACA9685" w:rsidRPr="00FD1288">
        <w:t>.</w:t>
      </w:r>
    </w:p>
    <w:p w14:paraId="253367FA" w14:textId="3D4652EF" w:rsidR="0026115A" w:rsidRPr="00FD1288" w:rsidRDefault="280B10B4" w:rsidP="00CA004F">
      <w:pPr>
        <w:pStyle w:val="Bullet1"/>
      </w:pPr>
      <w:r w:rsidRPr="00FD1288">
        <w:t>Encourage</w:t>
      </w:r>
      <w:r w:rsidR="732E6F55" w:rsidRPr="00FD1288">
        <w:t xml:space="preserve"> the participants to take </w:t>
      </w:r>
      <w:r w:rsidRPr="00FD1288">
        <w:t>note</w:t>
      </w:r>
      <w:r w:rsidR="732E6F55" w:rsidRPr="00FD1288">
        <w:t xml:space="preserve">s </w:t>
      </w:r>
      <w:r w:rsidRPr="00FD1288">
        <w:t>and</w:t>
      </w:r>
      <w:r w:rsidRPr="00FD1288">
        <w:rPr>
          <w:spacing w:val="-7"/>
        </w:rPr>
        <w:t xml:space="preserve"> </w:t>
      </w:r>
      <w:r w:rsidR="732E6F55" w:rsidRPr="00FD1288">
        <w:rPr>
          <w:spacing w:val="-7"/>
        </w:rPr>
        <w:t xml:space="preserve">to ask </w:t>
      </w:r>
      <w:r w:rsidRPr="00FD1288">
        <w:t>questions</w:t>
      </w:r>
      <w:r w:rsidRPr="00FD1288">
        <w:rPr>
          <w:spacing w:val="-4"/>
        </w:rPr>
        <w:t xml:space="preserve"> </w:t>
      </w:r>
      <w:r w:rsidRPr="00FD1288">
        <w:t>during</w:t>
      </w:r>
      <w:r w:rsidRPr="00FD1288">
        <w:rPr>
          <w:spacing w:val="-5"/>
        </w:rPr>
        <w:t xml:space="preserve"> </w:t>
      </w:r>
      <w:r w:rsidRPr="00FD1288">
        <w:t>the</w:t>
      </w:r>
      <w:r w:rsidRPr="00FD1288">
        <w:rPr>
          <w:spacing w:val="-21"/>
        </w:rPr>
        <w:t xml:space="preserve"> </w:t>
      </w:r>
      <w:r w:rsidR="008AD9E4" w:rsidRPr="00FD1288">
        <w:t>session.</w:t>
      </w:r>
    </w:p>
    <w:p w14:paraId="4028A5C8" w14:textId="535764C3" w:rsidR="0026115A" w:rsidRPr="00FD1288" w:rsidRDefault="280B10B4" w:rsidP="00CA004F">
      <w:pPr>
        <w:pStyle w:val="Bullet1"/>
      </w:pPr>
      <w:r w:rsidRPr="00FD1288">
        <w:t>Do</w:t>
      </w:r>
      <w:r w:rsidRPr="00FD1288">
        <w:rPr>
          <w:spacing w:val="-1"/>
        </w:rPr>
        <w:t xml:space="preserve"> </w:t>
      </w:r>
      <w:r w:rsidRPr="00FD1288">
        <w:t>not</w:t>
      </w:r>
      <w:r w:rsidRPr="00FD1288">
        <w:rPr>
          <w:spacing w:val="-1"/>
        </w:rPr>
        <w:t xml:space="preserve"> </w:t>
      </w:r>
      <w:r w:rsidRPr="00FD1288">
        <w:t>respond</w:t>
      </w:r>
      <w:r w:rsidRPr="00FD1288">
        <w:rPr>
          <w:spacing w:val="-3"/>
        </w:rPr>
        <w:t xml:space="preserve"> </w:t>
      </w:r>
      <w:r w:rsidRPr="00FD1288">
        <w:t>to</w:t>
      </w:r>
      <w:r w:rsidRPr="00FD1288">
        <w:rPr>
          <w:spacing w:val="-1"/>
        </w:rPr>
        <w:t xml:space="preserve"> </w:t>
      </w:r>
      <w:r w:rsidRPr="00FD1288">
        <w:t>questions</w:t>
      </w:r>
      <w:r w:rsidRPr="00FD1288">
        <w:rPr>
          <w:spacing w:val="-1"/>
        </w:rPr>
        <w:t xml:space="preserve"> </w:t>
      </w:r>
      <w:r w:rsidRPr="00FD1288">
        <w:t>if</w:t>
      </w:r>
      <w:r w:rsidRPr="00FD1288">
        <w:rPr>
          <w:spacing w:val="-2"/>
        </w:rPr>
        <w:t xml:space="preserve"> </w:t>
      </w:r>
      <w:r w:rsidRPr="00FD1288">
        <w:t>you</w:t>
      </w:r>
      <w:r w:rsidRPr="00FD1288">
        <w:rPr>
          <w:spacing w:val="-3"/>
        </w:rPr>
        <w:t xml:space="preserve"> </w:t>
      </w:r>
      <w:r w:rsidRPr="00FD1288">
        <w:t>are</w:t>
      </w:r>
      <w:r w:rsidRPr="00FD1288">
        <w:rPr>
          <w:spacing w:val="-1"/>
        </w:rPr>
        <w:t xml:space="preserve"> </w:t>
      </w:r>
      <w:r w:rsidRPr="00FD1288">
        <w:t>unsure</w:t>
      </w:r>
      <w:r w:rsidRPr="00FD1288">
        <w:rPr>
          <w:spacing w:val="-3"/>
        </w:rPr>
        <w:t xml:space="preserve"> </w:t>
      </w:r>
      <w:r w:rsidRPr="00FD1288">
        <w:t>of</w:t>
      </w:r>
      <w:r w:rsidRPr="00FD1288">
        <w:rPr>
          <w:spacing w:val="-2"/>
        </w:rPr>
        <w:t xml:space="preserve"> </w:t>
      </w:r>
      <w:r w:rsidRPr="00FD1288">
        <w:t>the</w:t>
      </w:r>
      <w:r w:rsidRPr="00FD1288">
        <w:rPr>
          <w:spacing w:val="-6"/>
        </w:rPr>
        <w:t xml:space="preserve"> </w:t>
      </w:r>
      <w:r w:rsidRPr="00FD1288">
        <w:t>answer.</w:t>
      </w:r>
      <w:r w:rsidRPr="00FD1288">
        <w:rPr>
          <w:spacing w:val="-2"/>
        </w:rPr>
        <w:t xml:space="preserve"> </w:t>
      </w:r>
      <w:r w:rsidRPr="00FD1288">
        <w:t>Keep</w:t>
      </w:r>
      <w:r w:rsidRPr="00FD1288">
        <w:rPr>
          <w:spacing w:val="-3"/>
        </w:rPr>
        <w:t xml:space="preserve"> </w:t>
      </w:r>
      <w:r w:rsidRPr="00FD1288">
        <w:t>a</w:t>
      </w:r>
      <w:r w:rsidRPr="00FD1288">
        <w:rPr>
          <w:spacing w:val="-2"/>
        </w:rPr>
        <w:t xml:space="preserve"> </w:t>
      </w:r>
      <w:r w:rsidRPr="00FD1288">
        <w:t>log</w:t>
      </w:r>
      <w:r w:rsidRPr="00FD1288">
        <w:rPr>
          <w:spacing w:val="-5"/>
        </w:rPr>
        <w:t xml:space="preserve"> </w:t>
      </w:r>
      <w:r w:rsidRPr="00FD1288">
        <w:t>of</w:t>
      </w:r>
      <w:r w:rsidRPr="00FD1288">
        <w:rPr>
          <w:spacing w:val="-2"/>
        </w:rPr>
        <w:t xml:space="preserve"> </w:t>
      </w:r>
      <w:r w:rsidRPr="00FD1288">
        <w:t>any</w:t>
      </w:r>
      <w:r w:rsidRPr="00FD1288">
        <w:rPr>
          <w:spacing w:val="-1"/>
        </w:rPr>
        <w:t xml:space="preserve"> </w:t>
      </w:r>
      <w:r w:rsidRPr="00FD1288">
        <w:t>questions</w:t>
      </w:r>
      <w:r w:rsidRPr="00FD1288">
        <w:rPr>
          <w:spacing w:val="-4"/>
        </w:rPr>
        <w:t xml:space="preserve"> </w:t>
      </w:r>
      <w:r w:rsidRPr="00FD1288">
        <w:t>and inform participants when you have the answers after the session via email</w:t>
      </w:r>
      <w:r w:rsidR="008AD9E4" w:rsidRPr="00FD1288">
        <w:t>.</w:t>
      </w:r>
    </w:p>
    <w:p w14:paraId="726CB9D4" w14:textId="23CAC5CC" w:rsidR="0026115A" w:rsidRPr="00FD1288" w:rsidRDefault="280B10B4" w:rsidP="00CA004F">
      <w:pPr>
        <w:pStyle w:val="Bullet1"/>
      </w:pPr>
      <w:r w:rsidRPr="00FD1288">
        <w:t>Where</w:t>
      </w:r>
      <w:r w:rsidRPr="00FD1288">
        <w:rPr>
          <w:spacing w:val="-5"/>
        </w:rPr>
        <w:t xml:space="preserve"> </w:t>
      </w:r>
      <w:r w:rsidRPr="00FD1288">
        <w:t>the</w:t>
      </w:r>
      <w:r w:rsidRPr="00FD1288">
        <w:rPr>
          <w:spacing w:val="-2"/>
        </w:rPr>
        <w:t xml:space="preserve"> </w:t>
      </w:r>
      <w:r w:rsidRPr="00FD1288">
        <w:t>term</w:t>
      </w:r>
      <w:r w:rsidRPr="00FD1288">
        <w:rPr>
          <w:spacing w:val="-2"/>
        </w:rPr>
        <w:t xml:space="preserve"> </w:t>
      </w:r>
      <w:r w:rsidRPr="00FD1288">
        <w:t>‘Aboriginal’</w:t>
      </w:r>
      <w:r w:rsidRPr="00FD1288">
        <w:rPr>
          <w:spacing w:val="-3"/>
        </w:rPr>
        <w:t xml:space="preserve"> </w:t>
      </w:r>
      <w:r w:rsidRPr="00FD1288">
        <w:t>is</w:t>
      </w:r>
      <w:r w:rsidRPr="00FD1288">
        <w:rPr>
          <w:spacing w:val="-3"/>
        </w:rPr>
        <w:t xml:space="preserve"> </w:t>
      </w:r>
      <w:r w:rsidRPr="00FD1288">
        <w:t>used</w:t>
      </w:r>
      <w:r w:rsidRPr="00FD1288">
        <w:rPr>
          <w:spacing w:val="-6"/>
        </w:rPr>
        <w:t xml:space="preserve"> </w:t>
      </w:r>
      <w:r w:rsidRPr="00FD1288">
        <w:t>throughout</w:t>
      </w:r>
      <w:r w:rsidRPr="00FD1288">
        <w:rPr>
          <w:spacing w:val="-5"/>
        </w:rPr>
        <w:t xml:space="preserve"> </w:t>
      </w:r>
      <w:r w:rsidRPr="00FD1288">
        <w:t>the</w:t>
      </w:r>
      <w:r w:rsidRPr="00FD1288">
        <w:rPr>
          <w:spacing w:val="-2"/>
        </w:rPr>
        <w:t xml:space="preserve"> </w:t>
      </w:r>
      <w:r w:rsidRPr="00FD1288">
        <w:t>presentation</w:t>
      </w:r>
      <w:r w:rsidRPr="00FD1288">
        <w:rPr>
          <w:spacing w:val="-4"/>
        </w:rPr>
        <w:t xml:space="preserve"> </w:t>
      </w:r>
      <w:r w:rsidRPr="00FD1288">
        <w:t>it</w:t>
      </w:r>
      <w:r w:rsidRPr="00FD1288">
        <w:rPr>
          <w:spacing w:val="-5"/>
        </w:rPr>
        <w:t xml:space="preserve"> </w:t>
      </w:r>
      <w:r w:rsidRPr="00FD1288">
        <w:t>refers</w:t>
      </w:r>
      <w:r w:rsidRPr="00FD1288">
        <w:rPr>
          <w:spacing w:val="-3"/>
        </w:rPr>
        <w:t xml:space="preserve"> </w:t>
      </w:r>
      <w:r w:rsidRPr="00FD1288">
        <w:t>to</w:t>
      </w:r>
      <w:r w:rsidRPr="00FD1288">
        <w:rPr>
          <w:spacing w:val="-2"/>
        </w:rPr>
        <w:t xml:space="preserve"> </w:t>
      </w:r>
      <w:r w:rsidR="00FE3F17" w:rsidRPr="00FD1288">
        <w:rPr>
          <w:spacing w:val="-2"/>
        </w:rPr>
        <w:t>First Nation</w:t>
      </w:r>
      <w:r w:rsidR="00D3632F" w:rsidRPr="00FD1288">
        <w:rPr>
          <w:spacing w:val="-2"/>
        </w:rPr>
        <w:t xml:space="preserve">s </w:t>
      </w:r>
      <w:r w:rsidR="00923452" w:rsidRPr="00FD1288">
        <w:rPr>
          <w:spacing w:val="-2"/>
        </w:rPr>
        <w:t>People.</w:t>
      </w:r>
    </w:p>
    <w:p w14:paraId="5021E17E" w14:textId="4B2AB4C0" w:rsidR="0026115A" w:rsidRPr="00FD1288" w:rsidRDefault="280B10B4" w:rsidP="00CA004F">
      <w:pPr>
        <w:pStyle w:val="Bullet1"/>
      </w:pPr>
      <w:r w:rsidRPr="00FD1288">
        <w:t>Always</w:t>
      </w:r>
      <w:r w:rsidRPr="00FD1288">
        <w:rPr>
          <w:spacing w:val="-4"/>
        </w:rPr>
        <w:t xml:space="preserve"> </w:t>
      </w:r>
      <w:r w:rsidRPr="00FD1288">
        <w:t>have</w:t>
      </w:r>
      <w:r w:rsidRPr="00FD1288">
        <w:rPr>
          <w:spacing w:val="-4"/>
        </w:rPr>
        <w:t xml:space="preserve"> </w:t>
      </w:r>
      <w:r w:rsidRPr="00FD1288">
        <w:t>a</w:t>
      </w:r>
      <w:r w:rsidRPr="00FD1288">
        <w:rPr>
          <w:spacing w:val="-3"/>
        </w:rPr>
        <w:t xml:space="preserve"> </w:t>
      </w:r>
      <w:r w:rsidRPr="00FD1288">
        <w:t>back-up</w:t>
      </w:r>
      <w:r w:rsidRPr="00FD1288">
        <w:rPr>
          <w:spacing w:val="-4"/>
        </w:rPr>
        <w:t xml:space="preserve"> </w:t>
      </w:r>
      <w:r w:rsidRPr="00FD1288">
        <w:t>plan</w:t>
      </w:r>
      <w:r w:rsidRPr="00FD1288">
        <w:rPr>
          <w:spacing w:val="-4"/>
        </w:rPr>
        <w:t xml:space="preserve"> </w:t>
      </w:r>
      <w:r w:rsidRPr="00FD1288">
        <w:t>in</w:t>
      </w:r>
      <w:r w:rsidRPr="00FD1288">
        <w:rPr>
          <w:spacing w:val="-4"/>
        </w:rPr>
        <w:t xml:space="preserve"> </w:t>
      </w:r>
      <w:r w:rsidRPr="00FD1288">
        <w:t>case</w:t>
      </w:r>
      <w:r w:rsidRPr="00FD1288">
        <w:rPr>
          <w:spacing w:val="-4"/>
        </w:rPr>
        <w:t xml:space="preserve"> </w:t>
      </w:r>
      <w:r w:rsidRPr="00FD1288">
        <w:t>there</w:t>
      </w:r>
      <w:r w:rsidRPr="00FD1288">
        <w:rPr>
          <w:spacing w:val="-4"/>
        </w:rPr>
        <w:t xml:space="preserve"> </w:t>
      </w:r>
      <w:r w:rsidRPr="00FD1288">
        <w:t>is</w:t>
      </w:r>
      <w:r w:rsidRPr="00FD1288">
        <w:rPr>
          <w:spacing w:val="-4"/>
        </w:rPr>
        <w:t xml:space="preserve"> </w:t>
      </w:r>
      <w:r w:rsidRPr="00FD1288">
        <w:t>a</w:t>
      </w:r>
      <w:r w:rsidRPr="00FD1288">
        <w:rPr>
          <w:spacing w:val="-3"/>
        </w:rPr>
        <w:t xml:space="preserve"> </w:t>
      </w:r>
      <w:r w:rsidRPr="00FD1288">
        <w:t>technical</w:t>
      </w:r>
      <w:r w:rsidRPr="00FD1288">
        <w:rPr>
          <w:spacing w:val="-4"/>
        </w:rPr>
        <w:t xml:space="preserve"> </w:t>
      </w:r>
      <w:r w:rsidRPr="00FD1288">
        <w:t>hitch</w:t>
      </w:r>
      <w:r w:rsidR="631A662F" w:rsidRPr="00FD1288">
        <w:t>.</w:t>
      </w:r>
      <w:r w:rsidRPr="00FD1288">
        <w:rPr>
          <w:spacing w:val="-4"/>
        </w:rPr>
        <w:t xml:space="preserve"> </w:t>
      </w:r>
      <w:r w:rsidR="631A662F" w:rsidRPr="00FD1288">
        <w:t>F</w:t>
      </w:r>
      <w:r w:rsidRPr="00FD1288">
        <w:t>or</w:t>
      </w:r>
      <w:r w:rsidRPr="00FD1288">
        <w:rPr>
          <w:spacing w:val="-4"/>
        </w:rPr>
        <w:t xml:space="preserve"> </w:t>
      </w:r>
      <w:r w:rsidRPr="00FD1288">
        <w:t>example,</w:t>
      </w:r>
      <w:r w:rsidRPr="00FD1288">
        <w:rPr>
          <w:spacing w:val="-4"/>
        </w:rPr>
        <w:t xml:space="preserve"> </w:t>
      </w:r>
      <w:r w:rsidRPr="00FD1288">
        <w:t>download</w:t>
      </w:r>
      <w:r w:rsidRPr="00FD1288">
        <w:rPr>
          <w:spacing w:val="-4"/>
        </w:rPr>
        <w:t xml:space="preserve"> </w:t>
      </w:r>
      <w:r w:rsidRPr="00FD1288">
        <w:t>the presentation</w:t>
      </w:r>
      <w:r w:rsidRPr="00FD1288">
        <w:rPr>
          <w:spacing w:val="-4"/>
        </w:rPr>
        <w:t xml:space="preserve"> </w:t>
      </w:r>
      <w:r w:rsidRPr="00FD1288">
        <w:t>on</w:t>
      </w:r>
      <w:r w:rsidRPr="00FD1288">
        <w:rPr>
          <w:spacing w:val="-4"/>
        </w:rPr>
        <w:t xml:space="preserve"> </w:t>
      </w:r>
      <w:r w:rsidRPr="00FD1288">
        <w:t>the</w:t>
      </w:r>
      <w:r w:rsidRPr="00FD1288">
        <w:rPr>
          <w:spacing w:val="-4"/>
        </w:rPr>
        <w:t xml:space="preserve"> </w:t>
      </w:r>
      <w:r w:rsidRPr="00FD1288">
        <w:t>computer</w:t>
      </w:r>
      <w:r w:rsidRPr="00FD1288">
        <w:rPr>
          <w:spacing w:val="-4"/>
        </w:rPr>
        <w:t xml:space="preserve"> </w:t>
      </w:r>
      <w:r w:rsidRPr="00FD1288">
        <w:t>hard</w:t>
      </w:r>
      <w:r w:rsidRPr="00FD1288">
        <w:rPr>
          <w:spacing w:val="-4"/>
        </w:rPr>
        <w:t xml:space="preserve"> </w:t>
      </w:r>
      <w:r w:rsidRPr="00FD1288">
        <w:t>drive</w:t>
      </w:r>
      <w:r w:rsidRPr="00FD1288">
        <w:rPr>
          <w:spacing w:val="-4"/>
        </w:rPr>
        <w:t xml:space="preserve"> </w:t>
      </w:r>
      <w:r w:rsidRPr="00FD1288">
        <w:t>or</w:t>
      </w:r>
      <w:r w:rsidRPr="00FD1288">
        <w:rPr>
          <w:spacing w:val="-4"/>
        </w:rPr>
        <w:t xml:space="preserve"> </w:t>
      </w:r>
      <w:r w:rsidRPr="00FD1288">
        <w:t>send</w:t>
      </w:r>
      <w:r w:rsidRPr="00FD1288">
        <w:rPr>
          <w:spacing w:val="-4"/>
        </w:rPr>
        <w:t xml:space="preserve"> </w:t>
      </w:r>
      <w:r w:rsidRPr="00FD1288">
        <w:t>it</w:t>
      </w:r>
      <w:r w:rsidRPr="00FD1288">
        <w:rPr>
          <w:spacing w:val="-4"/>
        </w:rPr>
        <w:t xml:space="preserve"> </w:t>
      </w:r>
      <w:r w:rsidRPr="00FD1288">
        <w:t>to</w:t>
      </w:r>
      <w:r w:rsidRPr="00FD1288">
        <w:rPr>
          <w:spacing w:val="-4"/>
        </w:rPr>
        <w:t xml:space="preserve"> </w:t>
      </w:r>
      <w:r w:rsidRPr="00FD1288">
        <w:t>the</w:t>
      </w:r>
      <w:r w:rsidRPr="00FD1288">
        <w:rPr>
          <w:spacing w:val="-4"/>
        </w:rPr>
        <w:t xml:space="preserve"> </w:t>
      </w:r>
      <w:r w:rsidRPr="00FD1288">
        <w:t>organisation</w:t>
      </w:r>
      <w:r w:rsidRPr="00FD1288">
        <w:rPr>
          <w:spacing w:val="-4"/>
        </w:rPr>
        <w:t xml:space="preserve"> </w:t>
      </w:r>
      <w:r w:rsidRPr="00FD1288">
        <w:t>in</w:t>
      </w:r>
      <w:r w:rsidRPr="00FD1288">
        <w:rPr>
          <w:spacing w:val="-4"/>
        </w:rPr>
        <w:t xml:space="preserve"> </w:t>
      </w:r>
      <w:r w:rsidRPr="00FD1288">
        <w:t>advance</w:t>
      </w:r>
      <w:r w:rsidRPr="00FD1288">
        <w:rPr>
          <w:spacing w:val="-4"/>
        </w:rPr>
        <w:t xml:space="preserve"> </w:t>
      </w:r>
      <w:r w:rsidRPr="00FD1288">
        <w:t>of</w:t>
      </w:r>
      <w:r w:rsidRPr="00FD1288">
        <w:rPr>
          <w:spacing w:val="-4"/>
        </w:rPr>
        <w:t xml:space="preserve"> </w:t>
      </w:r>
      <w:r w:rsidRPr="00FD1288">
        <w:t>the presentation and keep it on a USB that you</w:t>
      </w:r>
      <w:r w:rsidRPr="00FD1288">
        <w:rPr>
          <w:spacing w:val="-28"/>
        </w:rPr>
        <w:t xml:space="preserve"> </w:t>
      </w:r>
      <w:r w:rsidRPr="00FD1288">
        <w:t>carry.</w:t>
      </w:r>
    </w:p>
    <w:p w14:paraId="3ED472C5" w14:textId="77777777" w:rsidR="0026115A" w:rsidRPr="00FD1288" w:rsidRDefault="0026115A" w:rsidP="00CA004F">
      <w:pPr>
        <w:pStyle w:val="Heading2"/>
      </w:pPr>
      <w:bookmarkStart w:id="10" w:name="_Toc157596214"/>
      <w:r w:rsidRPr="00FD1288">
        <w:t>Prior to the session</w:t>
      </w:r>
      <w:bookmarkEnd w:id="10"/>
    </w:p>
    <w:p w14:paraId="7743BACB" w14:textId="1A62D251" w:rsidR="0026115A" w:rsidRPr="00FD1288" w:rsidRDefault="0026115A" w:rsidP="00CA004F">
      <w:pPr>
        <w:pStyle w:val="Body"/>
        <w:rPr>
          <w:color w:val="000000"/>
        </w:rPr>
      </w:pPr>
      <w:r w:rsidRPr="00FD1288">
        <w:rPr>
          <w:lang w:val="en-US"/>
        </w:rPr>
        <w:t xml:space="preserve">The presentation has been designed to </w:t>
      </w:r>
      <w:r w:rsidR="0E1CF619" w:rsidRPr="00FD1288">
        <w:rPr>
          <w:lang w:val="en-US"/>
        </w:rPr>
        <w:t>let</w:t>
      </w:r>
      <w:r w:rsidRPr="00FD1288">
        <w:rPr>
          <w:lang w:val="en-US"/>
        </w:rPr>
        <w:t xml:space="preserve"> the presenter </w:t>
      </w:r>
      <w:r w:rsidR="007D5D4B" w:rsidRPr="00FD1288">
        <w:rPr>
          <w:lang w:val="en-US"/>
        </w:rPr>
        <w:t>select</w:t>
      </w:r>
      <w:r w:rsidR="00A67A27" w:rsidRPr="00FD1288">
        <w:rPr>
          <w:lang w:val="en-US"/>
        </w:rPr>
        <w:t xml:space="preserve"> what slides are used</w:t>
      </w:r>
      <w:r w:rsidRPr="00FD1288">
        <w:rPr>
          <w:lang w:val="en-US"/>
        </w:rPr>
        <w:t xml:space="preserve"> according to the audience and purpose. As such</w:t>
      </w:r>
      <w:r w:rsidR="00BD40BC" w:rsidRPr="00FD1288">
        <w:rPr>
          <w:lang w:val="en-US"/>
        </w:rPr>
        <w:t>,</w:t>
      </w:r>
      <w:r w:rsidRPr="00FD1288">
        <w:rPr>
          <w:lang w:val="en-US"/>
        </w:rPr>
        <w:t xml:space="preserve"> review the presentation and delete/adjust slides to accommodate the audience and purpose. </w:t>
      </w:r>
    </w:p>
    <w:p w14:paraId="7C61E5AB" w14:textId="77777777" w:rsidR="0026115A" w:rsidRPr="00FD1288" w:rsidRDefault="0026115A" w:rsidP="00CA004F">
      <w:pPr>
        <w:pStyle w:val="Heading2"/>
      </w:pPr>
      <w:bookmarkStart w:id="11" w:name="What_you_will_need"/>
      <w:bookmarkStart w:id="12" w:name="_Toc157596215"/>
      <w:bookmarkEnd w:id="11"/>
      <w:r w:rsidRPr="00FD1288">
        <w:t>What you will need</w:t>
      </w:r>
      <w:bookmarkEnd w:id="12"/>
    </w:p>
    <w:p w14:paraId="52B4CEED" w14:textId="77777777" w:rsidR="0026115A" w:rsidRPr="00FD1288" w:rsidRDefault="0026115A" w:rsidP="00CA004F">
      <w:pPr>
        <w:pStyle w:val="Body"/>
      </w:pPr>
      <w:r w:rsidRPr="00FD1288">
        <w:t>Arrive at least 15 minutes prior to the session start time to ensure the room is prepared and that any electronic equipment is operational.</w:t>
      </w:r>
    </w:p>
    <w:p w14:paraId="7D733309" w14:textId="60848D90" w:rsidR="0026115A" w:rsidRPr="00FD1288" w:rsidRDefault="00110791" w:rsidP="00CA004F">
      <w:pPr>
        <w:pStyle w:val="Body"/>
      </w:pPr>
      <w:r w:rsidRPr="00FD1288">
        <w:t>For e</w:t>
      </w:r>
      <w:r w:rsidR="0026115A" w:rsidRPr="00FD1288">
        <w:t xml:space="preserve">ach training session </w:t>
      </w:r>
      <w:r w:rsidRPr="00FD1288">
        <w:t>consider what you may need:</w:t>
      </w:r>
    </w:p>
    <w:p w14:paraId="4779D169" w14:textId="11DD03B6" w:rsidR="0026115A" w:rsidRPr="00FD1288" w:rsidRDefault="280B10B4" w:rsidP="00CA004F">
      <w:pPr>
        <w:pStyle w:val="Bullet1"/>
      </w:pPr>
      <w:r w:rsidRPr="00FD1288">
        <w:t>It is preferable for participants</w:t>
      </w:r>
      <w:r w:rsidRPr="00FD1288">
        <w:rPr>
          <w:spacing w:val="-4"/>
        </w:rPr>
        <w:t xml:space="preserve"> to </w:t>
      </w:r>
      <w:r w:rsidRPr="00FD1288">
        <w:t>have</w:t>
      </w:r>
      <w:r w:rsidRPr="00FD1288">
        <w:rPr>
          <w:spacing w:val="-4"/>
        </w:rPr>
        <w:t xml:space="preserve"> </w:t>
      </w:r>
      <w:r w:rsidRPr="00FD1288">
        <w:t>an</w:t>
      </w:r>
      <w:r w:rsidRPr="00FD1288">
        <w:rPr>
          <w:spacing w:val="-3"/>
        </w:rPr>
        <w:t xml:space="preserve"> </w:t>
      </w:r>
      <w:r w:rsidRPr="00FD1288">
        <w:t>electronic</w:t>
      </w:r>
      <w:r w:rsidRPr="00FD1288">
        <w:rPr>
          <w:spacing w:val="-4"/>
        </w:rPr>
        <w:t xml:space="preserve"> </w:t>
      </w:r>
      <w:r w:rsidRPr="00FD1288">
        <w:t>copy</w:t>
      </w:r>
      <w:r w:rsidRPr="00FD1288">
        <w:rPr>
          <w:spacing w:val="-3"/>
        </w:rPr>
        <w:t xml:space="preserve"> </w:t>
      </w:r>
      <w:r w:rsidRPr="00FD1288">
        <w:t>or</w:t>
      </w:r>
      <w:r w:rsidRPr="00FD1288">
        <w:rPr>
          <w:spacing w:val="-2"/>
        </w:rPr>
        <w:t xml:space="preserve"> </w:t>
      </w:r>
      <w:r w:rsidRPr="00FD1288">
        <w:t>hard</w:t>
      </w:r>
      <w:r w:rsidRPr="00FD1288">
        <w:rPr>
          <w:spacing w:val="-2"/>
        </w:rPr>
        <w:t xml:space="preserve"> </w:t>
      </w:r>
      <w:r w:rsidRPr="00FD1288">
        <w:t>copy</w:t>
      </w:r>
      <w:r w:rsidRPr="00FD1288">
        <w:rPr>
          <w:spacing w:val="-4"/>
        </w:rPr>
        <w:t xml:space="preserve"> </w:t>
      </w:r>
      <w:r w:rsidRPr="00FD1288">
        <w:t>of</w:t>
      </w:r>
      <w:r w:rsidRPr="00FD1288">
        <w:rPr>
          <w:spacing w:val="-4"/>
        </w:rPr>
        <w:t xml:space="preserve"> </w:t>
      </w:r>
      <w:r w:rsidRPr="00FD1288">
        <w:t>the</w:t>
      </w:r>
      <w:r w:rsidRPr="00FD1288">
        <w:rPr>
          <w:spacing w:val="-24"/>
        </w:rPr>
        <w:t xml:space="preserve"> </w:t>
      </w:r>
      <w:r w:rsidR="008AD9E4" w:rsidRPr="00FD1288">
        <w:t>presentation.</w:t>
      </w:r>
    </w:p>
    <w:p w14:paraId="27638DC6" w14:textId="7FCEC08F" w:rsidR="0026115A" w:rsidRPr="00FD1288" w:rsidRDefault="280B10B4" w:rsidP="00CA004F">
      <w:pPr>
        <w:pStyle w:val="Bullet1"/>
      </w:pPr>
      <w:r w:rsidRPr="00FD1288">
        <w:t>Butchers paper/white board to note any queries that may require follow up after</w:t>
      </w:r>
      <w:r w:rsidRPr="00FD1288">
        <w:rPr>
          <w:spacing w:val="6"/>
        </w:rPr>
        <w:t xml:space="preserve"> </w:t>
      </w:r>
      <w:r w:rsidRPr="00FD1288">
        <w:t xml:space="preserve">the </w:t>
      </w:r>
      <w:r w:rsidR="008AD9E4" w:rsidRPr="00FD1288">
        <w:t>session.</w:t>
      </w:r>
    </w:p>
    <w:p w14:paraId="7A14C7B8" w14:textId="45FAFCEA" w:rsidR="0026115A" w:rsidRPr="00FD1288" w:rsidRDefault="280B10B4" w:rsidP="00CA004F">
      <w:pPr>
        <w:pStyle w:val="Bullet1"/>
      </w:pPr>
      <w:r w:rsidRPr="00FD1288">
        <w:t>Laptop, projector, extension cord and power</w:t>
      </w:r>
      <w:r w:rsidRPr="00FD1288">
        <w:rPr>
          <w:spacing w:val="-30"/>
        </w:rPr>
        <w:t xml:space="preserve"> </w:t>
      </w:r>
      <w:r w:rsidRPr="00FD1288">
        <w:t xml:space="preserve">board, preferably provided by the </w:t>
      </w:r>
      <w:r w:rsidR="008AD9E4" w:rsidRPr="00FD1288">
        <w:t>organisation.</w:t>
      </w:r>
      <w:r w:rsidRPr="00FD1288">
        <w:t xml:space="preserve"> </w:t>
      </w:r>
    </w:p>
    <w:p w14:paraId="0A3EC792" w14:textId="0ADF51AF" w:rsidR="0026115A" w:rsidRPr="00FD1288" w:rsidRDefault="280B10B4" w:rsidP="00CA004F">
      <w:pPr>
        <w:pStyle w:val="Bullet1"/>
      </w:pPr>
      <w:r w:rsidRPr="00FD1288">
        <w:t>USB with PowerPoint</w:t>
      </w:r>
      <w:r w:rsidRPr="00FD1288">
        <w:rPr>
          <w:spacing w:val="-29"/>
        </w:rPr>
        <w:t xml:space="preserve"> </w:t>
      </w:r>
      <w:r w:rsidRPr="00FD1288">
        <w:t>presentation</w:t>
      </w:r>
      <w:r w:rsidR="6D76DD62" w:rsidRPr="00FD1288">
        <w:t>.</w:t>
      </w:r>
    </w:p>
    <w:p w14:paraId="257AEAE8" w14:textId="74F9F89A" w:rsidR="0026115A" w:rsidRPr="00FD1288" w:rsidRDefault="280B10B4" w:rsidP="00CA004F">
      <w:pPr>
        <w:pStyle w:val="Bullet1"/>
      </w:pPr>
      <w:r w:rsidRPr="00FD1288">
        <w:t>Room booked well in</w:t>
      </w:r>
      <w:r w:rsidRPr="00FD1288">
        <w:rPr>
          <w:spacing w:val="-14"/>
        </w:rPr>
        <w:t xml:space="preserve"> </w:t>
      </w:r>
      <w:r w:rsidRPr="00FD1288">
        <w:t xml:space="preserve">advance, by the </w:t>
      </w:r>
      <w:r w:rsidR="008AD9E4" w:rsidRPr="00FD1288">
        <w:t>organisation.</w:t>
      </w:r>
      <w:r w:rsidRPr="00FD1288">
        <w:t xml:space="preserve"> </w:t>
      </w:r>
    </w:p>
    <w:p w14:paraId="779288F7" w14:textId="77777777" w:rsidR="0026115A" w:rsidRPr="00FD1288" w:rsidRDefault="0026115A" w:rsidP="00CA004F">
      <w:pPr>
        <w:pStyle w:val="Heading2"/>
      </w:pPr>
      <w:bookmarkStart w:id="13" w:name="Training_room_preparation"/>
      <w:bookmarkStart w:id="14" w:name="_Toc157596216"/>
      <w:bookmarkEnd w:id="13"/>
      <w:r w:rsidRPr="00FD1288">
        <w:t>Training room preparation</w:t>
      </w:r>
      <w:bookmarkEnd w:id="14"/>
    </w:p>
    <w:p w14:paraId="4B9D5EE5" w14:textId="78F8287F" w:rsidR="0026115A" w:rsidRPr="00FD1288" w:rsidRDefault="0026115A" w:rsidP="00CA004F">
      <w:pPr>
        <w:pStyle w:val="Body"/>
      </w:pPr>
      <w:r w:rsidRPr="00FD1288">
        <w:t xml:space="preserve">Where presentation is conducted at a </w:t>
      </w:r>
      <w:r w:rsidR="00A24FD1" w:rsidRPr="00FD1288">
        <w:t>d</w:t>
      </w:r>
      <w:r w:rsidR="000365DB" w:rsidRPr="00FD1288">
        <w:t>epartment</w:t>
      </w:r>
      <w:r w:rsidRPr="00FD1288">
        <w:t xml:space="preserve"> venue</w:t>
      </w:r>
      <w:r w:rsidR="00CA491E" w:rsidRPr="00FD1288">
        <w:t xml:space="preserve"> check the following</w:t>
      </w:r>
      <w:r w:rsidRPr="00FD1288">
        <w:t xml:space="preserve">: </w:t>
      </w:r>
    </w:p>
    <w:p w14:paraId="26F7F5E1" w14:textId="690C5DEF" w:rsidR="0026115A" w:rsidRPr="00FD1288" w:rsidRDefault="2C7501C9" w:rsidP="00CA004F">
      <w:pPr>
        <w:pStyle w:val="Bullet1"/>
      </w:pPr>
      <w:r w:rsidRPr="00FD1288">
        <w:t>The r</w:t>
      </w:r>
      <w:r w:rsidR="280B10B4" w:rsidRPr="00FD1288">
        <w:t>oom</w:t>
      </w:r>
      <w:r w:rsidR="280B10B4" w:rsidRPr="00FD1288">
        <w:rPr>
          <w:spacing w:val="-4"/>
        </w:rPr>
        <w:t xml:space="preserve"> </w:t>
      </w:r>
      <w:r w:rsidR="280B10B4" w:rsidRPr="00FD1288">
        <w:t>set</w:t>
      </w:r>
      <w:r w:rsidR="280B10B4" w:rsidRPr="00FD1288">
        <w:rPr>
          <w:spacing w:val="-5"/>
        </w:rPr>
        <w:t xml:space="preserve"> </w:t>
      </w:r>
      <w:r w:rsidR="280B10B4" w:rsidRPr="00FD1288">
        <w:t>up</w:t>
      </w:r>
      <w:r w:rsidR="00511C08" w:rsidRPr="00FD1288">
        <w:t xml:space="preserve"> is</w:t>
      </w:r>
      <w:r w:rsidR="280B10B4" w:rsidRPr="00FD1288">
        <w:rPr>
          <w:spacing w:val="-4"/>
        </w:rPr>
        <w:t xml:space="preserve"> </w:t>
      </w:r>
      <w:r w:rsidR="280B10B4" w:rsidRPr="00FD1288">
        <w:t>in</w:t>
      </w:r>
      <w:r w:rsidR="280B10B4" w:rsidRPr="00FD1288">
        <w:rPr>
          <w:spacing w:val="-4"/>
        </w:rPr>
        <w:t xml:space="preserve"> </w:t>
      </w:r>
      <w:r w:rsidR="280B10B4" w:rsidRPr="00FD1288">
        <w:t>accordance</w:t>
      </w:r>
      <w:r w:rsidR="280B10B4" w:rsidRPr="00FD1288">
        <w:rPr>
          <w:spacing w:val="-5"/>
        </w:rPr>
        <w:t xml:space="preserve"> </w:t>
      </w:r>
      <w:r w:rsidR="280B10B4" w:rsidRPr="00FD1288">
        <w:t>with</w:t>
      </w:r>
      <w:r w:rsidR="280B10B4" w:rsidRPr="00FD1288">
        <w:rPr>
          <w:spacing w:val="-4"/>
        </w:rPr>
        <w:t xml:space="preserve"> </w:t>
      </w:r>
      <w:r w:rsidR="280B10B4" w:rsidRPr="00FD1288">
        <w:t>OHS</w:t>
      </w:r>
      <w:r w:rsidR="280B10B4" w:rsidRPr="00FD1288">
        <w:rPr>
          <w:spacing w:val="-18"/>
        </w:rPr>
        <w:t xml:space="preserve"> </w:t>
      </w:r>
      <w:r w:rsidR="008AD9E4" w:rsidRPr="00FD1288">
        <w:t>requirements.</w:t>
      </w:r>
    </w:p>
    <w:p w14:paraId="11A083D2" w14:textId="3AA988AC" w:rsidR="0026115A" w:rsidRPr="00FD1288" w:rsidRDefault="48B1B7C9" w:rsidP="00CA004F">
      <w:pPr>
        <w:pStyle w:val="Bullet1"/>
      </w:pPr>
      <w:r w:rsidRPr="00FD1288">
        <w:t>There are s</w:t>
      </w:r>
      <w:r w:rsidR="280B10B4" w:rsidRPr="00FD1288">
        <w:t>ufficient</w:t>
      </w:r>
      <w:r w:rsidR="280B10B4" w:rsidRPr="00FD1288">
        <w:rPr>
          <w:spacing w:val="-4"/>
        </w:rPr>
        <w:t xml:space="preserve"> </w:t>
      </w:r>
      <w:r w:rsidR="280B10B4" w:rsidRPr="00FD1288">
        <w:t>chairs</w:t>
      </w:r>
      <w:r w:rsidR="280B10B4" w:rsidRPr="00FD1288">
        <w:rPr>
          <w:spacing w:val="-4"/>
        </w:rPr>
        <w:t xml:space="preserve"> </w:t>
      </w:r>
      <w:r w:rsidR="280B10B4" w:rsidRPr="00FD1288">
        <w:t>and/or</w:t>
      </w:r>
      <w:r w:rsidR="280B10B4" w:rsidRPr="00FD1288">
        <w:rPr>
          <w:spacing w:val="-6"/>
        </w:rPr>
        <w:t xml:space="preserve"> </w:t>
      </w:r>
      <w:r w:rsidR="280B10B4" w:rsidRPr="00FD1288">
        <w:t>tables</w:t>
      </w:r>
      <w:r w:rsidR="280B10B4" w:rsidRPr="00FD1288">
        <w:rPr>
          <w:spacing w:val="-4"/>
        </w:rPr>
        <w:t xml:space="preserve"> </w:t>
      </w:r>
      <w:r w:rsidR="280B10B4" w:rsidRPr="00FD1288">
        <w:t>arranged</w:t>
      </w:r>
      <w:r w:rsidR="280B10B4" w:rsidRPr="00FD1288">
        <w:rPr>
          <w:spacing w:val="-5"/>
        </w:rPr>
        <w:t xml:space="preserve"> </w:t>
      </w:r>
      <w:r w:rsidR="280B10B4" w:rsidRPr="00FD1288">
        <w:t>in</w:t>
      </w:r>
      <w:r w:rsidR="280B10B4" w:rsidRPr="00FD1288">
        <w:rPr>
          <w:spacing w:val="-5"/>
        </w:rPr>
        <w:t xml:space="preserve"> </w:t>
      </w:r>
      <w:r w:rsidR="280B10B4" w:rsidRPr="00FD1288">
        <w:t>a</w:t>
      </w:r>
      <w:r w:rsidR="280B10B4" w:rsidRPr="00FD1288">
        <w:rPr>
          <w:spacing w:val="-6"/>
        </w:rPr>
        <w:t xml:space="preserve"> </w:t>
      </w:r>
      <w:r w:rsidR="280B10B4" w:rsidRPr="00FD1288">
        <w:t>way</w:t>
      </w:r>
      <w:r w:rsidR="280B10B4" w:rsidRPr="00FD1288">
        <w:rPr>
          <w:spacing w:val="-3"/>
        </w:rPr>
        <w:t xml:space="preserve"> </w:t>
      </w:r>
      <w:r w:rsidR="280B10B4" w:rsidRPr="00FD1288">
        <w:t>that</w:t>
      </w:r>
      <w:r w:rsidR="280B10B4" w:rsidRPr="00FD1288">
        <w:rPr>
          <w:spacing w:val="-3"/>
        </w:rPr>
        <w:t xml:space="preserve"> </w:t>
      </w:r>
      <w:r w:rsidR="280B10B4" w:rsidRPr="00FD1288">
        <w:t>encourages</w:t>
      </w:r>
      <w:r w:rsidR="280B10B4" w:rsidRPr="00FD1288">
        <w:rPr>
          <w:spacing w:val="-29"/>
        </w:rPr>
        <w:t xml:space="preserve"> </w:t>
      </w:r>
      <w:r w:rsidR="280B10B4" w:rsidRPr="00FD1288">
        <w:t xml:space="preserve">participation and engagement with the </w:t>
      </w:r>
      <w:r w:rsidR="008AD9E4" w:rsidRPr="00FD1288">
        <w:t>presentation.</w:t>
      </w:r>
      <w:r w:rsidR="280B10B4" w:rsidRPr="00FD1288">
        <w:t xml:space="preserve">  </w:t>
      </w:r>
    </w:p>
    <w:p w14:paraId="4F83B985" w14:textId="4C1943A7" w:rsidR="001E1854" w:rsidRPr="00FD1288" w:rsidRDefault="002A0C65" w:rsidP="00CA004F">
      <w:pPr>
        <w:pStyle w:val="Heading2"/>
      </w:pPr>
      <w:bookmarkStart w:id="15" w:name="_Toc157596217"/>
      <w:r w:rsidRPr="00FD1288">
        <w:t>Consider your t</w:t>
      </w:r>
      <w:r w:rsidR="0026115A" w:rsidRPr="00FD1288">
        <w:t xml:space="preserve">raining session </w:t>
      </w:r>
      <w:r w:rsidR="00374405" w:rsidRPr="00FD1288">
        <w:t>plan.</w:t>
      </w:r>
      <w:bookmarkEnd w:id="15"/>
      <w:r w:rsidR="0026115A" w:rsidRPr="00FD1288">
        <w:t xml:space="preserve"> </w:t>
      </w:r>
      <w:bookmarkStart w:id="16" w:name="Target_group_for_staff_training"/>
      <w:bookmarkEnd w:id="16"/>
    </w:p>
    <w:p w14:paraId="5716008B" w14:textId="50EDAAEB" w:rsidR="0026115A" w:rsidRPr="00FD1288" w:rsidRDefault="001E1854" w:rsidP="00CA004F">
      <w:pPr>
        <w:pStyle w:val="Body"/>
      </w:pPr>
      <w:r w:rsidRPr="00FD1288">
        <w:t xml:space="preserve">Who is the group you are presenting to? </w:t>
      </w:r>
      <w:r w:rsidR="0026115A" w:rsidRPr="00FD1288">
        <w:t>Staff</w:t>
      </w:r>
      <w:r w:rsidRPr="00FD1288">
        <w:t xml:space="preserve">, </w:t>
      </w:r>
      <w:r w:rsidR="0026115A" w:rsidRPr="00FD1288">
        <w:t>volunteers working with children,</w:t>
      </w:r>
      <w:r w:rsidRPr="00FD1288">
        <w:t xml:space="preserve"> CSO’s </w:t>
      </w:r>
      <w:r w:rsidR="00B276AC" w:rsidRPr="00FD1288">
        <w:t xml:space="preserve">health and educational professionals? </w:t>
      </w:r>
      <w:r w:rsidR="0026115A" w:rsidRPr="00FD1288">
        <w:t xml:space="preserve"> </w:t>
      </w:r>
      <w:r w:rsidR="00511C08" w:rsidRPr="00FD1288">
        <w:t xml:space="preserve">This will determine if you </w:t>
      </w:r>
      <w:r w:rsidR="00A67A27" w:rsidRPr="00FD1288">
        <w:t>need</w:t>
      </w:r>
      <w:r w:rsidR="00511C08" w:rsidRPr="00FD1288">
        <w:t xml:space="preserve"> to use </w:t>
      </w:r>
      <w:r w:rsidR="009E2F11" w:rsidRPr="00FD1288">
        <w:t>all</w:t>
      </w:r>
      <w:r w:rsidR="00511C08" w:rsidRPr="00FD1288">
        <w:t xml:space="preserve"> the slides in the </w:t>
      </w:r>
      <w:r w:rsidR="00A8056E" w:rsidRPr="00FD1288">
        <w:t xml:space="preserve">slide pack or if you can tailor the slides to meet groups specific needs. </w:t>
      </w:r>
    </w:p>
    <w:p w14:paraId="021FC9D7" w14:textId="18B7C3C5" w:rsidR="0026115A" w:rsidRPr="00FD1288" w:rsidRDefault="0026115A" w:rsidP="00CA004F">
      <w:pPr>
        <w:pStyle w:val="Heading2"/>
        <w:rPr>
          <w:i/>
        </w:rPr>
      </w:pPr>
      <w:bookmarkStart w:id="17" w:name="Pre-requisites"/>
      <w:bookmarkStart w:id="18" w:name="_Toc157596218"/>
      <w:bookmarkEnd w:id="17"/>
      <w:r w:rsidRPr="00FD1288">
        <w:t>Prerequisites</w:t>
      </w:r>
      <w:r w:rsidR="001D3315" w:rsidRPr="00FD1288">
        <w:t xml:space="preserve"> – who is presenting</w:t>
      </w:r>
      <w:r w:rsidR="001D3315" w:rsidRPr="00FD1288">
        <w:rPr>
          <w:i/>
        </w:rPr>
        <w:t>?</w:t>
      </w:r>
      <w:bookmarkEnd w:id="18"/>
      <w:r w:rsidR="001D3315" w:rsidRPr="00FD1288">
        <w:rPr>
          <w:i/>
        </w:rPr>
        <w:t xml:space="preserve"> </w:t>
      </w:r>
    </w:p>
    <w:p w14:paraId="188EDB74" w14:textId="410C5734" w:rsidR="0026115A" w:rsidRPr="00FD1288" w:rsidRDefault="00691725" w:rsidP="00CA004F">
      <w:pPr>
        <w:pStyle w:val="Bullet1"/>
      </w:pPr>
      <w:r w:rsidRPr="00FD1288">
        <w:t>An e</w:t>
      </w:r>
      <w:r w:rsidR="280B10B4" w:rsidRPr="00FD1288">
        <w:t xml:space="preserve">xperienced </w:t>
      </w:r>
      <w:r w:rsidRPr="00FD1288">
        <w:t xml:space="preserve">facilitator or </w:t>
      </w:r>
      <w:r w:rsidR="280B10B4" w:rsidRPr="00FD1288">
        <w:t xml:space="preserve">child protection practitioner </w:t>
      </w:r>
      <w:r w:rsidR="00D734DB" w:rsidRPr="00FD1288">
        <w:t>(</w:t>
      </w:r>
      <w:r w:rsidRPr="00FD1288">
        <w:t xml:space="preserve">if CPP, </w:t>
      </w:r>
      <w:r w:rsidR="00D734DB" w:rsidRPr="00FD1288">
        <w:t>preferably CPP5 and above)</w:t>
      </w:r>
      <w:r w:rsidR="280B10B4" w:rsidRPr="00FD1288">
        <w:t xml:space="preserve"> </w:t>
      </w:r>
    </w:p>
    <w:p w14:paraId="3B85BA46" w14:textId="77777777" w:rsidR="0026115A" w:rsidRPr="00FD1288" w:rsidRDefault="280B10B4" w:rsidP="00CA004F">
      <w:pPr>
        <w:pStyle w:val="Bullet1"/>
      </w:pPr>
      <w:r w:rsidRPr="00FD1288">
        <w:t>Familiarity with the PowerPoint</w:t>
      </w:r>
      <w:r w:rsidRPr="00FD1288">
        <w:rPr>
          <w:spacing w:val="-31"/>
        </w:rPr>
        <w:t xml:space="preserve"> </w:t>
      </w:r>
      <w:r w:rsidRPr="00FD1288">
        <w:t xml:space="preserve">presentation. </w:t>
      </w:r>
    </w:p>
    <w:p w14:paraId="1447E4B3" w14:textId="77777777" w:rsidR="0026115A" w:rsidRPr="00FD1288" w:rsidRDefault="280B10B4" w:rsidP="00CA004F">
      <w:pPr>
        <w:pStyle w:val="Bullet1"/>
      </w:pPr>
      <w:r w:rsidRPr="00FD1288">
        <w:t>Familiarity</w:t>
      </w:r>
      <w:r w:rsidRPr="00FD1288">
        <w:rPr>
          <w:spacing w:val="-4"/>
        </w:rPr>
        <w:t xml:space="preserve"> </w:t>
      </w:r>
      <w:r w:rsidRPr="00FD1288">
        <w:t>with</w:t>
      </w:r>
      <w:r w:rsidRPr="00FD1288">
        <w:rPr>
          <w:spacing w:val="-6"/>
        </w:rPr>
        <w:t xml:space="preserve"> </w:t>
      </w:r>
      <w:r w:rsidRPr="00FD1288">
        <w:t>useful</w:t>
      </w:r>
      <w:r w:rsidRPr="00FD1288">
        <w:rPr>
          <w:spacing w:val="-5"/>
        </w:rPr>
        <w:t xml:space="preserve"> </w:t>
      </w:r>
      <w:r w:rsidRPr="00FD1288">
        <w:t>links</w:t>
      </w:r>
      <w:r w:rsidRPr="00FD1288">
        <w:rPr>
          <w:spacing w:val="-7"/>
        </w:rPr>
        <w:t xml:space="preserve"> </w:t>
      </w:r>
      <w:r w:rsidRPr="00FD1288">
        <w:t>and</w:t>
      </w:r>
      <w:r w:rsidRPr="00FD1288">
        <w:rPr>
          <w:spacing w:val="-6"/>
        </w:rPr>
        <w:t xml:space="preserve"> </w:t>
      </w:r>
      <w:r w:rsidRPr="00FD1288">
        <w:t>other</w:t>
      </w:r>
      <w:r w:rsidRPr="00FD1288">
        <w:rPr>
          <w:spacing w:val="-5"/>
        </w:rPr>
        <w:t xml:space="preserve"> </w:t>
      </w:r>
      <w:r w:rsidRPr="00FD1288">
        <w:t>supporting</w:t>
      </w:r>
      <w:r w:rsidRPr="00FD1288">
        <w:rPr>
          <w:spacing w:val="-29"/>
        </w:rPr>
        <w:t xml:space="preserve"> </w:t>
      </w:r>
      <w:r w:rsidRPr="00FD1288">
        <w:t xml:space="preserve">material. </w:t>
      </w:r>
    </w:p>
    <w:p w14:paraId="251D75A1" w14:textId="77777777" w:rsidR="0026115A" w:rsidRPr="00FD1288" w:rsidRDefault="280B10B4" w:rsidP="00CA004F">
      <w:pPr>
        <w:pStyle w:val="Bullet1"/>
      </w:pPr>
      <w:r w:rsidRPr="00FD1288">
        <w:lastRenderedPageBreak/>
        <w:t xml:space="preserve">The presentation can be delivered by other professional groups or organisations dependent on their understanding of the child protection system. </w:t>
      </w:r>
    </w:p>
    <w:p w14:paraId="763669B7" w14:textId="77777777" w:rsidR="0026115A" w:rsidRPr="00FD1288" w:rsidRDefault="0026115A" w:rsidP="00CA004F">
      <w:pPr>
        <w:pStyle w:val="Heading2"/>
      </w:pPr>
      <w:bookmarkStart w:id="19" w:name="Length"/>
      <w:bookmarkStart w:id="20" w:name="_Toc157596219"/>
      <w:bookmarkEnd w:id="19"/>
      <w:r w:rsidRPr="00FD1288">
        <w:t>Length</w:t>
      </w:r>
      <w:bookmarkEnd w:id="20"/>
    </w:p>
    <w:p w14:paraId="20829595" w14:textId="6A92F283" w:rsidR="0026115A" w:rsidRPr="00FD1288" w:rsidRDefault="280B10B4" w:rsidP="00CA004F">
      <w:pPr>
        <w:pStyle w:val="Bullet1"/>
      </w:pPr>
      <w:r w:rsidRPr="00FD1288">
        <w:t xml:space="preserve">Approximately between 20, 30 or 60 minutes, dependent on purpose and </w:t>
      </w:r>
      <w:r w:rsidR="1E2E3882" w:rsidRPr="00FD1288">
        <w:t xml:space="preserve">the </w:t>
      </w:r>
      <w:r w:rsidRPr="00FD1288">
        <w:t>audience</w:t>
      </w:r>
      <w:r w:rsidR="00691725" w:rsidRPr="00FD1288">
        <w:t xml:space="preserve"> needs</w:t>
      </w:r>
      <w:r w:rsidR="6626E07A" w:rsidRPr="00FD1288">
        <w:t xml:space="preserve">. </w:t>
      </w:r>
    </w:p>
    <w:p w14:paraId="44C88476" w14:textId="77777777" w:rsidR="0026115A" w:rsidRPr="00FD1288" w:rsidRDefault="0026115A" w:rsidP="00CA004F">
      <w:pPr>
        <w:pStyle w:val="Heading2"/>
      </w:pPr>
      <w:bookmarkStart w:id="21" w:name="Objectives"/>
      <w:bookmarkStart w:id="22" w:name="Materials"/>
      <w:bookmarkStart w:id="23" w:name="_Toc157596220"/>
      <w:bookmarkEnd w:id="21"/>
      <w:bookmarkEnd w:id="22"/>
      <w:r w:rsidRPr="00FD1288">
        <w:t>Materials</w:t>
      </w:r>
      <w:bookmarkEnd w:id="23"/>
    </w:p>
    <w:p w14:paraId="5B8E8074" w14:textId="072F27F6" w:rsidR="0026115A" w:rsidRPr="00FD1288" w:rsidRDefault="280B10B4" w:rsidP="00CA004F">
      <w:pPr>
        <w:pStyle w:val="Bullet1"/>
      </w:pPr>
      <w:r w:rsidRPr="00FD1288">
        <w:t>PowerPoint slides</w:t>
      </w:r>
      <w:r w:rsidR="52582CA9" w:rsidRPr="00FD1288">
        <w:t>.</w:t>
      </w:r>
    </w:p>
    <w:p w14:paraId="04E2B6F7" w14:textId="77777777" w:rsidR="0026115A" w:rsidRPr="00FD1288" w:rsidRDefault="0026115A" w:rsidP="00CA004F">
      <w:pPr>
        <w:pStyle w:val="Heading2"/>
      </w:pPr>
      <w:bookmarkStart w:id="24" w:name="Training_methods"/>
      <w:bookmarkStart w:id="25" w:name="_Toc157596221"/>
      <w:bookmarkEnd w:id="24"/>
      <w:r w:rsidRPr="00FD1288">
        <w:t>Training methods</w:t>
      </w:r>
      <w:bookmarkEnd w:id="25"/>
    </w:p>
    <w:p w14:paraId="0891C686" w14:textId="2D5B9923" w:rsidR="0026115A" w:rsidRPr="00FD1288" w:rsidRDefault="280B10B4" w:rsidP="009E659A">
      <w:pPr>
        <w:pStyle w:val="Bullet1"/>
      </w:pPr>
      <w:r w:rsidRPr="00FD1288">
        <w:t>Presentation and group discussion</w:t>
      </w:r>
      <w:r w:rsidR="52582CA9" w:rsidRPr="00FD1288">
        <w:t>.</w:t>
      </w:r>
    </w:p>
    <w:p w14:paraId="5FE6AC49" w14:textId="77777777" w:rsidR="009E659A" w:rsidRPr="00FD1288" w:rsidRDefault="009E659A">
      <w:pPr>
        <w:spacing w:after="0" w:line="240" w:lineRule="auto"/>
        <w:rPr>
          <w:b/>
          <w:bCs/>
          <w:sz w:val="24"/>
          <w:szCs w:val="24"/>
        </w:rPr>
      </w:pPr>
      <w:r w:rsidRPr="00FD1288">
        <w:rPr>
          <w:b/>
          <w:bCs/>
          <w:sz w:val="24"/>
          <w:szCs w:val="24"/>
        </w:rPr>
        <w:br w:type="page"/>
      </w:r>
    </w:p>
    <w:p w14:paraId="11325A6A" w14:textId="3518C105" w:rsidR="004233CE" w:rsidRPr="00FD1288" w:rsidRDefault="002E0406" w:rsidP="00CA004F">
      <w:pPr>
        <w:pStyle w:val="Heading1"/>
        <w:rPr>
          <w:b/>
          <w:bCs w:val="0"/>
          <w:sz w:val="32"/>
          <w:szCs w:val="32"/>
        </w:rPr>
      </w:pPr>
      <w:bookmarkStart w:id="26" w:name="_Toc157596222"/>
      <w:r w:rsidRPr="00FD1288">
        <w:rPr>
          <w:b/>
          <w:bCs w:val="0"/>
          <w:sz w:val="32"/>
          <w:szCs w:val="32"/>
        </w:rPr>
        <w:lastRenderedPageBreak/>
        <w:t>Presentation</w:t>
      </w:r>
      <w:r w:rsidR="004257F0" w:rsidRPr="00FD1288">
        <w:rPr>
          <w:b/>
          <w:bCs w:val="0"/>
          <w:sz w:val="32"/>
          <w:szCs w:val="32"/>
        </w:rPr>
        <w:t xml:space="preserve"> – </w:t>
      </w:r>
      <w:r w:rsidR="003608EC" w:rsidRPr="00FD1288">
        <w:rPr>
          <w:b/>
          <w:bCs w:val="0"/>
          <w:sz w:val="32"/>
          <w:szCs w:val="32"/>
        </w:rPr>
        <w:t>s</w:t>
      </w:r>
      <w:r w:rsidR="004257F0" w:rsidRPr="00FD1288">
        <w:rPr>
          <w:b/>
          <w:bCs w:val="0"/>
          <w:sz w:val="32"/>
          <w:szCs w:val="32"/>
        </w:rPr>
        <w:t xml:space="preserve">lide </w:t>
      </w:r>
      <w:r w:rsidR="003608EC" w:rsidRPr="00FD1288">
        <w:rPr>
          <w:b/>
          <w:bCs w:val="0"/>
          <w:sz w:val="32"/>
          <w:szCs w:val="32"/>
        </w:rPr>
        <w:t>p</w:t>
      </w:r>
      <w:r w:rsidR="004257F0" w:rsidRPr="00FD1288">
        <w:rPr>
          <w:b/>
          <w:bCs w:val="0"/>
          <w:sz w:val="32"/>
          <w:szCs w:val="32"/>
        </w:rPr>
        <w:t xml:space="preserve">ack </w:t>
      </w:r>
      <w:r w:rsidR="003608EC" w:rsidRPr="00FD1288">
        <w:rPr>
          <w:b/>
          <w:bCs w:val="0"/>
          <w:sz w:val="32"/>
          <w:szCs w:val="32"/>
        </w:rPr>
        <w:t>g</w:t>
      </w:r>
      <w:r w:rsidR="004257F0" w:rsidRPr="00FD1288">
        <w:rPr>
          <w:b/>
          <w:bCs w:val="0"/>
          <w:sz w:val="32"/>
          <w:szCs w:val="32"/>
        </w:rPr>
        <w:t>uide</w:t>
      </w:r>
      <w:bookmarkEnd w:id="26"/>
      <w:r w:rsidR="004257F0" w:rsidRPr="00FD1288">
        <w:rPr>
          <w:b/>
          <w:bCs w:val="0"/>
          <w:sz w:val="32"/>
          <w:szCs w:val="32"/>
        </w:rPr>
        <w:t xml:space="preserve"> </w:t>
      </w:r>
    </w:p>
    <w:p w14:paraId="054CA603" w14:textId="5F3D3BBD" w:rsidR="0073527F" w:rsidRPr="00FD1288" w:rsidRDefault="004257F0" w:rsidP="00CA004F">
      <w:pPr>
        <w:pStyle w:val="Heading2"/>
        <w:rPr>
          <w:sz w:val="28"/>
        </w:rPr>
      </w:pPr>
      <w:bookmarkStart w:id="27" w:name="_Toc157596223"/>
      <w:r w:rsidRPr="00FD1288">
        <w:rPr>
          <w:sz w:val="28"/>
        </w:rPr>
        <w:t xml:space="preserve">Slide </w:t>
      </w:r>
      <w:r w:rsidR="00F84A2B" w:rsidRPr="00FD1288">
        <w:rPr>
          <w:sz w:val="28"/>
        </w:rPr>
        <w:t>1:</w:t>
      </w:r>
      <w:bookmarkEnd w:id="27"/>
      <w:r w:rsidR="00563F45" w:rsidRPr="00FD1288">
        <w:rPr>
          <w:sz w:val="28"/>
        </w:rPr>
        <w:t xml:space="preserve"> </w:t>
      </w:r>
    </w:p>
    <w:p w14:paraId="6027A3DF" w14:textId="1247514B" w:rsidR="00F335EC" w:rsidRPr="00FD1288" w:rsidRDefault="00F335EC" w:rsidP="00F335EC">
      <w:pPr>
        <w:pStyle w:val="Body"/>
      </w:pPr>
    </w:p>
    <w:p w14:paraId="0B004A13" w14:textId="6195E75B" w:rsidR="000B163F" w:rsidRPr="00FD1288" w:rsidRDefault="00C76C79" w:rsidP="000B163F">
      <w:pPr>
        <w:pStyle w:val="Body"/>
      </w:pPr>
      <w:r w:rsidRPr="00FD1288">
        <w:rPr>
          <w:noProof/>
        </w:rPr>
        <w:drawing>
          <wp:inline distT="0" distB="0" distL="0" distR="0" wp14:anchorId="4ED968F2" wp14:editId="18931FF2">
            <wp:extent cx="6479540" cy="325501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79540" cy="3255010"/>
                    </a:xfrm>
                    <a:prstGeom prst="rect">
                      <a:avLst/>
                    </a:prstGeom>
                  </pic:spPr>
                </pic:pic>
              </a:graphicData>
            </a:graphic>
          </wp:inline>
        </w:drawing>
      </w:r>
    </w:p>
    <w:p w14:paraId="5EF0729B" w14:textId="61146D34" w:rsidR="00AC3FFB" w:rsidRPr="00FD1288" w:rsidRDefault="004257F0" w:rsidP="00CA004F">
      <w:pPr>
        <w:pStyle w:val="Body"/>
      </w:pPr>
      <w:r w:rsidRPr="00FD1288">
        <w:t xml:space="preserve"> </w:t>
      </w:r>
    </w:p>
    <w:p w14:paraId="17742C33" w14:textId="77777777" w:rsidR="00CA004F" w:rsidRPr="00FD1288" w:rsidRDefault="00CA004F" w:rsidP="00CA004F">
      <w:pPr>
        <w:pStyle w:val="Body"/>
      </w:pPr>
    </w:p>
    <w:p w14:paraId="12F3AC9A" w14:textId="77777777" w:rsidR="00CA004F" w:rsidRPr="00FD1288" w:rsidRDefault="00CA004F" w:rsidP="00CA004F">
      <w:pPr>
        <w:pStyle w:val="Body"/>
      </w:pPr>
    </w:p>
    <w:p w14:paraId="789915D2" w14:textId="77777777" w:rsidR="00D64143" w:rsidRPr="00FD1288" w:rsidRDefault="00D64143" w:rsidP="00CA004F">
      <w:pPr>
        <w:pStyle w:val="Body"/>
      </w:pPr>
    </w:p>
    <w:p w14:paraId="73A18A54" w14:textId="77777777" w:rsidR="00D64143" w:rsidRPr="00FD1288" w:rsidRDefault="00D64143" w:rsidP="00CA004F">
      <w:pPr>
        <w:pStyle w:val="Body"/>
      </w:pPr>
    </w:p>
    <w:p w14:paraId="33B44555" w14:textId="77777777" w:rsidR="00D64143" w:rsidRPr="00FD1288" w:rsidRDefault="00D64143" w:rsidP="00CA004F">
      <w:pPr>
        <w:pStyle w:val="Body"/>
      </w:pPr>
    </w:p>
    <w:p w14:paraId="545A4E57" w14:textId="77777777" w:rsidR="00D64143" w:rsidRPr="00FD1288" w:rsidRDefault="00D64143" w:rsidP="00CA004F">
      <w:pPr>
        <w:pStyle w:val="Body"/>
      </w:pPr>
    </w:p>
    <w:p w14:paraId="55F9E1F6" w14:textId="77777777" w:rsidR="00D64143" w:rsidRPr="00FD1288" w:rsidRDefault="00D64143" w:rsidP="00CA004F">
      <w:pPr>
        <w:pStyle w:val="Body"/>
      </w:pPr>
    </w:p>
    <w:p w14:paraId="7EAF4FC9" w14:textId="77777777" w:rsidR="00D64143" w:rsidRPr="00FD1288" w:rsidRDefault="00D64143" w:rsidP="00CA004F">
      <w:pPr>
        <w:pStyle w:val="Body"/>
      </w:pPr>
    </w:p>
    <w:p w14:paraId="46AF5243" w14:textId="77777777" w:rsidR="00D64143" w:rsidRPr="00FD1288" w:rsidRDefault="00D64143" w:rsidP="00CA004F">
      <w:pPr>
        <w:pStyle w:val="Body"/>
      </w:pPr>
    </w:p>
    <w:p w14:paraId="74367015" w14:textId="77777777" w:rsidR="0067072F" w:rsidRPr="00FD1288" w:rsidRDefault="0067072F" w:rsidP="00CA004F">
      <w:pPr>
        <w:pStyle w:val="Body"/>
      </w:pPr>
    </w:p>
    <w:p w14:paraId="53E50A56" w14:textId="77777777" w:rsidR="0067072F" w:rsidRPr="00FD1288" w:rsidRDefault="0067072F" w:rsidP="00CA004F">
      <w:pPr>
        <w:pStyle w:val="Body"/>
      </w:pPr>
    </w:p>
    <w:p w14:paraId="793B8315" w14:textId="77777777" w:rsidR="0067072F" w:rsidRPr="00FD1288" w:rsidRDefault="0067072F" w:rsidP="00CA004F">
      <w:pPr>
        <w:pStyle w:val="Body"/>
      </w:pPr>
    </w:p>
    <w:p w14:paraId="4D01082B" w14:textId="77777777" w:rsidR="0067072F" w:rsidRPr="00FD1288" w:rsidRDefault="0067072F" w:rsidP="00CA004F">
      <w:pPr>
        <w:pStyle w:val="Body"/>
      </w:pPr>
    </w:p>
    <w:p w14:paraId="02B0C617" w14:textId="77777777" w:rsidR="0067072F" w:rsidRPr="00FD1288" w:rsidRDefault="0067072F" w:rsidP="00CA004F">
      <w:pPr>
        <w:pStyle w:val="Body"/>
      </w:pPr>
    </w:p>
    <w:p w14:paraId="4E33285E" w14:textId="77777777" w:rsidR="0067072F" w:rsidRPr="00FD1288" w:rsidRDefault="0067072F" w:rsidP="00CA004F">
      <w:pPr>
        <w:pStyle w:val="Body"/>
      </w:pPr>
    </w:p>
    <w:p w14:paraId="69497AC4" w14:textId="77777777" w:rsidR="0067072F" w:rsidRPr="00FD1288" w:rsidRDefault="0067072F" w:rsidP="00CA004F">
      <w:pPr>
        <w:pStyle w:val="Body"/>
      </w:pPr>
    </w:p>
    <w:p w14:paraId="66035C0A" w14:textId="68BCB269" w:rsidR="00353D6F" w:rsidRPr="00FD1288" w:rsidRDefault="00353D6F" w:rsidP="00CA004F">
      <w:pPr>
        <w:pStyle w:val="Heading2"/>
        <w:rPr>
          <w:szCs w:val="32"/>
        </w:rPr>
      </w:pPr>
      <w:bookmarkStart w:id="28" w:name="_Toc157596224"/>
      <w:r w:rsidRPr="00FD1288">
        <w:rPr>
          <w:szCs w:val="32"/>
        </w:rPr>
        <w:lastRenderedPageBreak/>
        <w:t>Slide 2</w:t>
      </w:r>
      <w:bookmarkEnd w:id="28"/>
      <w:r w:rsidR="00563F45" w:rsidRPr="00FD1288">
        <w:rPr>
          <w:szCs w:val="32"/>
        </w:rPr>
        <w:t xml:space="preserve"> </w:t>
      </w:r>
    </w:p>
    <w:p w14:paraId="5E8B543C" w14:textId="77777777" w:rsidR="0067072F" w:rsidRPr="00FD1288" w:rsidRDefault="0067072F" w:rsidP="0067072F">
      <w:pPr>
        <w:pStyle w:val="Body"/>
      </w:pPr>
    </w:p>
    <w:p w14:paraId="3FD951B0" w14:textId="2AFD2B9C" w:rsidR="00AC3FFB" w:rsidRPr="00FD1288" w:rsidRDefault="00FE7EEF" w:rsidP="00AC3FFB">
      <w:pPr>
        <w:pStyle w:val="Body"/>
      </w:pPr>
      <w:r w:rsidRPr="00FD1288">
        <w:rPr>
          <w:noProof/>
          <w:color w:val="201547"/>
          <w:sz w:val="32"/>
          <w:szCs w:val="28"/>
        </w:rPr>
        <w:drawing>
          <wp:inline distT="0" distB="0" distL="0" distR="0" wp14:anchorId="2F784B3B" wp14:editId="3FC0DB8F">
            <wp:extent cx="6479540" cy="36671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79540" cy="3667125"/>
                    </a:xfrm>
                    <a:prstGeom prst="rect">
                      <a:avLst/>
                    </a:prstGeom>
                  </pic:spPr>
                </pic:pic>
              </a:graphicData>
            </a:graphic>
          </wp:inline>
        </w:drawing>
      </w:r>
    </w:p>
    <w:p w14:paraId="65F95B67" w14:textId="77777777" w:rsidR="007F02EA" w:rsidRPr="00FD1288" w:rsidRDefault="007F02EA" w:rsidP="00FD1288">
      <w:pPr>
        <w:pStyle w:val="Body"/>
      </w:pPr>
    </w:p>
    <w:p w14:paraId="35C026ED" w14:textId="77777777" w:rsidR="007F02EA" w:rsidRPr="00FD1288" w:rsidRDefault="007F02EA" w:rsidP="00FD1288">
      <w:pPr>
        <w:pStyle w:val="Body"/>
      </w:pPr>
    </w:p>
    <w:p w14:paraId="69A6E8D2" w14:textId="77777777" w:rsidR="007F02EA" w:rsidRPr="00FD1288" w:rsidRDefault="007F02EA" w:rsidP="00FD1288">
      <w:pPr>
        <w:pStyle w:val="Body"/>
      </w:pPr>
    </w:p>
    <w:p w14:paraId="6937F323" w14:textId="77777777" w:rsidR="00542EFF" w:rsidRPr="00FD1288" w:rsidRDefault="00542EFF" w:rsidP="00542EFF">
      <w:pPr>
        <w:pStyle w:val="Body"/>
      </w:pPr>
    </w:p>
    <w:p w14:paraId="5B907A1D" w14:textId="77777777" w:rsidR="00542EFF" w:rsidRPr="00FD1288" w:rsidRDefault="00542EFF" w:rsidP="00542EFF">
      <w:pPr>
        <w:pStyle w:val="Body"/>
      </w:pPr>
    </w:p>
    <w:p w14:paraId="1A04B2C5" w14:textId="77777777" w:rsidR="00542EFF" w:rsidRPr="00FD1288" w:rsidRDefault="00542EFF" w:rsidP="00542EFF">
      <w:pPr>
        <w:pStyle w:val="Body"/>
      </w:pPr>
    </w:p>
    <w:p w14:paraId="716229C0" w14:textId="77777777" w:rsidR="00542EFF" w:rsidRPr="00FD1288" w:rsidRDefault="00542EFF" w:rsidP="00542EFF">
      <w:pPr>
        <w:pStyle w:val="Body"/>
      </w:pPr>
    </w:p>
    <w:p w14:paraId="41692A98" w14:textId="77777777" w:rsidR="00542EFF" w:rsidRPr="00FD1288" w:rsidRDefault="00542EFF" w:rsidP="00542EFF">
      <w:pPr>
        <w:pStyle w:val="Body"/>
      </w:pPr>
    </w:p>
    <w:p w14:paraId="185A9287" w14:textId="77777777" w:rsidR="00542EFF" w:rsidRPr="00FD1288" w:rsidRDefault="00542EFF" w:rsidP="00542EFF">
      <w:pPr>
        <w:pStyle w:val="Body"/>
      </w:pPr>
    </w:p>
    <w:p w14:paraId="449C94A0" w14:textId="77777777" w:rsidR="00542EFF" w:rsidRPr="00FD1288" w:rsidRDefault="00542EFF" w:rsidP="00542EFF">
      <w:pPr>
        <w:pStyle w:val="Body"/>
      </w:pPr>
    </w:p>
    <w:p w14:paraId="54382378" w14:textId="77777777" w:rsidR="00542EFF" w:rsidRPr="00FD1288" w:rsidRDefault="00542EFF" w:rsidP="00542EFF">
      <w:pPr>
        <w:pStyle w:val="Body"/>
      </w:pPr>
    </w:p>
    <w:p w14:paraId="39437FB4" w14:textId="77777777" w:rsidR="00542EFF" w:rsidRPr="00FD1288" w:rsidRDefault="00542EFF" w:rsidP="00542EFF">
      <w:pPr>
        <w:pStyle w:val="Body"/>
      </w:pPr>
    </w:p>
    <w:p w14:paraId="6A7C2B50" w14:textId="77777777" w:rsidR="00542EFF" w:rsidRPr="00FD1288" w:rsidRDefault="00542EFF" w:rsidP="00542EFF">
      <w:pPr>
        <w:pStyle w:val="Body"/>
      </w:pPr>
    </w:p>
    <w:p w14:paraId="055D29B9" w14:textId="77777777" w:rsidR="00542EFF" w:rsidRPr="00FD1288" w:rsidRDefault="00542EFF" w:rsidP="00542EFF">
      <w:pPr>
        <w:pStyle w:val="Body"/>
      </w:pPr>
    </w:p>
    <w:p w14:paraId="0DFAB03B" w14:textId="77777777" w:rsidR="00542EFF" w:rsidRPr="00FD1288" w:rsidRDefault="00542EFF" w:rsidP="00542EFF">
      <w:pPr>
        <w:pStyle w:val="Body"/>
      </w:pPr>
    </w:p>
    <w:p w14:paraId="4C7749F4" w14:textId="77777777" w:rsidR="007F02EA" w:rsidRPr="00FD1288" w:rsidRDefault="007F02EA" w:rsidP="007F02EA">
      <w:pPr>
        <w:pStyle w:val="Body"/>
      </w:pPr>
    </w:p>
    <w:p w14:paraId="0569A835" w14:textId="45264EB9" w:rsidR="00B51347" w:rsidRPr="00FD1288" w:rsidRDefault="00B51347" w:rsidP="00CA004F">
      <w:pPr>
        <w:pStyle w:val="Heading2"/>
        <w:rPr>
          <w:szCs w:val="32"/>
        </w:rPr>
      </w:pPr>
      <w:bookmarkStart w:id="29" w:name="_Toc157596225"/>
      <w:r w:rsidRPr="00FD1288">
        <w:rPr>
          <w:szCs w:val="32"/>
        </w:rPr>
        <w:lastRenderedPageBreak/>
        <w:t>Slide 3</w:t>
      </w:r>
      <w:bookmarkEnd w:id="29"/>
    </w:p>
    <w:p w14:paraId="22BB50D6" w14:textId="6C8AB09C" w:rsidR="00BC22D2" w:rsidRPr="00FD1288" w:rsidRDefault="00CC0748" w:rsidP="00BC22D2">
      <w:pPr>
        <w:pStyle w:val="Body"/>
      </w:pPr>
      <w:r w:rsidRPr="00FD1288">
        <w:rPr>
          <w:noProof/>
        </w:rPr>
        <w:drawing>
          <wp:inline distT="0" distB="0" distL="0" distR="0" wp14:anchorId="1FA647F6" wp14:editId="50AF37FB">
            <wp:extent cx="5996305" cy="3275789"/>
            <wp:effectExtent l="0" t="0" r="4445"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0910" t="17988" r="4224" b="14292"/>
                    <a:stretch/>
                  </pic:blipFill>
                  <pic:spPr bwMode="auto">
                    <a:xfrm>
                      <a:off x="0" y="0"/>
                      <a:ext cx="5996691" cy="3276000"/>
                    </a:xfrm>
                    <a:prstGeom prst="rect">
                      <a:avLst/>
                    </a:prstGeom>
                    <a:ln>
                      <a:noFill/>
                    </a:ln>
                    <a:extLst>
                      <a:ext uri="{53640926-AAD7-44D8-BBD7-CCE9431645EC}">
                        <a14:shadowObscured xmlns:a14="http://schemas.microsoft.com/office/drawing/2010/main"/>
                      </a:ext>
                    </a:extLst>
                  </pic:spPr>
                </pic:pic>
              </a:graphicData>
            </a:graphic>
          </wp:inline>
        </w:drawing>
      </w:r>
    </w:p>
    <w:p w14:paraId="21CB4C1F" w14:textId="1E07BD12" w:rsidR="00563F45" w:rsidRPr="00FD1288" w:rsidRDefault="00563F45" w:rsidP="00A940E9">
      <w:pPr>
        <w:pStyle w:val="Body"/>
        <w:rPr>
          <w:b/>
          <w:bCs/>
        </w:rPr>
      </w:pPr>
    </w:p>
    <w:p w14:paraId="7353E925" w14:textId="6D3514BC" w:rsidR="00563F45" w:rsidRPr="008233DC" w:rsidRDefault="00231441" w:rsidP="008233DC">
      <w:pPr>
        <w:pStyle w:val="Heading3"/>
        <w:rPr>
          <w:b/>
          <w:bCs w:val="0"/>
        </w:rPr>
      </w:pPr>
      <w:bookmarkStart w:id="30" w:name="_Toc157596226"/>
      <w:r w:rsidRPr="008233DC">
        <w:rPr>
          <w:b/>
          <w:bCs w:val="0"/>
        </w:rPr>
        <w:t xml:space="preserve">Slide </w:t>
      </w:r>
      <w:r w:rsidR="00A676CD" w:rsidRPr="008233DC">
        <w:rPr>
          <w:b/>
          <w:bCs w:val="0"/>
        </w:rPr>
        <w:t xml:space="preserve">3 </w:t>
      </w:r>
      <w:r w:rsidR="004023F8" w:rsidRPr="008233DC">
        <w:rPr>
          <w:b/>
          <w:bCs w:val="0"/>
        </w:rPr>
        <w:t xml:space="preserve">speaking </w:t>
      </w:r>
      <w:r w:rsidR="00CA004F" w:rsidRPr="008233DC">
        <w:rPr>
          <w:b/>
          <w:bCs w:val="0"/>
        </w:rPr>
        <w:t>notes.</w:t>
      </w:r>
      <w:bookmarkEnd w:id="30"/>
    </w:p>
    <w:p w14:paraId="605A0192" w14:textId="77777777" w:rsidR="00AA2476" w:rsidRPr="00FD1288" w:rsidRDefault="77DD01CE" w:rsidP="00CA004F">
      <w:pPr>
        <w:pStyle w:val="Bullet1"/>
      </w:pPr>
      <w:r w:rsidRPr="00FD1288">
        <w:rPr>
          <w:lang w:val="en-US"/>
        </w:rPr>
        <w:t>Thank you everyone for attending today.</w:t>
      </w:r>
    </w:p>
    <w:p w14:paraId="77FB3AF1" w14:textId="0D0C75D2" w:rsidR="00AA2476" w:rsidRPr="00FD1288" w:rsidRDefault="77DD01CE" w:rsidP="00CA004F">
      <w:pPr>
        <w:pStyle w:val="Bullet1"/>
        <w:rPr>
          <w:lang w:val="en-US"/>
        </w:rPr>
      </w:pPr>
      <w:r w:rsidRPr="00FD1288">
        <w:rPr>
          <w:lang w:val="en-US"/>
        </w:rPr>
        <w:t>Introduc</w:t>
      </w:r>
      <w:r w:rsidR="6831B667" w:rsidRPr="00FD1288">
        <w:rPr>
          <w:lang w:val="en-US"/>
        </w:rPr>
        <w:t xml:space="preserve">e </w:t>
      </w:r>
      <w:r w:rsidR="1DC9AFA0" w:rsidRPr="00FD1288">
        <w:rPr>
          <w:lang w:val="en-US"/>
        </w:rPr>
        <w:t xml:space="preserve">yourself as the </w:t>
      </w:r>
      <w:r w:rsidRPr="00FD1288">
        <w:rPr>
          <w:lang w:val="en-US"/>
        </w:rPr>
        <w:t>presenter</w:t>
      </w:r>
      <w:r w:rsidR="1DC9AFA0" w:rsidRPr="00FD1288">
        <w:rPr>
          <w:lang w:val="en-US"/>
        </w:rPr>
        <w:t xml:space="preserve">, </w:t>
      </w:r>
      <w:r w:rsidR="00691725" w:rsidRPr="00FD1288">
        <w:rPr>
          <w:lang w:val="en-US"/>
        </w:rPr>
        <w:t xml:space="preserve">if </w:t>
      </w:r>
      <w:r w:rsidR="00F00222" w:rsidRPr="00FD1288">
        <w:rPr>
          <w:lang w:val="en-US"/>
        </w:rPr>
        <w:t xml:space="preserve">from the Department, </w:t>
      </w:r>
      <w:r w:rsidR="1DC9AFA0" w:rsidRPr="00FD1288">
        <w:rPr>
          <w:lang w:val="en-US"/>
        </w:rPr>
        <w:t xml:space="preserve">your </w:t>
      </w:r>
      <w:r w:rsidRPr="00FD1288">
        <w:rPr>
          <w:lang w:val="en-US"/>
        </w:rPr>
        <w:t xml:space="preserve">role within the </w:t>
      </w:r>
      <w:r w:rsidR="008747C6" w:rsidRPr="00FD1288">
        <w:rPr>
          <w:lang w:val="en-US"/>
        </w:rPr>
        <w:t>d</w:t>
      </w:r>
      <w:r w:rsidRPr="00FD1288">
        <w:rPr>
          <w:lang w:val="en-US"/>
        </w:rPr>
        <w:t xml:space="preserve">epartment </w:t>
      </w:r>
      <w:r w:rsidR="1DC9AFA0" w:rsidRPr="00FD1288">
        <w:rPr>
          <w:lang w:val="en-US"/>
        </w:rPr>
        <w:t>and anyone else who is co</w:t>
      </w:r>
      <w:r w:rsidR="15C9A89D" w:rsidRPr="00FD1288">
        <w:rPr>
          <w:lang w:val="en-US"/>
        </w:rPr>
        <w:t>-</w:t>
      </w:r>
      <w:r w:rsidR="1DC9AFA0" w:rsidRPr="00FD1288">
        <w:rPr>
          <w:lang w:val="en-US"/>
        </w:rPr>
        <w:t xml:space="preserve">presenting with you. </w:t>
      </w:r>
    </w:p>
    <w:p w14:paraId="7C1127E2" w14:textId="703E3C63" w:rsidR="00AA2476" w:rsidRPr="00FD1288" w:rsidRDefault="2E9A9588" w:rsidP="00CA004F">
      <w:pPr>
        <w:pStyle w:val="Bullet1"/>
      </w:pPr>
      <w:r w:rsidRPr="00FD1288">
        <w:rPr>
          <w:lang w:val="en-US"/>
        </w:rPr>
        <w:t xml:space="preserve">Explain the </w:t>
      </w:r>
      <w:r w:rsidR="77DD01CE" w:rsidRPr="00FD1288">
        <w:rPr>
          <w:b/>
          <w:bCs/>
          <w:lang w:val="en-US"/>
        </w:rPr>
        <w:t>purpose</w:t>
      </w:r>
      <w:r w:rsidR="77DD01CE" w:rsidRPr="00FD1288">
        <w:rPr>
          <w:lang w:val="en-US"/>
        </w:rPr>
        <w:t xml:space="preserve"> of th</w:t>
      </w:r>
      <w:r w:rsidRPr="00FD1288">
        <w:rPr>
          <w:lang w:val="en-US"/>
        </w:rPr>
        <w:t>e presentation</w:t>
      </w:r>
      <w:r w:rsidR="0571AD19" w:rsidRPr="00FD1288">
        <w:rPr>
          <w:lang w:val="en-US"/>
        </w:rPr>
        <w:t xml:space="preserve"> </w:t>
      </w:r>
      <w:r w:rsidR="71ED50A6" w:rsidRPr="00FD1288">
        <w:rPr>
          <w:lang w:val="en-US"/>
        </w:rPr>
        <w:t>–</w:t>
      </w:r>
      <w:r w:rsidR="0571AD19" w:rsidRPr="00FD1288">
        <w:rPr>
          <w:lang w:val="en-US"/>
        </w:rPr>
        <w:t xml:space="preserve"> </w:t>
      </w:r>
      <w:r w:rsidR="71ED50A6" w:rsidRPr="00FD1288">
        <w:rPr>
          <w:lang w:val="en-US"/>
        </w:rPr>
        <w:t xml:space="preserve">to inform the audience of the </w:t>
      </w:r>
      <w:r w:rsidR="77DD01CE" w:rsidRPr="00FD1288">
        <w:rPr>
          <w:lang w:val="en-US"/>
        </w:rPr>
        <w:t xml:space="preserve">Victorian approach to </w:t>
      </w:r>
      <w:r w:rsidR="00B71D49" w:rsidRPr="00FD1288">
        <w:rPr>
          <w:lang w:val="en-US"/>
        </w:rPr>
        <w:t>supporting and</w:t>
      </w:r>
      <w:r w:rsidR="77DD01CE" w:rsidRPr="00FD1288">
        <w:rPr>
          <w:lang w:val="en-US"/>
        </w:rPr>
        <w:t xml:space="preserve"> protecting vulnerable children, including the role of </w:t>
      </w:r>
      <w:r w:rsidR="77DD01CE" w:rsidRPr="00FD1288">
        <w:rPr>
          <w:b/>
          <w:bCs/>
          <w:lang w:val="en-US"/>
        </w:rPr>
        <w:t>universal services</w:t>
      </w:r>
      <w:r w:rsidR="0571AD19" w:rsidRPr="00FD1288">
        <w:rPr>
          <w:b/>
          <w:bCs/>
          <w:lang w:val="en-US"/>
        </w:rPr>
        <w:t xml:space="preserve"> such as </w:t>
      </w:r>
      <w:r w:rsidR="77DD01CE" w:rsidRPr="00FD1288">
        <w:rPr>
          <w:b/>
          <w:bCs/>
          <w:lang w:val="en-US"/>
        </w:rPr>
        <w:t>schools, early childhood</w:t>
      </w:r>
      <w:r w:rsidR="0571AD19" w:rsidRPr="00FD1288">
        <w:rPr>
          <w:b/>
          <w:bCs/>
          <w:lang w:val="en-US"/>
        </w:rPr>
        <w:t xml:space="preserve"> services</w:t>
      </w:r>
      <w:r w:rsidR="77DD01CE" w:rsidRPr="00FD1288">
        <w:rPr>
          <w:b/>
          <w:bCs/>
          <w:lang w:val="en-US"/>
        </w:rPr>
        <w:t xml:space="preserve"> and health services, secondary services such</w:t>
      </w:r>
      <w:r w:rsidR="0EB7F1E0" w:rsidRPr="00FD1288">
        <w:rPr>
          <w:b/>
          <w:bCs/>
          <w:lang w:val="en-US"/>
        </w:rPr>
        <w:t xml:space="preserve"> as</w:t>
      </w:r>
      <w:r w:rsidR="77DD01CE" w:rsidRPr="00FD1288">
        <w:rPr>
          <w:b/>
          <w:bCs/>
          <w:lang w:val="en-US"/>
        </w:rPr>
        <w:t xml:space="preserve"> The Orange Door and tertiary </w:t>
      </w:r>
      <w:r w:rsidR="09F14040" w:rsidRPr="00FD1288">
        <w:rPr>
          <w:b/>
          <w:bCs/>
          <w:lang w:val="en-US"/>
        </w:rPr>
        <w:t>services</w:t>
      </w:r>
      <w:r w:rsidR="09F14040" w:rsidRPr="00FD1288">
        <w:rPr>
          <w:lang w:val="en-US"/>
        </w:rPr>
        <w:t xml:space="preserve"> being</w:t>
      </w:r>
      <w:r w:rsidR="77DD01CE" w:rsidRPr="00FD1288">
        <w:rPr>
          <w:lang w:val="en-US"/>
        </w:rPr>
        <w:t xml:space="preserve"> Child Protection.</w:t>
      </w:r>
      <w:r w:rsidR="78A50D7C" w:rsidRPr="00FD1288">
        <w:rPr>
          <w:lang w:val="en-US"/>
        </w:rPr>
        <w:t xml:space="preserve"> </w:t>
      </w:r>
    </w:p>
    <w:p w14:paraId="3933FE84" w14:textId="08653FB7" w:rsidR="00AA2476" w:rsidRPr="00FD1288" w:rsidRDefault="77DD01CE" w:rsidP="00CA004F">
      <w:pPr>
        <w:pStyle w:val="Bullet1"/>
      </w:pPr>
      <w:r w:rsidRPr="00FD1288">
        <w:rPr>
          <w:lang w:val="en-US"/>
        </w:rPr>
        <w:t xml:space="preserve">Everyone has a responsibility to </w:t>
      </w:r>
      <w:r w:rsidR="00417617" w:rsidRPr="00FD1288">
        <w:rPr>
          <w:lang w:val="en-US"/>
        </w:rPr>
        <w:t>support and</w:t>
      </w:r>
      <w:r w:rsidRPr="00FD1288">
        <w:rPr>
          <w:lang w:val="en-US"/>
        </w:rPr>
        <w:t xml:space="preserve"> protect children </w:t>
      </w:r>
      <w:r w:rsidR="0090793D" w:rsidRPr="00FD1288">
        <w:rPr>
          <w:lang w:val="en-US"/>
        </w:rPr>
        <w:t>where there are</w:t>
      </w:r>
      <w:r w:rsidRPr="00FD1288">
        <w:rPr>
          <w:lang w:val="en-US"/>
        </w:rPr>
        <w:t xml:space="preserve"> wellbeing and safety concerns. This presentation will discuss how you can respond if you have wellbeing </w:t>
      </w:r>
      <w:r w:rsidR="09F14040" w:rsidRPr="00FD1288">
        <w:rPr>
          <w:lang w:val="en-US"/>
        </w:rPr>
        <w:t xml:space="preserve">concerns </w:t>
      </w:r>
      <w:r w:rsidRPr="00FD1288">
        <w:rPr>
          <w:lang w:val="en-US"/>
        </w:rPr>
        <w:t>or</w:t>
      </w:r>
      <w:r w:rsidR="09F14040" w:rsidRPr="00FD1288">
        <w:rPr>
          <w:lang w:val="en-US"/>
        </w:rPr>
        <w:t xml:space="preserve"> concerns for the </w:t>
      </w:r>
      <w:r w:rsidRPr="00FD1288">
        <w:rPr>
          <w:lang w:val="en-US"/>
        </w:rPr>
        <w:t>safety</w:t>
      </w:r>
      <w:r w:rsidR="51237287" w:rsidRPr="00FD1288">
        <w:rPr>
          <w:lang w:val="en-US"/>
        </w:rPr>
        <w:t xml:space="preserve"> of</w:t>
      </w:r>
      <w:r w:rsidRPr="00FD1288">
        <w:rPr>
          <w:lang w:val="en-US"/>
        </w:rPr>
        <w:t xml:space="preserve"> a child</w:t>
      </w:r>
      <w:r w:rsidR="790D54F0" w:rsidRPr="00FD1288">
        <w:rPr>
          <w:lang w:val="en-US"/>
        </w:rPr>
        <w:t xml:space="preserve"> and getting the right support at the right time for children and families. </w:t>
      </w:r>
    </w:p>
    <w:p w14:paraId="64B96CF5" w14:textId="49656F27" w:rsidR="0044590D" w:rsidRPr="00FD1288" w:rsidRDefault="77DD01CE" w:rsidP="00CA004F">
      <w:pPr>
        <w:pStyle w:val="Bullet1"/>
      </w:pPr>
      <w:r w:rsidRPr="00FD1288">
        <w:rPr>
          <w:lang w:val="en-US"/>
        </w:rPr>
        <w:t xml:space="preserve">Victoria is undertaking significant reform to progress Aboriginal self-determination and a real commitment for Aboriginal people to be involved in the decision-making that </w:t>
      </w:r>
      <w:r w:rsidR="5080121F" w:rsidRPr="00FD1288">
        <w:rPr>
          <w:lang w:val="en-US"/>
        </w:rPr>
        <w:t>a</w:t>
      </w:r>
      <w:r w:rsidRPr="00FD1288">
        <w:rPr>
          <w:lang w:val="en-US"/>
        </w:rPr>
        <w:t xml:space="preserve">ffects their children, </w:t>
      </w:r>
      <w:r w:rsidR="783C2003" w:rsidRPr="00FD1288">
        <w:rPr>
          <w:lang w:val="en-US"/>
        </w:rPr>
        <w:t>families,</w:t>
      </w:r>
      <w:r w:rsidRPr="00FD1288">
        <w:rPr>
          <w:lang w:val="en-US"/>
        </w:rPr>
        <w:t xml:space="preserve"> and communities. Today I am pleased </w:t>
      </w:r>
      <w:r w:rsidR="09F14040" w:rsidRPr="00FD1288">
        <w:rPr>
          <w:lang w:val="en-US"/>
        </w:rPr>
        <w:t xml:space="preserve">to include in this presentation </w:t>
      </w:r>
      <w:r w:rsidRPr="00FD1288">
        <w:rPr>
          <w:lang w:val="en-US"/>
        </w:rPr>
        <w:t>some exciting and ground-breaking reform that is happening.</w:t>
      </w:r>
      <w:r w:rsidR="695D7100" w:rsidRPr="00FD1288">
        <w:rPr>
          <w:lang w:val="en-US"/>
        </w:rPr>
        <w:t xml:space="preserve"> </w:t>
      </w:r>
    </w:p>
    <w:p w14:paraId="12878210" w14:textId="77777777" w:rsidR="000473AC" w:rsidRPr="00FD1288" w:rsidRDefault="000473AC" w:rsidP="00FD1288">
      <w:pPr>
        <w:pStyle w:val="Body"/>
      </w:pPr>
    </w:p>
    <w:p w14:paraId="54845134" w14:textId="77777777" w:rsidR="009809A6" w:rsidRPr="00FD1288" w:rsidRDefault="009809A6" w:rsidP="009809A6">
      <w:pPr>
        <w:pStyle w:val="Body"/>
      </w:pPr>
    </w:p>
    <w:p w14:paraId="7D1E3FB0" w14:textId="77777777" w:rsidR="009809A6" w:rsidRPr="00FD1288" w:rsidRDefault="009809A6" w:rsidP="009809A6">
      <w:pPr>
        <w:pStyle w:val="Body"/>
      </w:pPr>
    </w:p>
    <w:p w14:paraId="62589408" w14:textId="77777777" w:rsidR="009809A6" w:rsidRDefault="009809A6" w:rsidP="009809A6">
      <w:pPr>
        <w:pStyle w:val="Body"/>
      </w:pPr>
    </w:p>
    <w:p w14:paraId="5A35E9AA" w14:textId="77777777" w:rsidR="009A434F" w:rsidRDefault="009A434F" w:rsidP="009809A6">
      <w:pPr>
        <w:pStyle w:val="Body"/>
      </w:pPr>
    </w:p>
    <w:p w14:paraId="2044FC8F" w14:textId="77777777" w:rsidR="009A434F" w:rsidRPr="00FD1288" w:rsidRDefault="009A434F" w:rsidP="009809A6">
      <w:pPr>
        <w:pStyle w:val="Body"/>
      </w:pPr>
    </w:p>
    <w:p w14:paraId="0FBC0B77" w14:textId="77777777" w:rsidR="009809A6" w:rsidRPr="00FD1288" w:rsidRDefault="009809A6" w:rsidP="009809A6">
      <w:pPr>
        <w:pStyle w:val="Body"/>
      </w:pPr>
    </w:p>
    <w:p w14:paraId="16BEBE41" w14:textId="45C8EE8D" w:rsidR="0044590D" w:rsidRPr="00FD1288" w:rsidRDefault="0044590D" w:rsidP="00CA004F">
      <w:pPr>
        <w:pStyle w:val="Heading2"/>
      </w:pPr>
      <w:bookmarkStart w:id="31" w:name="_Toc157596227"/>
      <w:r w:rsidRPr="00FD1288">
        <w:lastRenderedPageBreak/>
        <w:t>Slide 4</w:t>
      </w:r>
      <w:bookmarkEnd w:id="31"/>
    </w:p>
    <w:p w14:paraId="5203B6C1" w14:textId="1ED94B0C" w:rsidR="00395207" w:rsidRPr="00FD1288" w:rsidRDefault="00395207" w:rsidP="00395207">
      <w:pPr>
        <w:pStyle w:val="Body"/>
      </w:pPr>
    </w:p>
    <w:p w14:paraId="2BDFD13A" w14:textId="4C91F626" w:rsidR="00CA004F" w:rsidRPr="00FD1288" w:rsidRDefault="6E5F8C99" w:rsidP="00395207">
      <w:pPr>
        <w:pStyle w:val="Body"/>
      </w:pPr>
      <w:r>
        <w:rPr>
          <w:noProof/>
        </w:rPr>
        <w:drawing>
          <wp:inline distT="0" distB="0" distL="0" distR="0" wp14:anchorId="0C03F15D" wp14:editId="5F1B895E">
            <wp:extent cx="6483096" cy="3619728"/>
            <wp:effectExtent l="0" t="0" r="0" b="0"/>
            <wp:docPr id="1674416265" name="Picture 1674416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6483096" cy="3619728"/>
                    </a:xfrm>
                    <a:prstGeom prst="rect">
                      <a:avLst/>
                    </a:prstGeom>
                  </pic:spPr>
                </pic:pic>
              </a:graphicData>
            </a:graphic>
          </wp:inline>
        </w:drawing>
      </w:r>
    </w:p>
    <w:p w14:paraId="0A9297A1" w14:textId="77777777" w:rsidR="00F73933" w:rsidRPr="00FD1288" w:rsidRDefault="00F73933" w:rsidP="00395207">
      <w:pPr>
        <w:pStyle w:val="Body"/>
      </w:pPr>
    </w:p>
    <w:p w14:paraId="6F8F3E12" w14:textId="77777777" w:rsidR="00F73933" w:rsidRPr="00FD1288" w:rsidRDefault="00F73933" w:rsidP="00395207">
      <w:pPr>
        <w:pStyle w:val="Body"/>
      </w:pPr>
    </w:p>
    <w:p w14:paraId="5EDFBED6" w14:textId="77777777" w:rsidR="00F73933" w:rsidRPr="00FD1288" w:rsidRDefault="00F73933" w:rsidP="00395207">
      <w:pPr>
        <w:pStyle w:val="Body"/>
      </w:pPr>
    </w:p>
    <w:p w14:paraId="3A145BDA" w14:textId="1FEE585B" w:rsidR="0044590D" w:rsidRPr="00FD1288" w:rsidRDefault="00AF3C96" w:rsidP="00CA004F">
      <w:pPr>
        <w:pStyle w:val="Heading3"/>
        <w:rPr>
          <w:b/>
          <w:bCs w:val="0"/>
        </w:rPr>
      </w:pPr>
      <w:bookmarkStart w:id="32" w:name="_Toc157596228"/>
      <w:r w:rsidRPr="00FD1288">
        <w:rPr>
          <w:b/>
          <w:bCs w:val="0"/>
        </w:rPr>
        <w:t>Slide</w:t>
      </w:r>
      <w:r w:rsidR="00A676CD" w:rsidRPr="00FD1288">
        <w:rPr>
          <w:b/>
          <w:bCs w:val="0"/>
        </w:rPr>
        <w:t xml:space="preserve"> 4</w:t>
      </w:r>
      <w:r w:rsidRPr="00FD1288">
        <w:rPr>
          <w:b/>
          <w:bCs w:val="0"/>
        </w:rPr>
        <w:t xml:space="preserve"> </w:t>
      </w:r>
      <w:r w:rsidR="004023F8" w:rsidRPr="00FD1288">
        <w:rPr>
          <w:b/>
          <w:bCs w:val="0"/>
        </w:rPr>
        <w:t>speaking</w:t>
      </w:r>
      <w:r w:rsidRPr="00FD1288">
        <w:rPr>
          <w:b/>
          <w:bCs w:val="0"/>
        </w:rPr>
        <w:t xml:space="preserve"> </w:t>
      </w:r>
      <w:r w:rsidR="00A676CD" w:rsidRPr="00FD1288">
        <w:rPr>
          <w:b/>
          <w:bCs w:val="0"/>
        </w:rPr>
        <w:t>notes.</w:t>
      </w:r>
      <w:bookmarkEnd w:id="32"/>
    </w:p>
    <w:p w14:paraId="182A7021" w14:textId="6C26965E" w:rsidR="00F16F43" w:rsidRPr="00FD1288" w:rsidRDefault="00F16F43" w:rsidP="00A940E9">
      <w:pPr>
        <w:pStyle w:val="Body"/>
      </w:pPr>
      <w:r w:rsidRPr="00FD1288">
        <w:t xml:space="preserve">The presentation will </w:t>
      </w:r>
      <w:r w:rsidR="00655605" w:rsidRPr="00FD1288">
        <w:t xml:space="preserve">provide </w:t>
      </w:r>
      <w:r w:rsidR="002F1103" w:rsidRPr="00FD1288">
        <w:t>information on the</w:t>
      </w:r>
      <w:r w:rsidR="00BB5D7E" w:rsidRPr="00FD1288">
        <w:t xml:space="preserve"> following</w:t>
      </w:r>
      <w:r w:rsidR="002F1103" w:rsidRPr="00FD1288">
        <w:t xml:space="preserve"> areas</w:t>
      </w:r>
      <w:r w:rsidR="00BB5D7E" w:rsidRPr="00FD1288">
        <w:t>:</w:t>
      </w:r>
    </w:p>
    <w:p w14:paraId="1AE90151" w14:textId="6DB403F7" w:rsidR="00BB5D7E" w:rsidRPr="00FD1288" w:rsidRDefault="28F54508" w:rsidP="00CA004F">
      <w:pPr>
        <w:pStyle w:val="Bullet1"/>
      </w:pPr>
      <w:r w:rsidRPr="00FD1288">
        <w:t xml:space="preserve">Victoria’s approach to supporting children and </w:t>
      </w:r>
      <w:r w:rsidR="1E539B87" w:rsidRPr="00FD1288">
        <w:t>families.</w:t>
      </w:r>
    </w:p>
    <w:p w14:paraId="77E4398E" w14:textId="0D6DF589" w:rsidR="00BB5D7E" w:rsidRPr="00FD1288" w:rsidRDefault="22AAF64B" w:rsidP="00CA004F">
      <w:pPr>
        <w:pStyle w:val="Bullet1"/>
      </w:pPr>
      <w:r w:rsidRPr="00FD1288">
        <w:t>C</w:t>
      </w:r>
      <w:r w:rsidR="28F54508" w:rsidRPr="00FD1288">
        <w:t>hild wellbeing and child safety </w:t>
      </w:r>
    </w:p>
    <w:p w14:paraId="0980FCD4" w14:textId="5AC973A3" w:rsidR="00BB5D7E" w:rsidRPr="00FD1288" w:rsidRDefault="28F54508" w:rsidP="00CA004F">
      <w:pPr>
        <w:pStyle w:val="Bullet1"/>
      </w:pPr>
      <w:r w:rsidRPr="00FD1288">
        <w:t xml:space="preserve">The Orange Door </w:t>
      </w:r>
      <w:r w:rsidR="008310A4" w:rsidRPr="00FD1288">
        <w:t xml:space="preserve">network </w:t>
      </w:r>
      <w:r w:rsidRPr="00FD1288">
        <w:t xml:space="preserve">and its </w:t>
      </w:r>
      <w:r w:rsidR="167FE60F" w:rsidRPr="00FD1288">
        <w:t>role</w:t>
      </w:r>
    </w:p>
    <w:p w14:paraId="34701307" w14:textId="456214F7" w:rsidR="00BB5D7E" w:rsidRPr="00FD1288" w:rsidRDefault="28F54508" w:rsidP="00CA004F">
      <w:pPr>
        <w:pStyle w:val="Bullet1"/>
      </w:pPr>
      <w:r w:rsidRPr="00FD1288">
        <w:t>Child Protection</w:t>
      </w:r>
      <w:r w:rsidR="570B815F" w:rsidRPr="00FD1288">
        <w:t xml:space="preserve"> and its</w:t>
      </w:r>
      <w:r w:rsidRPr="00FD1288">
        <w:t> role</w:t>
      </w:r>
    </w:p>
    <w:p w14:paraId="4A96CE5B" w14:textId="31DF2F32" w:rsidR="00BB5D7E" w:rsidRPr="00FD1288" w:rsidRDefault="570B815F" w:rsidP="00CA004F">
      <w:pPr>
        <w:pStyle w:val="Bullet1"/>
      </w:pPr>
      <w:r w:rsidRPr="00FD1288">
        <w:t>P</w:t>
      </w:r>
      <w:r w:rsidR="28F54508" w:rsidRPr="00FD1288">
        <w:t>rogressing Aboriginal self-determination</w:t>
      </w:r>
    </w:p>
    <w:p w14:paraId="16775898" w14:textId="47BD4A79" w:rsidR="00BB5D7E" w:rsidRPr="00FD1288" w:rsidRDefault="570B815F" w:rsidP="00CA004F">
      <w:pPr>
        <w:pStyle w:val="Bullet1"/>
      </w:pPr>
      <w:r w:rsidRPr="00FD1288">
        <w:t>M</w:t>
      </w:r>
      <w:r w:rsidR="28F54508" w:rsidRPr="00FD1288">
        <w:t>andatory reporting and other reporting requirements</w:t>
      </w:r>
    </w:p>
    <w:p w14:paraId="7B8E8965" w14:textId="157B19F8" w:rsidR="00BB5D7E" w:rsidRPr="00FD1288" w:rsidRDefault="570B815F" w:rsidP="00CA004F">
      <w:pPr>
        <w:pStyle w:val="Bullet1"/>
      </w:pPr>
      <w:r w:rsidRPr="00FD1288">
        <w:t>Fa</w:t>
      </w:r>
      <w:r w:rsidR="28F54508" w:rsidRPr="00FD1288">
        <w:t>mily violence and MARAM </w:t>
      </w:r>
    </w:p>
    <w:p w14:paraId="2639E127" w14:textId="73E2B806" w:rsidR="00BB5D7E" w:rsidRPr="00FD1288" w:rsidRDefault="570B815F" w:rsidP="00CA004F">
      <w:pPr>
        <w:pStyle w:val="Bullet1"/>
      </w:pPr>
      <w:r w:rsidRPr="00FD1288">
        <w:t>I</w:t>
      </w:r>
      <w:r w:rsidR="28F54508" w:rsidRPr="00FD1288">
        <w:t xml:space="preserve">nformation </w:t>
      </w:r>
      <w:r w:rsidR="1973AD14" w:rsidRPr="00FD1288">
        <w:t>s</w:t>
      </w:r>
      <w:r w:rsidR="28F54508" w:rsidRPr="00FD1288">
        <w:t>haring</w:t>
      </w:r>
      <w:r w:rsidR="5080121F" w:rsidRPr="00FD1288">
        <w:t>.</w:t>
      </w:r>
    </w:p>
    <w:p w14:paraId="1CCBB276" w14:textId="77777777" w:rsidR="00F73933" w:rsidRPr="00FD1288" w:rsidRDefault="00F73933" w:rsidP="00F73933">
      <w:pPr>
        <w:pStyle w:val="Bullet1"/>
        <w:numPr>
          <w:ilvl w:val="0"/>
          <w:numId w:val="0"/>
        </w:numPr>
        <w:ind w:left="284" w:hanging="284"/>
      </w:pPr>
    </w:p>
    <w:p w14:paraId="4652C342" w14:textId="77777777" w:rsidR="00F73933" w:rsidRPr="00FD1288" w:rsidRDefault="00F73933" w:rsidP="00F73933">
      <w:pPr>
        <w:pStyle w:val="Bullet1"/>
        <w:numPr>
          <w:ilvl w:val="0"/>
          <w:numId w:val="0"/>
        </w:numPr>
        <w:ind w:left="284" w:hanging="284"/>
      </w:pPr>
    </w:p>
    <w:p w14:paraId="74875362" w14:textId="77777777" w:rsidR="00F73933" w:rsidRPr="00FD1288" w:rsidRDefault="00F73933" w:rsidP="00F73933">
      <w:pPr>
        <w:pStyle w:val="Bullet1"/>
        <w:numPr>
          <w:ilvl w:val="0"/>
          <w:numId w:val="0"/>
        </w:numPr>
        <w:ind w:left="284" w:hanging="284"/>
      </w:pPr>
    </w:p>
    <w:p w14:paraId="650FF684" w14:textId="77777777" w:rsidR="00F73933" w:rsidRPr="00FD1288" w:rsidRDefault="00F73933" w:rsidP="00F73933">
      <w:pPr>
        <w:pStyle w:val="Bullet1"/>
        <w:numPr>
          <w:ilvl w:val="0"/>
          <w:numId w:val="0"/>
        </w:numPr>
        <w:ind w:left="284" w:hanging="284"/>
      </w:pPr>
    </w:p>
    <w:p w14:paraId="03361AC6" w14:textId="77777777" w:rsidR="00F73933" w:rsidRPr="00FD1288" w:rsidRDefault="00F73933" w:rsidP="00F73933">
      <w:pPr>
        <w:pStyle w:val="Bullet1"/>
        <w:numPr>
          <w:ilvl w:val="0"/>
          <w:numId w:val="0"/>
        </w:numPr>
        <w:ind w:left="284" w:hanging="284"/>
      </w:pPr>
    </w:p>
    <w:p w14:paraId="2D066C1C" w14:textId="77777777" w:rsidR="00F73933" w:rsidRPr="00FD1288" w:rsidRDefault="00F73933" w:rsidP="00F73933">
      <w:pPr>
        <w:pStyle w:val="Bullet1"/>
        <w:numPr>
          <w:ilvl w:val="0"/>
          <w:numId w:val="0"/>
        </w:numPr>
        <w:ind w:left="284" w:hanging="284"/>
      </w:pPr>
    </w:p>
    <w:p w14:paraId="7D71531A" w14:textId="77777777" w:rsidR="00F73933" w:rsidRPr="00FD1288" w:rsidRDefault="00F73933" w:rsidP="00F73933">
      <w:pPr>
        <w:pStyle w:val="Bullet1"/>
        <w:numPr>
          <w:ilvl w:val="0"/>
          <w:numId w:val="0"/>
        </w:numPr>
        <w:ind w:left="284" w:hanging="284"/>
      </w:pPr>
    </w:p>
    <w:p w14:paraId="63BF33CA" w14:textId="77777777" w:rsidR="00F73933" w:rsidRPr="00FD1288" w:rsidRDefault="00F73933" w:rsidP="00F73933">
      <w:pPr>
        <w:pStyle w:val="Bullet1"/>
        <w:numPr>
          <w:ilvl w:val="0"/>
          <w:numId w:val="0"/>
        </w:numPr>
        <w:ind w:left="284" w:hanging="284"/>
      </w:pPr>
    </w:p>
    <w:p w14:paraId="66CE50EC" w14:textId="77777777" w:rsidR="00F73933" w:rsidRPr="00FD1288" w:rsidRDefault="00F73933" w:rsidP="00F73933">
      <w:pPr>
        <w:pStyle w:val="Bullet1"/>
        <w:numPr>
          <w:ilvl w:val="0"/>
          <w:numId w:val="0"/>
        </w:numPr>
        <w:ind w:left="284" w:hanging="284"/>
      </w:pPr>
    </w:p>
    <w:p w14:paraId="2BF298A3" w14:textId="27D575E1" w:rsidR="005D141A" w:rsidRPr="00FD1288" w:rsidRDefault="005D141A" w:rsidP="00CA004F">
      <w:pPr>
        <w:pStyle w:val="Heading2"/>
        <w:rPr>
          <w:szCs w:val="32"/>
        </w:rPr>
      </w:pPr>
      <w:bookmarkStart w:id="33" w:name="_Toc157596229"/>
      <w:r w:rsidRPr="00FD1288">
        <w:rPr>
          <w:szCs w:val="32"/>
        </w:rPr>
        <w:lastRenderedPageBreak/>
        <w:t>Slide 5</w:t>
      </w:r>
      <w:bookmarkEnd w:id="33"/>
      <w:r w:rsidRPr="00FD1288">
        <w:rPr>
          <w:szCs w:val="32"/>
        </w:rPr>
        <w:t xml:space="preserve"> </w:t>
      </w:r>
    </w:p>
    <w:p w14:paraId="35FD54AF" w14:textId="77777777" w:rsidR="00CA004F" w:rsidRPr="00FD1288" w:rsidRDefault="00CA004F" w:rsidP="00CA004F">
      <w:pPr>
        <w:pStyle w:val="Body"/>
      </w:pPr>
    </w:p>
    <w:p w14:paraId="3B634F2F" w14:textId="05157CBB" w:rsidR="00793A91" w:rsidRPr="00FD1288" w:rsidRDefault="004158E4" w:rsidP="00A940E9">
      <w:pPr>
        <w:pStyle w:val="Body"/>
        <w:rPr>
          <w:b/>
          <w:bCs/>
        </w:rPr>
      </w:pPr>
      <w:r w:rsidRPr="00FD1288">
        <w:rPr>
          <w:noProof/>
        </w:rPr>
        <w:drawing>
          <wp:inline distT="0" distB="0" distL="0" distR="0" wp14:anchorId="4B9C50DE" wp14:editId="611F33DD">
            <wp:extent cx="6479540" cy="3310890"/>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79540" cy="3310890"/>
                    </a:xfrm>
                    <a:prstGeom prst="rect">
                      <a:avLst/>
                    </a:prstGeom>
                  </pic:spPr>
                </pic:pic>
              </a:graphicData>
            </a:graphic>
          </wp:inline>
        </w:drawing>
      </w:r>
    </w:p>
    <w:p w14:paraId="7CE73589" w14:textId="77777777" w:rsidR="00E13174" w:rsidRPr="00FD1288" w:rsidRDefault="00E13174" w:rsidP="00A940E9">
      <w:pPr>
        <w:pStyle w:val="Body"/>
        <w:rPr>
          <w:b/>
          <w:bCs/>
        </w:rPr>
      </w:pPr>
    </w:p>
    <w:p w14:paraId="40167E91" w14:textId="77777777" w:rsidR="00E13174" w:rsidRPr="00FD1288" w:rsidRDefault="00E13174" w:rsidP="00A940E9">
      <w:pPr>
        <w:pStyle w:val="Body"/>
        <w:rPr>
          <w:b/>
          <w:bCs/>
        </w:rPr>
      </w:pPr>
    </w:p>
    <w:p w14:paraId="209DE751" w14:textId="77777777" w:rsidR="000B163F" w:rsidRPr="00FD1288" w:rsidRDefault="000B163F" w:rsidP="00A940E9">
      <w:pPr>
        <w:pStyle w:val="Body"/>
        <w:rPr>
          <w:b/>
          <w:bCs/>
        </w:rPr>
      </w:pPr>
    </w:p>
    <w:p w14:paraId="7AB397E4" w14:textId="77777777" w:rsidR="000B163F" w:rsidRPr="00FD1288" w:rsidRDefault="000B163F" w:rsidP="00A940E9">
      <w:pPr>
        <w:pStyle w:val="Body"/>
        <w:rPr>
          <w:b/>
          <w:bCs/>
        </w:rPr>
      </w:pPr>
    </w:p>
    <w:p w14:paraId="13934146" w14:textId="77777777" w:rsidR="000B163F" w:rsidRPr="00FD1288" w:rsidRDefault="000B163F" w:rsidP="00A940E9">
      <w:pPr>
        <w:pStyle w:val="Body"/>
        <w:rPr>
          <w:b/>
          <w:bCs/>
        </w:rPr>
      </w:pPr>
    </w:p>
    <w:p w14:paraId="7779B8E8" w14:textId="77777777" w:rsidR="000B163F" w:rsidRPr="00FD1288" w:rsidRDefault="000B163F" w:rsidP="00A940E9">
      <w:pPr>
        <w:pStyle w:val="Body"/>
        <w:rPr>
          <w:b/>
          <w:bCs/>
        </w:rPr>
      </w:pPr>
    </w:p>
    <w:p w14:paraId="07796186" w14:textId="77777777" w:rsidR="000B163F" w:rsidRPr="00FD1288" w:rsidRDefault="000B163F" w:rsidP="00A940E9">
      <w:pPr>
        <w:pStyle w:val="Body"/>
        <w:rPr>
          <w:b/>
          <w:bCs/>
        </w:rPr>
      </w:pPr>
    </w:p>
    <w:p w14:paraId="2BDDD4FE" w14:textId="77777777" w:rsidR="000B163F" w:rsidRPr="00FD1288" w:rsidRDefault="000B163F" w:rsidP="00A940E9">
      <w:pPr>
        <w:pStyle w:val="Body"/>
        <w:rPr>
          <w:b/>
          <w:bCs/>
        </w:rPr>
      </w:pPr>
    </w:p>
    <w:p w14:paraId="6AABA65B" w14:textId="77777777" w:rsidR="000B163F" w:rsidRPr="00FD1288" w:rsidRDefault="000B163F" w:rsidP="00A940E9">
      <w:pPr>
        <w:pStyle w:val="Body"/>
        <w:rPr>
          <w:b/>
          <w:bCs/>
        </w:rPr>
      </w:pPr>
    </w:p>
    <w:p w14:paraId="3A71FE39" w14:textId="77777777" w:rsidR="000B163F" w:rsidRPr="00FD1288" w:rsidRDefault="000B163F" w:rsidP="00A940E9">
      <w:pPr>
        <w:pStyle w:val="Body"/>
        <w:rPr>
          <w:b/>
          <w:bCs/>
        </w:rPr>
      </w:pPr>
    </w:p>
    <w:p w14:paraId="2A80E8A8" w14:textId="77777777" w:rsidR="000B163F" w:rsidRPr="00FD1288" w:rsidRDefault="000B163F" w:rsidP="00A940E9">
      <w:pPr>
        <w:pStyle w:val="Body"/>
        <w:rPr>
          <w:b/>
          <w:bCs/>
        </w:rPr>
      </w:pPr>
    </w:p>
    <w:p w14:paraId="3D94A760" w14:textId="77777777" w:rsidR="000B163F" w:rsidRPr="00FD1288" w:rsidRDefault="000B163F" w:rsidP="00A940E9">
      <w:pPr>
        <w:pStyle w:val="Body"/>
        <w:rPr>
          <w:b/>
          <w:bCs/>
        </w:rPr>
      </w:pPr>
    </w:p>
    <w:p w14:paraId="31F9DD84" w14:textId="77777777" w:rsidR="000B163F" w:rsidRPr="00FD1288" w:rsidRDefault="000B163F" w:rsidP="00A940E9">
      <w:pPr>
        <w:pStyle w:val="Body"/>
        <w:rPr>
          <w:b/>
          <w:bCs/>
        </w:rPr>
      </w:pPr>
    </w:p>
    <w:p w14:paraId="625AEC6C" w14:textId="77777777" w:rsidR="000B163F" w:rsidRPr="00FD1288" w:rsidRDefault="000B163F" w:rsidP="00A940E9">
      <w:pPr>
        <w:pStyle w:val="Body"/>
        <w:rPr>
          <w:b/>
          <w:bCs/>
        </w:rPr>
      </w:pPr>
    </w:p>
    <w:p w14:paraId="33B36301" w14:textId="77777777" w:rsidR="000B163F" w:rsidRDefault="000B163F" w:rsidP="00A940E9">
      <w:pPr>
        <w:pStyle w:val="Body"/>
        <w:rPr>
          <w:b/>
          <w:bCs/>
        </w:rPr>
      </w:pPr>
    </w:p>
    <w:p w14:paraId="616CBF7C" w14:textId="77777777" w:rsidR="009A434F" w:rsidRPr="00FD1288" w:rsidRDefault="009A434F" w:rsidP="00A940E9">
      <w:pPr>
        <w:pStyle w:val="Body"/>
        <w:rPr>
          <w:b/>
          <w:bCs/>
        </w:rPr>
      </w:pPr>
    </w:p>
    <w:p w14:paraId="50B83C79" w14:textId="77777777" w:rsidR="00E13174" w:rsidRPr="00FD1288" w:rsidRDefault="00E13174" w:rsidP="00A940E9">
      <w:pPr>
        <w:pStyle w:val="Body"/>
        <w:rPr>
          <w:b/>
          <w:bCs/>
        </w:rPr>
      </w:pPr>
    </w:p>
    <w:p w14:paraId="0CB84C38" w14:textId="77777777" w:rsidR="00542EFF" w:rsidRPr="00FD1288" w:rsidRDefault="00542EFF" w:rsidP="00A940E9">
      <w:pPr>
        <w:pStyle w:val="Body"/>
        <w:rPr>
          <w:b/>
          <w:bCs/>
        </w:rPr>
      </w:pPr>
    </w:p>
    <w:p w14:paraId="5545C2FE" w14:textId="77777777" w:rsidR="00542EFF" w:rsidRPr="00FD1288" w:rsidRDefault="00542EFF" w:rsidP="00A940E9">
      <w:pPr>
        <w:pStyle w:val="Body"/>
        <w:rPr>
          <w:b/>
          <w:bCs/>
        </w:rPr>
      </w:pPr>
    </w:p>
    <w:p w14:paraId="2428E9CC" w14:textId="12D617C3" w:rsidR="00793A91" w:rsidRPr="00FD1288" w:rsidRDefault="00D156FE" w:rsidP="00CA004F">
      <w:pPr>
        <w:pStyle w:val="Heading2"/>
      </w:pPr>
      <w:bookmarkStart w:id="34" w:name="_Toc157596230"/>
      <w:r w:rsidRPr="00FD1288">
        <w:lastRenderedPageBreak/>
        <w:t>Slide 6</w:t>
      </w:r>
      <w:bookmarkEnd w:id="34"/>
      <w:r w:rsidRPr="00FD1288">
        <w:t xml:space="preserve"> </w:t>
      </w:r>
    </w:p>
    <w:p w14:paraId="0425F898" w14:textId="77777777" w:rsidR="00542EFF" w:rsidRPr="00FD1288" w:rsidRDefault="00542EFF" w:rsidP="00542EFF">
      <w:pPr>
        <w:pStyle w:val="Body"/>
      </w:pPr>
    </w:p>
    <w:p w14:paraId="30DEB3C5" w14:textId="4695C879" w:rsidR="00B12309" w:rsidRPr="00FD1288" w:rsidRDefault="240E3B06" w:rsidP="00B12309">
      <w:pPr>
        <w:pStyle w:val="Body"/>
      </w:pPr>
      <w:r>
        <w:rPr>
          <w:noProof/>
        </w:rPr>
        <w:drawing>
          <wp:inline distT="0" distB="0" distL="0" distR="0" wp14:anchorId="30F25D95" wp14:editId="3ABE4E1F">
            <wp:extent cx="6400800" cy="3640455"/>
            <wp:effectExtent l="0" t="0" r="0" b="0"/>
            <wp:docPr id="459764712" name="Picture 45976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6400800" cy="3640455"/>
                    </a:xfrm>
                    <a:prstGeom prst="rect">
                      <a:avLst/>
                    </a:prstGeom>
                  </pic:spPr>
                </pic:pic>
              </a:graphicData>
            </a:graphic>
          </wp:inline>
        </w:drawing>
      </w:r>
    </w:p>
    <w:p w14:paraId="335ACC84" w14:textId="6506C3DB" w:rsidR="00D156FE" w:rsidRPr="00FD1288" w:rsidRDefault="00D156FE" w:rsidP="00A940E9">
      <w:pPr>
        <w:pStyle w:val="Body"/>
      </w:pPr>
    </w:p>
    <w:p w14:paraId="7D0F2631" w14:textId="49A7F9CD" w:rsidR="00B76B7E" w:rsidRPr="00FD1288" w:rsidRDefault="00B76B7E" w:rsidP="00CA004F">
      <w:pPr>
        <w:pStyle w:val="Heading3"/>
        <w:rPr>
          <w:b/>
          <w:bCs w:val="0"/>
        </w:rPr>
      </w:pPr>
      <w:bookmarkStart w:id="35" w:name="_Toc157596231"/>
      <w:r w:rsidRPr="00FD1288">
        <w:rPr>
          <w:b/>
          <w:bCs w:val="0"/>
        </w:rPr>
        <w:t xml:space="preserve">Slide </w:t>
      </w:r>
      <w:r w:rsidR="00A676CD" w:rsidRPr="00FD1288">
        <w:rPr>
          <w:b/>
          <w:bCs w:val="0"/>
        </w:rPr>
        <w:t xml:space="preserve">6 </w:t>
      </w:r>
      <w:r w:rsidR="004023F8" w:rsidRPr="00FD1288">
        <w:rPr>
          <w:b/>
          <w:bCs w:val="0"/>
        </w:rPr>
        <w:t>speaking</w:t>
      </w:r>
      <w:r w:rsidRPr="00FD1288">
        <w:rPr>
          <w:b/>
          <w:bCs w:val="0"/>
        </w:rPr>
        <w:t xml:space="preserve"> </w:t>
      </w:r>
      <w:r w:rsidR="00E13174" w:rsidRPr="00FD1288">
        <w:rPr>
          <w:b/>
          <w:bCs w:val="0"/>
        </w:rPr>
        <w:t>notes.</w:t>
      </w:r>
      <w:bookmarkEnd w:id="35"/>
    </w:p>
    <w:p w14:paraId="6351A9BE" w14:textId="25D67AFF" w:rsidR="00DB45A5" w:rsidRPr="00FD1288" w:rsidRDefault="00DB45A5" w:rsidP="00CA004F">
      <w:pPr>
        <w:pStyle w:val="Body"/>
        <w:rPr>
          <w:lang w:val="en-US"/>
        </w:rPr>
      </w:pPr>
      <w:r w:rsidRPr="00FD1288">
        <w:t>The department</w:t>
      </w:r>
      <w:r w:rsidRPr="00FD1288">
        <w:rPr>
          <w:lang w:val="en-US"/>
        </w:rPr>
        <w:t xml:space="preserve"> want</w:t>
      </w:r>
      <w:r w:rsidR="004A3B3C" w:rsidRPr="00FD1288">
        <w:rPr>
          <w:lang w:val="en-US"/>
        </w:rPr>
        <w:t>s</w:t>
      </w:r>
      <w:r w:rsidRPr="00FD1288">
        <w:rPr>
          <w:lang w:val="en-US"/>
        </w:rPr>
        <w:t xml:space="preserve"> people to receive the services they need, when they need them, </w:t>
      </w:r>
      <w:r w:rsidR="000B72B4" w:rsidRPr="00FD1288">
        <w:rPr>
          <w:lang w:val="en-US"/>
        </w:rPr>
        <w:t xml:space="preserve">and where possible </w:t>
      </w:r>
      <w:r w:rsidRPr="00FD1288">
        <w:rPr>
          <w:lang w:val="en-US"/>
        </w:rPr>
        <w:t>avoid them entering the tertiary/statutory system.   </w:t>
      </w:r>
    </w:p>
    <w:p w14:paraId="11668687" w14:textId="77777777" w:rsidR="00AC68CF" w:rsidRPr="00FD1288" w:rsidRDefault="00AC68CF" w:rsidP="00CA004F">
      <w:pPr>
        <w:pStyle w:val="Body"/>
      </w:pPr>
      <w:r w:rsidRPr="00FD1288">
        <w:t>Explain to participants that:</w:t>
      </w:r>
    </w:p>
    <w:p w14:paraId="57A0B47E" w14:textId="77777777" w:rsidR="00AA49D5" w:rsidRPr="00FD1288" w:rsidRDefault="00AA49D5" w:rsidP="00AA49D5">
      <w:pPr>
        <w:pStyle w:val="Bullet1"/>
      </w:pPr>
      <w:r w:rsidRPr="00FD1288">
        <w:rPr>
          <w:lang w:val="en-US"/>
        </w:rPr>
        <w:t xml:space="preserve">Victorian approach to supporting and protecting vulnerable children, including the role of universal services such as schools, early childhood services and health services, secondary services such as The Orange Door and tertiary services being Child Protection. </w:t>
      </w:r>
    </w:p>
    <w:p w14:paraId="22EC2052" w14:textId="55898D1B" w:rsidR="00AA49D5" w:rsidRPr="00FD1288" w:rsidRDefault="00AA49D5" w:rsidP="00AA49D5">
      <w:pPr>
        <w:pStyle w:val="Bullet1"/>
      </w:pPr>
      <w:r w:rsidRPr="00FD1288">
        <w:rPr>
          <w:b/>
          <w:bCs/>
          <w:lang w:val="en-US"/>
        </w:rPr>
        <w:t>Everyone has a responsibility to support and protect children where there are wellbeing and safety concerns.</w:t>
      </w:r>
      <w:r w:rsidRPr="00FD1288">
        <w:rPr>
          <w:lang w:val="en-US"/>
        </w:rPr>
        <w:t xml:space="preserve">  </w:t>
      </w:r>
    </w:p>
    <w:p w14:paraId="2543AAFB" w14:textId="0B3F52BA" w:rsidR="00AC68CF" w:rsidRPr="00FD1288" w:rsidRDefault="5D1C1752" w:rsidP="00CA004F">
      <w:pPr>
        <w:pStyle w:val="Bullet1"/>
      </w:pPr>
      <w:r w:rsidRPr="00FD1288">
        <w:t>Families</w:t>
      </w:r>
      <w:r w:rsidR="52961013" w:rsidRPr="00FD1288">
        <w:t>,</w:t>
      </w:r>
      <w:r w:rsidRPr="00FD1288">
        <w:t xml:space="preserve"> and families with multiple and complex needs have become the primary client group of </w:t>
      </w:r>
      <w:r w:rsidR="00F34802" w:rsidRPr="00FD1288">
        <w:t>C</w:t>
      </w:r>
      <w:r w:rsidRPr="00FD1288">
        <w:t xml:space="preserve">hild </w:t>
      </w:r>
      <w:r w:rsidR="00F34802" w:rsidRPr="00FD1288">
        <w:t>P</w:t>
      </w:r>
      <w:r w:rsidRPr="00FD1288">
        <w:t>rotection services. </w:t>
      </w:r>
    </w:p>
    <w:p w14:paraId="05C97734" w14:textId="63ED9742" w:rsidR="00AC68CF" w:rsidRPr="00FD1288" w:rsidRDefault="5D1C1752" w:rsidP="00CA004F">
      <w:pPr>
        <w:pStyle w:val="Bullet1"/>
      </w:pPr>
      <w:r w:rsidRPr="00FD1288">
        <w:t>Victorian data shows family violence, substance abuse and mental illness as commonly co-occurring difficulties for families involved with Child Protection</w:t>
      </w:r>
      <w:r w:rsidR="7F9D21C1" w:rsidRPr="00FD1288">
        <w:t xml:space="preserve">. </w:t>
      </w:r>
    </w:p>
    <w:p w14:paraId="312CAABC" w14:textId="04A6D801" w:rsidR="00761AD9" w:rsidRPr="00FD1288" w:rsidRDefault="5D1C1752" w:rsidP="00CA004F">
      <w:pPr>
        <w:pStyle w:val="Bullet1"/>
        <w:rPr>
          <w:b/>
          <w:bCs/>
          <w:sz w:val="20"/>
        </w:rPr>
      </w:pPr>
      <w:r w:rsidRPr="00FD1288">
        <w:t xml:space="preserve">Given the multiple, </w:t>
      </w:r>
      <w:r w:rsidR="2C8E5B15" w:rsidRPr="00FD1288">
        <w:t>complex,</w:t>
      </w:r>
      <w:r w:rsidRPr="00FD1288">
        <w:t xml:space="preserve"> and serious nature of the problems the families we work with</w:t>
      </w:r>
      <w:r w:rsidR="7E7603A8" w:rsidRPr="00FD1288">
        <w:t xml:space="preserve"> experience</w:t>
      </w:r>
      <w:r w:rsidRPr="00FD1288">
        <w:t xml:space="preserve"> AND the presence of numerous risk factors associated with child abuse and neglect, it makes sense for us all to be cognisant of cumulative harm and its impacts on children, </w:t>
      </w:r>
      <w:r w:rsidRPr="00FD1288">
        <w:rPr>
          <w:b/>
          <w:bCs/>
        </w:rPr>
        <w:t xml:space="preserve">and to be intervening early and intervening in decisive, </w:t>
      </w:r>
      <w:r w:rsidR="2C8E5B15" w:rsidRPr="00FD1288">
        <w:rPr>
          <w:b/>
          <w:bCs/>
        </w:rPr>
        <w:t>collaborative,</w:t>
      </w:r>
      <w:r w:rsidRPr="00FD1288">
        <w:rPr>
          <w:b/>
          <w:bCs/>
        </w:rPr>
        <w:t xml:space="preserve"> and comprehensive ways to prevent abuse and neglect and to support vulnerable children, </w:t>
      </w:r>
      <w:r w:rsidR="1AAF8F56" w:rsidRPr="00FD1288">
        <w:rPr>
          <w:b/>
          <w:bCs/>
        </w:rPr>
        <w:t>parents,</w:t>
      </w:r>
      <w:r w:rsidRPr="00FD1288">
        <w:rPr>
          <w:b/>
          <w:bCs/>
        </w:rPr>
        <w:t xml:space="preserve"> and families.</w:t>
      </w:r>
      <w:r w:rsidRPr="00FD1288">
        <w:t> </w:t>
      </w:r>
      <w:r w:rsidR="00BE6754" w:rsidRPr="00FD1288">
        <w:t>We all have a role.</w:t>
      </w:r>
    </w:p>
    <w:p w14:paraId="14EAE94E" w14:textId="5F2CEB10" w:rsidR="00DE6AAB" w:rsidRPr="00FD1288" w:rsidRDefault="009711BB" w:rsidP="004B58E6">
      <w:pPr>
        <w:pStyle w:val="NormalWeb"/>
        <w:kinsoku w:val="0"/>
        <w:overflowPunct w:val="0"/>
        <w:spacing w:before="72" w:beforeAutospacing="0" w:after="0" w:afterAutospacing="0"/>
        <w:textAlignment w:val="baseline"/>
        <w:rPr>
          <w:rFonts w:asciiTheme="minorHAnsi" w:eastAsia="MS PGothic" w:hAnsi="Calibri" w:cstheme="minorBidi"/>
          <w:b/>
          <w:bCs/>
          <w:color w:val="000000" w:themeColor="text1"/>
          <w:kern w:val="24"/>
          <w:sz w:val="18"/>
          <w:szCs w:val="18"/>
          <w:lang w:val="en-US"/>
        </w:rPr>
      </w:pPr>
      <w:r w:rsidRPr="00FD1288">
        <w:rPr>
          <w:rFonts w:asciiTheme="minorHAnsi" w:eastAsia="MS PGothic" w:hAnsi="Calibri" w:cstheme="minorBidi"/>
          <w:b/>
          <w:bCs/>
          <w:noProof/>
          <w:color w:val="000000" w:themeColor="text1"/>
          <w:kern w:val="24"/>
          <w:sz w:val="18"/>
          <w:szCs w:val="18"/>
          <w:lang w:val="en-US"/>
        </w:rPr>
        <w:lastRenderedPageBreak/>
        <mc:AlternateContent>
          <mc:Choice Requires="wps">
            <w:drawing>
              <wp:inline distT="0" distB="0" distL="0" distR="0" wp14:anchorId="5942A65E" wp14:editId="089BCF52">
                <wp:extent cx="6861976" cy="2021890"/>
                <wp:effectExtent l="19050" t="19050" r="15240" b="16510"/>
                <wp:docPr id="65" name="Text Box 65"/>
                <wp:cNvGraphicFramePr/>
                <a:graphic xmlns:a="http://schemas.openxmlformats.org/drawingml/2006/main">
                  <a:graphicData uri="http://schemas.microsoft.com/office/word/2010/wordprocessingShape">
                    <wps:wsp>
                      <wps:cNvSpPr txBox="1"/>
                      <wps:spPr>
                        <a:xfrm>
                          <a:off x="0" y="0"/>
                          <a:ext cx="6861976" cy="2021890"/>
                        </a:xfrm>
                        <a:prstGeom prst="rect">
                          <a:avLst/>
                        </a:prstGeom>
                        <a:solidFill>
                          <a:schemeClr val="lt1"/>
                        </a:solidFill>
                        <a:ln w="28575">
                          <a:solidFill>
                            <a:srgbClr val="FF3300"/>
                          </a:solidFill>
                        </a:ln>
                      </wps:spPr>
                      <wps:txbx>
                        <w:txbxContent>
                          <w:p w14:paraId="1A3203BC" w14:textId="0F4640DA" w:rsidR="009711BB" w:rsidRPr="00CA004F" w:rsidRDefault="009711BB" w:rsidP="00CA004F">
                            <w:pPr>
                              <w:pStyle w:val="Body"/>
                              <w:rPr>
                                <w:b/>
                                <w:bCs/>
                              </w:rPr>
                            </w:pPr>
                            <w:r w:rsidRPr="00CA004F">
                              <w:rPr>
                                <w:b/>
                                <w:bCs/>
                              </w:rPr>
                              <w:t xml:space="preserve">Key </w:t>
                            </w:r>
                            <w:r w:rsidR="00E54706" w:rsidRPr="00CA004F">
                              <w:rPr>
                                <w:b/>
                                <w:bCs/>
                              </w:rPr>
                              <w:t>m</w:t>
                            </w:r>
                            <w:r w:rsidRPr="00CA004F">
                              <w:rPr>
                                <w:b/>
                                <w:bCs/>
                              </w:rPr>
                              <w:t xml:space="preserve">essages </w:t>
                            </w:r>
                            <w:r w:rsidR="00E20D7E" w:rsidRPr="00CA004F">
                              <w:rPr>
                                <w:b/>
                                <w:bCs/>
                              </w:rPr>
                              <w:t>for facilitators</w:t>
                            </w:r>
                          </w:p>
                          <w:p w14:paraId="1553FD0C" w14:textId="454E85BA" w:rsidR="00E54706" w:rsidRDefault="006274CE" w:rsidP="00CA004F">
                            <w:pPr>
                              <w:pStyle w:val="Bullet1"/>
                              <w:rPr>
                                <w:lang w:val="en-US"/>
                              </w:rPr>
                            </w:pPr>
                            <w:r>
                              <w:rPr>
                                <w:lang w:val="en-US"/>
                              </w:rPr>
                              <w:t>Getting children and families the right support at the right time</w:t>
                            </w:r>
                            <w:r w:rsidR="00345F2B">
                              <w:rPr>
                                <w:lang w:val="en-US"/>
                              </w:rPr>
                              <w:t xml:space="preserve"> by the most appropriate service</w:t>
                            </w:r>
                            <w:r w:rsidR="00E54706">
                              <w:rPr>
                                <w:lang w:val="en-US"/>
                              </w:rPr>
                              <w:t>.</w:t>
                            </w:r>
                            <w:r>
                              <w:rPr>
                                <w:lang w:val="en-US"/>
                              </w:rPr>
                              <w:t xml:space="preserve"> </w:t>
                            </w:r>
                          </w:p>
                          <w:p w14:paraId="52F11E01" w14:textId="3B420E87" w:rsidR="007E4B80" w:rsidRDefault="007E4B80" w:rsidP="00CA004F">
                            <w:pPr>
                              <w:pStyle w:val="Bullet1"/>
                              <w:rPr>
                                <w:lang w:val="en-US"/>
                              </w:rPr>
                            </w:pPr>
                            <w:r>
                              <w:rPr>
                                <w:lang w:val="en-US"/>
                              </w:rPr>
                              <w:t>Everyone has a responsibility to support and protect children where there are wellbeing and safety concerns.</w:t>
                            </w:r>
                          </w:p>
                          <w:p w14:paraId="6F22D09A" w14:textId="1C52D363" w:rsidR="00371BC2" w:rsidRPr="00CA004F" w:rsidRDefault="00D477C4" w:rsidP="00CA004F">
                            <w:pPr>
                              <w:pStyle w:val="Bullet1"/>
                              <w:rPr>
                                <w:lang w:val="en-US"/>
                              </w:rPr>
                            </w:pPr>
                            <w:r w:rsidRPr="00614509">
                              <w:rPr>
                                <w:lang w:val="en-US"/>
                              </w:rPr>
                              <w:t>Understanding the</w:t>
                            </w:r>
                            <w:r w:rsidR="006274CE" w:rsidRPr="00614509">
                              <w:rPr>
                                <w:lang w:val="en-US"/>
                              </w:rPr>
                              <w:t xml:space="preserve"> </w:t>
                            </w:r>
                            <w:r w:rsidR="00B76B7E" w:rsidRPr="00614509">
                              <w:rPr>
                                <w:lang w:val="en-US"/>
                              </w:rPr>
                              <w:t xml:space="preserve">differences between universal, </w:t>
                            </w:r>
                            <w:r w:rsidR="00263BB2" w:rsidRPr="00614509">
                              <w:rPr>
                                <w:lang w:val="en-US"/>
                              </w:rPr>
                              <w:t>secondary,</w:t>
                            </w:r>
                            <w:r w:rsidR="00B76B7E" w:rsidRPr="00614509">
                              <w:rPr>
                                <w:lang w:val="en-US"/>
                              </w:rPr>
                              <w:t xml:space="preserve"> and tertiary services </w:t>
                            </w:r>
                            <w:r w:rsidR="00E54706">
                              <w:rPr>
                                <w:lang w:val="en-US"/>
                              </w:rPr>
                              <w:t>that</w:t>
                            </w:r>
                            <w:r w:rsidR="00E54706" w:rsidRPr="00614509">
                              <w:rPr>
                                <w:lang w:val="en-US"/>
                              </w:rPr>
                              <w:t xml:space="preserve"> </w:t>
                            </w:r>
                            <w:r w:rsidRPr="00614509">
                              <w:rPr>
                                <w:lang w:val="en-US"/>
                              </w:rPr>
                              <w:t xml:space="preserve">can </w:t>
                            </w:r>
                            <w:r w:rsidR="00B76B7E" w:rsidRPr="00614509">
                              <w:rPr>
                                <w:lang w:val="en-US"/>
                              </w:rPr>
                              <w:t xml:space="preserve">be accessed by </w:t>
                            </w:r>
                            <w:r w:rsidR="00837A2B" w:rsidRPr="00614509">
                              <w:rPr>
                                <w:lang w:val="en-US"/>
                              </w:rPr>
                              <w:t>professionals</w:t>
                            </w:r>
                            <w:r w:rsidRPr="00614509">
                              <w:rPr>
                                <w:lang w:val="en-US"/>
                              </w:rPr>
                              <w:t xml:space="preserve"> and members of the community</w:t>
                            </w:r>
                            <w:r w:rsidR="00345F2B">
                              <w:rPr>
                                <w:lang w:val="en-US"/>
                              </w:rPr>
                              <w:t xml:space="preserve"> and how everyone has a role</w:t>
                            </w:r>
                            <w:r w:rsidR="00837A2B" w:rsidRPr="00614509">
                              <w:rPr>
                                <w:lang w:val="en-US"/>
                              </w:rPr>
                              <w:t>.</w:t>
                            </w:r>
                          </w:p>
                          <w:p w14:paraId="68319DBF" w14:textId="62B615C1" w:rsidR="00371BC2" w:rsidRPr="007E4B80" w:rsidRDefault="00276A9D" w:rsidP="00CA004F">
                            <w:pPr>
                              <w:pStyle w:val="Bullet1"/>
                              <w:rPr>
                                <w:lang w:val="en-US"/>
                              </w:rPr>
                            </w:pPr>
                            <w:r w:rsidRPr="007E4B80">
                              <w:rPr>
                                <w:lang w:val="en-US"/>
                              </w:rPr>
                              <w:t>Diverting</w:t>
                            </w:r>
                            <w:r w:rsidR="009A3D0A" w:rsidRPr="007E4B80">
                              <w:rPr>
                                <w:lang w:val="en-US"/>
                              </w:rPr>
                              <w:t xml:space="preserve"> reports </w:t>
                            </w:r>
                            <w:r w:rsidRPr="007E4B80">
                              <w:rPr>
                                <w:lang w:val="en-US"/>
                              </w:rPr>
                              <w:t>from</w:t>
                            </w:r>
                            <w:r w:rsidR="009A3D0A" w:rsidRPr="007E4B80">
                              <w:rPr>
                                <w:lang w:val="en-US"/>
                              </w:rPr>
                              <w:t xml:space="preserve"> </w:t>
                            </w:r>
                            <w:r w:rsidR="00BE6754" w:rsidRPr="007E4B80">
                              <w:rPr>
                                <w:lang w:val="en-US"/>
                              </w:rPr>
                              <w:t>C</w:t>
                            </w:r>
                            <w:r w:rsidR="009A3D0A" w:rsidRPr="007E4B80">
                              <w:rPr>
                                <w:lang w:val="en-US"/>
                              </w:rPr>
                              <w:t xml:space="preserve">hild </w:t>
                            </w:r>
                            <w:r w:rsidR="00BE6754" w:rsidRPr="007E4B80">
                              <w:rPr>
                                <w:lang w:val="en-US"/>
                              </w:rPr>
                              <w:t>P</w:t>
                            </w:r>
                            <w:r w:rsidR="009A3D0A" w:rsidRPr="007E4B80">
                              <w:rPr>
                                <w:lang w:val="en-US"/>
                              </w:rPr>
                              <w:t xml:space="preserve">rotection </w:t>
                            </w:r>
                            <w:r w:rsidR="00367516" w:rsidRPr="007E4B80">
                              <w:rPr>
                                <w:lang w:val="en-US"/>
                              </w:rPr>
                              <w:t>to The Orange Door</w:t>
                            </w:r>
                            <w:r w:rsidR="00827881" w:rsidRPr="007E4B80">
                              <w:rPr>
                                <w:lang w:val="en-US"/>
                              </w:rPr>
                              <w:t xml:space="preserve"> </w:t>
                            </w:r>
                            <w:r w:rsidR="00373022">
                              <w:rPr>
                                <w:lang w:val="en-US"/>
                              </w:rPr>
                              <w:t>network</w:t>
                            </w:r>
                            <w:r w:rsidR="00827881" w:rsidRPr="007E4B80">
                              <w:rPr>
                                <w:lang w:val="en-US"/>
                              </w:rPr>
                              <w:t xml:space="preserve"> and other services</w:t>
                            </w:r>
                            <w:r w:rsidR="009A3D0A" w:rsidRPr="007E4B80">
                              <w:rPr>
                                <w:lang w:val="en-US"/>
                              </w:rPr>
                              <w:t xml:space="preserve"> </w:t>
                            </w:r>
                            <w:r w:rsidR="00D8602C" w:rsidRPr="007E4B80">
                              <w:rPr>
                                <w:lang w:val="en-US"/>
                              </w:rPr>
                              <w:t xml:space="preserve">for </w:t>
                            </w:r>
                            <w:r w:rsidR="009A3D0A" w:rsidRPr="007E4B80">
                              <w:rPr>
                                <w:lang w:val="en-US"/>
                              </w:rPr>
                              <w:t xml:space="preserve">children and </w:t>
                            </w:r>
                            <w:r w:rsidR="00D477C4" w:rsidRPr="007E4B80">
                              <w:rPr>
                                <w:lang w:val="en-US"/>
                              </w:rPr>
                              <w:t>families</w:t>
                            </w:r>
                            <w:r w:rsidR="009A3D0A" w:rsidRPr="007E4B80">
                              <w:rPr>
                                <w:lang w:val="en-US"/>
                              </w:rPr>
                              <w:t xml:space="preserve"> </w:t>
                            </w:r>
                            <w:r w:rsidR="00D8602C" w:rsidRPr="007E4B80">
                              <w:rPr>
                                <w:lang w:val="en-US"/>
                              </w:rPr>
                              <w:t xml:space="preserve">who do </w:t>
                            </w:r>
                            <w:r w:rsidR="007E4B80">
                              <w:rPr>
                                <w:lang w:val="en-US"/>
                              </w:rPr>
                              <w:t xml:space="preserve">not </w:t>
                            </w:r>
                            <w:r w:rsidR="00D8602C" w:rsidRPr="007E4B80">
                              <w:rPr>
                                <w:lang w:val="en-US"/>
                              </w:rPr>
                              <w:t xml:space="preserve">need a </w:t>
                            </w:r>
                            <w:r w:rsidR="003E06EF" w:rsidRPr="007E4B80">
                              <w:rPr>
                                <w:lang w:val="en-US"/>
                              </w:rPr>
                              <w:t xml:space="preserve">statutory service but would benefit from secondary and universal services. </w:t>
                            </w:r>
                          </w:p>
                          <w:p w14:paraId="3983B5D4" w14:textId="1629AFCB" w:rsidR="00753BE0" w:rsidRPr="00CA004F" w:rsidRDefault="00753BE0" w:rsidP="00CA004F">
                            <w:pPr>
                              <w:pStyle w:val="Bullet1"/>
                              <w:rPr>
                                <w:lang w:val="en-US"/>
                              </w:rPr>
                            </w:pPr>
                            <w:r w:rsidRPr="00CA004F">
                              <w:rPr>
                                <w:lang w:val="en-US"/>
                              </w:rPr>
                              <w:t>Child Pr</w:t>
                            </w:r>
                            <w:r w:rsidR="00605497" w:rsidRPr="00CA004F">
                              <w:rPr>
                                <w:lang w:val="en-US"/>
                              </w:rPr>
                              <w:t>otection is the most intrusive</w:t>
                            </w:r>
                            <w:r w:rsidR="009F7EBC" w:rsidRPr="00CA004F">
                              <w:rPr>
                                <w:lang w:val="en-US"/>
                              </w:rPr>
                              <w:t xml:space="preserve"> intervention</w:t>
                            </w:r>
                            <w:r w:rsidR="00B21DEB" w:rsidRPr="00CA004F">
                              <w:rPr>
                                <w:lang w:val="en-US"/>
                              </w:rPr>
                              <w:t>. Report</w:t>
                            </w:r>
                            <w:r w:rsidR="00AE217F" w:rsidRPr="00CA004F">
                              <w:rPr>
                                <w:lang w:val="en-US"/>
                              </w:rPr>
                              <w:t>s</w:t>
                            </w:r>
                            <w:r w:rsidR="009F7EBC" w:rsidRPr="00CA004F">
                              <w:rPr>
                                <w:lang w:val="en-US"/>
                              </w:rPr>
                              <w:t xml:space="preserve"> to </w:t>
                            </w:r>
                            <w:r w:rsidR="00BE6754">
                              <w:rPr>
                                <w:lang w:val="en-US"/>
                              </w:rPr>
                              <w:t>C</w:t>
                            </w:r>
                            <w:r w:rsidR="009F7EBC" w:rsidRPr="00CA004F">
                              <w:rPr>
                                <w:lang w:val="en-US"/>
                              </w:rPr>
                              <w:t xml:space="preserve">hild </w:t>
                            </w:r>
                            <w:r w:rsidR="00BE6754">
                              <w:rPr>
                                <w:lang w:val="en-US"/>
                              </w:rPr>
                              <w:t>P</w:t>
                            </w:r>
                            <w:r w:rsidR="005A02CA" w:rsidRPr="00CA004F">
                              <w:rPr>
                                <w:lang w:val="en-US"/>
                              </w:rPr>
                              <w:t>rotection should</w:t>
                            </w:r>
                            <w:r w:rsidR="00AE217F" w:rsidRPr="00CA004F">
                              <w:rPr>
                                <w:lang w:val="en-US"/>
                              </w:rPr>
                              <w:t xml:space="preserve"> be made whe</w:t>
                            </w:r>
                            <w:r w:rsidR="008363AB" w:rsidRPr="00CA004F">
                              <w:rPr>
                                <w:lang w:val="en-US"/>
                              </w:rPr>
                              <w:t>n</w:t>
                            </w:r>
                            <w:r w:rsidR="00AE217F" w:rsidRPr="00CA004F">
                              <w:rPr>
                                <w:lang w:val="en-US"/>
                              </w:rPr>
                              <w:t xml:space="preserve"> </w:t>
                            </w:r>
                            <w:r w:rsidR="00183C5C" w:rsidRPr="00CA004F">
                              <w:rPr>
                                <w:lang w:val="en-US"/>
                              </w:rPr>
                              <w:t xml:space="preserve">other </w:t>
                            </w:r>
                            <w:r w:rsidR="00135E4D">
                              <w:rPr>
                                <w:lang w:val="en-US"/>
                              </w:rPr>
                              <w:t xml:space="preserve">support </w:t>
                            </w:r>
                            <w:r w:rsidR="00183C5C" w:rsidRPr="007E4B80">
                              <w:rPr>
                                <w:lang w:val="en-US"/>
                              </w:rPr>
                              <w:t>services</w:t>
                            </w:r>
                            <w:r w:rsidR="00E37B4E" w:rsidRPr="007E4B80">
                              <w:rPr>
                                <w:lang w:val="en-US"/>
                              </w:rPr>
                              <w:t xml:space="preserve"> </w:t>
                            </w:r>
                            <w:r w:rsidR="00183C5C" w:rsidRPr="007E4B80">
                              <w:rPr>
                                <w:lang w:val="en-US"/>
                              </w:rPr>
                              <w:t xml:space="preserve">cannot </w:t>
                            </w:r>
                            <w:r w:rsidR="000400A9" w:rsidRPr="007E4B80">
                              <w:rPr>
                                <w:lang w:val="en-US"/>
                              </w:rPr>
                              <w:t xml:space="preserve">work with parents </w:t>
                            </w:r>
                            <w:r w:rsidR="000400A9">
                              <w:rPr>
                                <w:lang w:val="en-US"/>
                              </w:rPr>
                              <w:t xml:space="preserve">to </w:t>
                            </w:r>
                            <w:r w:rsidR="00183C5C" w:rsidRPr="00CA004F">
                              <w:rPr>
                                <w:lang w:val="en-US"/>
                              </w:rPr>
                              <w:t>protect children from SIGNIF</w:t>
                            </w:r>
                            <w:r w:rsidR="00D07933">
                              <w:rPr>
                                <w:lang w:val="en-US"/>
                              </w:rPr>
                              <w:t>IC</w:t>
                            </w:r>
                            <w:r w:rsidR="00183C5C" w:rsidRPr="00CA004F">
                              <w:rPr>
                                <w:lang w:val="en-US"/>
                              </w:rPr>
                              <w:t xml:space="preserve">ANT </w:t>
                            </w:r>
                            <w:r w:rsidR="002439FB" w:rsidRPr="00CA004F">
                              <w:rPr>
                                <w:lang w:val="en-US"/>
                              </w:rPr>
                              <w:t>harm.</w:t>
                            </w:r>
                          </w:p>
                          <w:p w14:paraId="2E6442A5" w14:textId="111572C5" w:rsidR="008505C7" w:rsidRDefault="008505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942A65E" id="_x0000_t202" coordsize="21600,21600" o:spt="202" path="m,l,21600r21600,l21600,xe">
                <v:stroke joinstyle="miter"/>
                <v:path gradientshapeok="t" o:connecttype="rect"/>
              </v:shapetype>
              <v:shape id="Text Box 65" o:spid="_x0000_s1026" type="#_x0000_t202" style="width:540.3pt;height:15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" fillcolor="white [3201]" strokecolor="#f30" strokeweight="2.25pt">
                <v:textbox>
                  <w:txbxContent>
                    <w:p w14:paraId="1A3203BC" w14:textId="0F4640DA" w:rsidR="009711BB" w:rsidRPr="00CA004F" w:rsidRDefault="009711BB" w:rsidP="00CA004F">
                      <w:pPr>
                        <w:pStyle w:val="Body"/>
                        <w:rPr>
                          <w:b/>
                          <w:bCs/>
                        </w:rPr>
                      </w:pPr>
                      <w:r w:rsidRPr="00CA004F">
                        <w:rPr>
                          <w:b/>
                          <w:bCs/>
                        </w:rPr>
                        <w:t xml:space="preserve">Key </w:t>
                      </w:r>
                      <w:r w:rsidR="00E54706" w:rsidRPr="00CA004F">
                        <w:rPr>
                          <w:b/>
                          <w:bCs/>
                        </w:rPr>
                        <w:t>m</w:t>
                      </w:r>
                      <w:r w:rsidRPr="00CA004F">
                        <w:rPr>
                          <w:b/>
                          <w:bCs/>
                        </w:rPr>
                        <w:t xml:space="preserve">essages </w:t>
                      </w:r>
                      <w:r w:rsidR="00E20D7E" w:rsidRPr="00CA004F">
                        <w:rPr>
                          <w:b/>
                          <w:bCs/>
                        </w:rPr>
                        <w:t>for facilitators</w:t>
                      </w:r>
                    </w:p>
                    <w:p w14:paraId="1553FD0C" w14:textId="454E85BA" w:rsidR="00E54706" w:rsidRDefault="006274CE" w:rsidP="00CA004F">
                      <w:pPr>
                        <w:pStyle w:val="Bullet1"/>
                        <w:rPr>
                          <w:lang w:val="en-US"/>
                        </w:rPr>
                      </w:pPr>
                      <w:r>
                        <w:rPr>
                          <w:lang w:val="en-US"/>
                        </w:rPr>
                        <w:t>Getting children and families the right support at the right time</w:t>
                      </w:r>
                      <w:r w:rsidR="00345F2B">
                        <w:rPr>
                          <w:lang w:val="en-US"/>
                        </w:rPr>
                        <w:t xml:space="preserve"> by the most appropriate service</w:t>
                      </w:r>
                      <w:r w:rsidR="00E54706">
                        <w:rPr>
                          <w:lang w:val="en-US"/>
                        </w:rPr>
                        <w:t>.</w:t>
                      </w:r>
                      <w:r>
                        <w:rPr>
                          <w:lang w:val="en-US"/>
                        </w:rPr>
                        <w:t xml:space="preserve"> </w:t>
                      </w:r>
                    </w:p>
                    <w:p w14:paraId="52F11E01" w14:textId="3B420E87" w:rsidR="007E4B80" w:rsidRDefault="007E4B80" w:rsidP="00CA004F">
                      <w:pPr>
                        <w:pStyle w:val="Bullet1"/>
                        <w:rPr>
                          <w:lang w:val="en-US"/>
                        </w:rPr>
                      </w:pPr>
                      <w:r>
                        <w:rPr>
                          <w:lang w:val="en-US"/>
                        </w:rPr>
                        <w:t>Everyone has a responsibility to support and protect children where there are wellbeing and safety concerns.</w:t>
                      </w:r>
                    </w:p>
                    <w:p w14:paraId="6F22D09A" w14:textId="1C52D363" w:rsidR="00371BC2" w:rsidRPr="00CA004F" w:rsidRDefault="00D477C4" w:rsidP="00CA004F">
                      <w:pPr>
                        <w:pStyle w:val="Bullet1"/>
                        <w:rPr>
                          <w:lang w:val="en-US"/>
                        </w:rPr>
                      </w:pPr>
                      <w:r w:rsidRPr="00614509">
                        <w:rPr>
                          <w:lang w:val="en-US"/>
                        </w:rPr>
                        <w:t>Understanding the</w:t>
                      </w:r>
                      <w:r w:rsidR="006274CE" w:rsidRPr="00614509">
                        <w:rPr>
                          <w:lang w:val="en-US"/>
                        </w:rPr>
                        <w:t xml:space="preserve"> </w:t>
                      </w:r>
                      <w:r w:rsidR="00B76B7E" w:rsidRPr="00614509">
                        <w:rPr>
                          <w:lang w:val="en-US"/>
                        </w:rPr>
                        <w:t xml:space="preserve">differences between universal, </w:t>
                      </w:r>
                      <w:r w:rsidR="00263BB2" w:rsidRPr="00614509">
                        <w:rPr>
                          <w:lang w:val="en-US"/>
                        </w:rPr>
                        <w:t>secondary,</w:t>
                      </w:r>
                      <w:r w:rsidR="00B76B7E" w:rsidRPr="00614509">
                        <w:rPr>
                          <w:lang w:val="en-US"/>
                        </w:rPr>
                        <w:t xml:space="preserve"> and tertiary services </w:t>
                      </w:r>
                      <w:r w:rsidR="00E54706">
                        <w:rPr>
                          <w:lang w:val="en-US"/>
                        </w:rPr>
                        <w:t>that</w:t>
                      </w:r>
                      <w:r w:rsidR="00E54706" w:rsidRPr="00614509">
                        <w:rPr>
                          <w:lang w:val="en-US"/>
                        </w:rPr>
                        <w:t xml:space="preserve"> </w:t>
                      </w:r>
                      <w:r w:rsidRPr="00614509">
                        <w:rPr>
                          <w:lang w:val="en-US"/>
                        </w:rPr>
                        <w:t xml:space="preserve">can </w:t>
                      </w:r>
                      <w:r w:rsidR="00B76B7E" w:rsidRPr="00614509">
                        <w:rPr>
                          <w:lang w:val="en-US"/>
                        </w:rPr>
                        <w:t xml:space="preserve">be accessed by </w:t>
                      </w:r>
                      <w:r w:rsidR="00837A2B" w:rsidRPr="00614509">
                        <w:rPr>
                          <w:lang w:val="en-US"/>
                        </w:rPr>
                        <w:t>professionals</w:t>
                      </w:r>
                      <w:r w:rsidRPr="00614509">
                        <w:rPr>
                          <w:lang w:val="en-US"/>
                        </w:rPr>
                        <w:t xml:space="preserve"> and members of the community</w:t>
                      </w:r>
                      <w:r w:rsidR="00345F2B">
                        <w:rPr>
                          <w:lang w:val="en-US"/>
                        </w:rPr>
                        <w:t xml:space="preserve"> and how everyone has a role</w:t>
                      </w:r>
                      <w:r w:rsidR="00837A2B" w:rsidRPr="00614509">
                        <w:rPr>
                          <w:lang w:val="en-US"/>
                        </w:rPr>
                        <w:t>.</w:t>
                      </w:r>
                    </w:p>
                    <w:p w14:paraId="68319DBF" w14:textId="62B615C1" w:rsidR="00371BC2" w:rsidRPr="007E4B80" w:rsidRDefault="00276A9D" w:rsidP="00CA004F">
                      <w:pPr>
                        <w:pStyle w:val="Bullet1"/>
                        <w:rPr>
                          <w:lang w:val="en-US"/>
                        </w:rPr>
                      </w:pPr>
                      <w:r w:rsidRPr="007E4B80">
                        <w:rPr>
                          <w:lang w:val="en-US"/>
                        </w:rPr>
                        <w:t>Diverting</w:t>
                      </w:r>
                      <w:r w:rsidR="009A3D0A" w:rsidRPr="007E4B80">
                        <w:rPr>
                          <w:lang w:val="en-US"/>
                        </w:rPr>
                        <w:t xml:space="preserve"> reports </w:t>
                      </w:r>
                      <w:r w:rsidRPr="007E4B80">
                        <w:rPr>
                          <w:lang w:val="en-US"/>
                        </w:rPr>
                        <w:t>from</w:t>
                      </w:r>
                      <w:r w:rsidR="009A3D0A" w:rsidRPr="007E4B80">
                        <w:rPr>
                          <w:lang w:val="en-US"/>
                        </w:rPr>
                        <w:t xml:space="preserve"> </w:t>
                      </w:r>
                      <w:r w:rsidR="00BE6754" w:rsidRPr="007E4B80">
                        <w:rPr>
                          <w:lang w:val="en-US"/>
                        </w:rPr>
                        <w:t>C</w:t>
                      </w:r>
                      <w:r w:rsidR="009A3D0A" w:rsidRPr="007E4B80">
                        <w:rPr>
                          <w:lang w:val="en-US"/>
                        </w:rPr>
                        <w:t xml:space="preserve">hild </w:t>
                      </w:r>
                      <w:r w:rsidR="00BE6754" w:rsidRPr="007E4B80">
                        <w:rPr>
                          <w:lang w:val="en-US"/>
                        </w:rPr>
                        <w:t>P</w:t>
                      </w:r>
                      <w:r w:rsidR="009A3D0A" w:rsidRPr="007E4B80">
                        <w:rPr>
                          <w:lang w:val="en-US"/>
                        </w:rPr>
                        <w:t xml:space="preserve">rotection </w:t>
                      </w:r>
                      <w:r w:rsidR="00367516" w:rsidRPr="007E4B80">
                        <w:rPr>
                          <w:lang w:val="en-US"/>
                        </w:rPr>
                        <w:t>to The Orange Door</w:t>
                      </w:r>
                      <w:r w:rsidR="00827881" w:rsidRPr="007E4B80">
                        <w:rPr>
                          <w:lang w:val="en-US"/>
                        </w:rPr>
                        <w:t xml:space="preserve"> </w:t>
                      </w:r>
                      <w:r w:rsidR="00373022">
                        <w:rPr>
                          <w:lang w:val="en-US"/>
                        </w:rPr>
                        <w:t>network</w:t>
                      </w:r>
                      <w:r w:rsidR="00827881" w:rsidRPr="007E4B80">
                        <w:rPr>
                          <w:lang w:val="en-US"/>
                        </w:rPr>
                        <w:t xml:space="preserve"> and other services</w:t>
                      </w:r>
                      <w:r w:rsidR="009A3D0A" w:rsidRPr="007E4B80">
                        <w:rPr>
                          <w:lang w:val="en-US"/>
                        </w:rPr>
                        <w:t xml:space="preserve"> </w:t>
                      </w:r>
                      <w:r w:rsidR="00D8602C" w:rsidRPr="007E4B80">
                        <w:rPr>
                          <w:lang w:val="en-US"/>
                        </w:rPr>
                        <w:t xml:space="preserve">for </w:t>
                      </w:r>
                      <w:r w:rsidR="009A3D0A" w:rsidRPr="007E4B80">
                        <w:rPr>
                          <w:lang w:val="en-US"/>
                        </w:rPr>
                        <w:t xml:space="preserve">children and </w:t>
                      </w:r>
                      <w:r w:rsidR="00D477C4" w:rsidRPr="007E4B80">
                        <w:rPr>
                          <w:lang w:val="en-US"/>
                        </w:rPr>
                        <w:t>families</w:t>
                      </w:r>
                      <w:r w:rsidR="009A3D0A" w:rsidRPr="007E4B80">
                        <w:rPr>
                          <w:lang w:val="en-US"/>
                        </w:rPr>
                        <w:t xml:space="preserve"> </w:t>
                      </w:r>
                      <w:r w:rsidR="00D8602C" w:rsidRPr="007E4B80">
                        <w:rPr>
                          <w:lang w:val="en-US"/>
                        </w:rPr>
                        <w:t xml:space="preserve">who do </w:t>
                      </w:r>
                      <w:r w:rsidR="007E4B80">
                        <w:rPr>
                          <w:lang w:val="en-US"/>
                        </w:rPr>
                        <w:t xml:space="preserve">not </w:t>
                      </w:r>
                      <w:r w:rsidR="00D8602C" w:rsidRPr="007E4B80">
                        <w:rPr>
                          <w:lang w:val="en-US"/>
                        </w:rPr>
                        <w:t xml:space="preserve">need a </w:t>
                      </w:r>
                      <w:r w:rsidR="003E06EF" w:rsidRPr="007E4B80">
                        <w:rPr>
                          <w:lang w:val="en-US"/>
                        </w:rPr>
                        <w:t xml:space="preserve">statutory service but would benefit from secondary and universal services. </w:t>
                      </w:r>
                    </w:p>
                    <w:p w14:paraId="3983B5D4" w14:textId="1629AFCB" w:rsidR="00753BE0" w:rsidRPr="00CA004F" w:rsidRDefault="00753BE0" w:rsidP="00CA004F">
                      <w:pPr>
                        <w:pStyle w:val="Bullet1"/>
                        <w:rPr>
                          <w:lang w:val="en-US"/>
                        </w:rPr>
                      </w:pPr>
                      <w:r w:rsidRPr="00CA004F">
                        <w:rPr>
                          <w:lang w:val="en-US"/>
                        </w:rPr>
                        <w:t>Child Pr</w:t>
                      </w:r>
                      <w:r w:rsidR="00605497" w:rsidRPr="00CA004F">
                        <w:rPr>
                          <w:lang w:val="en-US"/>
                        </w:rPr>
                        <w:t>otection is the most intrusive</w:t>
                      </w:r>
                      <w:r w:rsidR="009F7EBC" w:rsidRPr="00CA004F">
                        <w:rPr>
                          <w:lang w:val="en-US"/>
                        </w:rPr>
                        <w:t xml:space="preserve"> intervention</w:t>
                      </w:r>
                      <w:r w:rsidR="00B21DEB" w:rsidRPr="00CA004F">
                        <w:rPr>
                          <w:lang w:val="en-US"/>
                        </w:rPr>
                        <w:t>. Report</w:t>
                      </w:r>
                      <w:r w:rsidR="00AE217F" w:rsidRPr="00CA004F">
                        <w:rPr>
                          <w:lang w:val="en-US"/>
                        </w:rPr>
                        <w:t>s</w:t>
                      </w:r>
                      <w:r w:rsidR="009F7EBC" w:rsidRPr="00CA004F">
                        <w:rPr>
                          <w:lang w:val="en-US"/>
                        </w:rPr>
                        <w:t xml:space="preserve"> to </w:t>
                      </w:r>
                      <w:r w:rsidR="00BE6754">
                        <w:rPr>
                          <w:lang w:val="en-US"/>
                        </w:rPr>
                        <w:t>C</w:t>
                      </w:r>
                      <w:r w:rsidR="009F7EBC" w:rsidRPr="00CA004F">
                        <w:rPr>
                          <w:lang w:val="en-US"/>
                        </w:rPr>
                        <w:t xml:space="preserve">hild </w:t>
                      </w:r>
                      <w:r w:rsidR="00BE6754">
                        <w:rPr>
                          <w:lang w:val="en-US"/>
                        </w:rPr>
                        <w:t>P</w:t>
                      </w:r>
                      <w:r w:rsidR="005A02CA" w:rsidRPr="00CA004F">
                        <w:rPr>
                          <w:lang w:val="en-US"/>
                        </w:rPr>
                        <w:t>rotection should</w:t>
                      </w:r>
                      <w:r w:rsidR="00AE217F" w:rsidRPr="00CA004F">
                        <w:rPr>
                          <w:lang w:val="en-US"/>
                        </w:rPr>
                        <w:t xml:space="preserve"> be made whe</w:t>
                      </w:r>
                      <w:r w:rsidR="008363AB" w:rsidRPr="00CA004F">
                        <w:rPr>
                          <w:lang w:val="en-US"/>
                        </w:rPr>
                        <w:t>n</w:t>
                      </w:r>
                      <w:r w:rsidR="00AE217F" w:rsidRPr="00CA004F">
                        <w:rPr>
                          <w:lang w:val="en-US"/>
                        </w:rPr>
                        <w:t xml:space="preserve"> </w:t>
                      </w:r>
                      <w:r w:rsidR="00183C5C" w:rsidRPr="00CA004F">
                        <w:rPr>
                          <w:lang w:val="en-US"/>
                        </w:rPr>
                        <w:t xml:space="preserve">other </w:t>
                      </w:r>
                      <w:r w:rsidR="00135E4D">
                        <w:rPr>
                          <w:lang w:val="en-US"/>
                        </w:rPr>
                        <w:t xml:space="preserve">support </w:t>
                      </w:r>
                      <w:r w:rsidR="00183C5C" w:rsidRPr="007E4B80">
                        <w:rPr>
                          <w:lang w:val="en-US"/>
                        </w:rPr>
                        <w:t>services</w:t>
                      </w:r>
                      <w:r w:rsidR="00E37B4E" w:rsidRPr="007E4B80">
                        <w:rPr>
                          <w:lang w:val="en-US"/>
                        </w:rPr>
                        <w:t xml:space="preserve"> </w:t>
                      </w:r>
                      <w:r w:rsidR="00183C5C" w:rsidRPr="007E4B80">
                        <w:rPr>
                          <w:lang w:val="en-US"/>
                        </w:rPr>
                        <w:t xml:space="preserve">cannot </w:t>
                      </w:r>
                      <w:r w:rsidR="000400A9" w:rsidRPr="007E4B80">
                        <w:rPr>
                          <w:lang w:val="en-US"/>
                        </w:rPr>
                        <w:t xml:space="preserve">work with parents </w:t>
                      </w:r>
                      <w:r w:rsidR="000400A9">
                        <w:rPr>
                          <w:lang w:val="en-US"/>
                        </w:rPr>
                        <w:t xml:space="preserve">to </w:t>
                      </w:r>
                      <w:r w:rsidR="00183C5C" w:rsidRPr="00CA004F">
                        <w:rPr>
                          <w:lang w:val="en-US"/>
                        </w:rPr>
                        <w:t>protect children from SIGNIF</w:t>
                      </w:r>
                      <w:r w:rsidR="00D07933">
                        <w:rPr>
                          <w:lang w:val="en-US"/>
                        </w:rPr>
                        <w:t>IC</w:t>
                      </w:r>
                      <w:r w:rsidR="00183C5C" w:rsidRPr="00CA004F">
                        <w:rPr>
                          <w:lang w:val="en-US"/>
                        </w:rPr>
                        <w:t xml:space="preserve">ANT </w:t>
                      </w:r>
                      <w:r w:rsidR="002439FB" w:rsidRPr="00CA004F">
                        <w:rPr>
                          <w:lang w:val="en-US"/>
                        </w:rPr>
                        <w:t>harm.</w:t>
                      </w:r>
                    </w:p>
                    <w:p w14:paraId="2E6442A5" w14:textId="111572C5" w:rsidR="008505C7" w:rsidRDefault="008505C7"/>
                  </w:txbxContent>
                </v:textbox>
                <w10:anchorlock/>
              </v:shape>
            </w:pict>
          </mc:Fallback>
        </mc:AlternateContent>
      </w:r>
    </w:p>
    <w:p w14:paraId="5E2474E3" w14:textId="77777777" w:rsidR="007E4B80" w:rsidRPr="00FD1288" w:rsidRDefault="007E4B80" w:rsidP="007E4B80">
      <w:pPr>
        <w:pStyle w:val="Bodyafterbullets"/>
        <w:rPr>
          <w:lang w:val="en-US"/>
        </w:rPr>
      </w:pPr>
    </w:p>
    <w:p w14:paraId="7300E050" w14:textId="77777777" w:rsidR="00542EFF" w:rsidRPr="00FD1288" w:rsidRDefault="00542EFF" w:rsidP="007E4B80">
      <w:pPr>
        <w:pStyle w:val="Bodyafterbullets"/>
        <w:rPr>
          <w:lang w:val="en-US"/>
        </w:rPr>
      </w:pPr>
    </w:p>
    <w:p w14:paraId="69D17F73" w14:textId="77777777" w:rsidR="00542EFF" w:rsidRPr="00FD1288" w:rsidRDefault="00542EFF" w:rsidP="007E4B80">
      <w:pPr>
        <w:pStyle w:val="Bodyafterbullets"/>
        <w:rPr>
          <w:lang w:val="en-US"/>
        </w:rPr>
      </w:pPr>
    </w:p>
    <w:p w14:paraId="6E5E6C55" w14:textId="77777777" w:rsidR="00542EFF" w:rsidRPr="00FD1288" w:rsidRDefault="00542EFF" w:rsidP="007E4B80">
      <w:pPr>
        <w:pStyle w:val="Bodyafterbullets"/>
        <w:rPr>
          <w:lang w:val="en-US"/>
        </w:rPr>
      </w:pPr>
    </w:p>
    <w:p w14:paraId="37C0C784" w14:textId="77777777" w:rsidR="00542EFF" w:rsidRPr="00FD1288" w:rsidRDefault="00542EFF" w:rsidP="007E4B80">
      <w:pPr>
        <w:pStyle w:val="Bodyafterbullets"/>
        <w:rPr>
          <w:lang w:val="en-US"/>
        </w:rPr>
      </w:pPr>
    </w:p>
    <w:p w14:paraId="60471883" w14:textId="77777777" w:rsidR="00542EFF" w:rsidRPr="00FD1288" w:rsidRDefault="00542EFF" w:rsidP="007E4B80">
      <w:pPr>
        <w:pStyle w:val="Bodyafterbullets"/>
        <w:rPr>
          <w:lang w:val="en-US"/>
        </w:rPr>
      </w:pPr>
    </w:p>
    <w:p w14:paraId="461484DB" w14:textId="77777777" w:rsidR="00542EFF" w:rsidRPr="00FD1288" w:rsidRDefault="00542EFF" w:rsidP="007E4B80">
      <w:pPr>
        <w:pStyle w:val="Bodyafterbullets"/>
        <w:rPr>
          <w:lang w:val="en-US"/>
        </w:rPr>
      </w:pPr>
    </w:p>
    <w:p w14:paraId="68F8657C" w14:textId="77777777" w:rsidR="00542EFF" w:rsidRPr="00FD1288" w:rsidRDefault="00542EFF" w:rsidP="007E4B80">
      <w:pPr>
        <w:pStyle w:val="Bodyafterbullets"/>
        <w:rPr>
          <w:lang w:val="en-US"/>
        </w:rPr>
      </w:pPr>
    </w:p>
    <w:p w14:paraId="4B043C6D" w14:textId="77777777" w:rsidR="00542EFF" w:rsidRPr="00FD1288" w:rsidRDefault="00542EFF" w:rsidP="007E4B80">
      <w:pPr>
        <w:pStyle w:val="Bodyafterbullets"/>
        <w:rPr>
          <w:lang w:val="en-US"/>
        </w:rPr>
      </w:pPr>
    </w:p>
    <w:p w14:paraId="151FC00D" w14:textId="77777777" w:rsidR="00542EFF" w:rsidRPr="00FD1288" w:rsidRDefault="00542EFF" w:rsidP="007E4B80">
      <w:pPr>
        <w:pStyle w:val="Bodyafterbullets"/>
        <w:rPr>
          <w:lang w:val="en-US"/>
        </w:rPr>
      </w:pPr>
    </w:p>
    <w:p w14:paraId="6433F320" w14:textId="77777777" w:rsidR="00542EFF" w:rsidRPr="00FD1288" w:rsidRDefault="00542EFF" w:rsidP="007E4B80">
      <w:pPr>
        <w:pStyle w:val="Bodyafterbullets"/>
        <w:rPr>
          <w:lang w:val="en-US"/>
        </w:rPr>
      </w:pPr>
    </w:p>
    <w:p w14:paraId="67E22D1A" w14:textId="77777777" w:rsidR="00542EFF" w:rsidRPr="00FD1288" w:rsidRDefault="00542EFF" w:rsidP="007E4B80">
      <w:pPr>
        <w:pStyle w:val="Bodyafterbullets"/>
        <w:rPr>
          <w:lang w:val="en-US"/>
        </w:rPr>
      </w:pPr>
    </w:p>
    <w:p w14:paraId="0D102647" w14:textId="77777777" w:rsidR="00542EFF" w:rsidRPr="00FD1288" w:rsidRDefault="00542EFF" w:rsidP="007E4B80">
      <w:pPr>
        <w:pStyle w:val="Bodyafterbullets"/>
        <w:rPr>
          <w:lang w:val="en-US"/>
        </w:rPr>
      </w:pPr>
    </w:p>
    <w:p w14:paraId="73C6FC40" w14:textId="77777777" w:rsidR="00542EFF" w:rsidRPr="00FD1288" w:rsidRDefault="00542EFF" w:rsidP="007E4B80">
      <w:pPr>
        <w:pStyle w:val="Bodyafterbullets"/>
        <w:rPr>
          <w:lang w:val="en-US"/>
        </w:rPr>
      </w:pPr>
    </w:p>
    <w:p w14:paraId="1D1F4C42" w14:textId="77777777" w:rsidR="00542EFF" w:rsidRPr="00FD1288" w:rsidRDefault="00542EFF" w:rsidP="007E4B80">
      <w:pPr>
        <w:pStyle w:val="Bodyafterbullets"/>
        <w:rPr>
          <w:lang w:val="en-US"/>
        </w:rPr>
      </w:pPr>
    </w:p>
    <w:p w14:paraId="78C22271" w14:textId="77777777" w:rsidR="00542EFF" w:rsidRPr="00FD1288" w:rsidRDefault="00542EFF" w:rsidP="007E4B80">
      <w:pPr>
        <w:pStyle w:val="Bodyafterbullets"/>
        <w:rPr>
          <w:lang w:val="en-US"/>
        </w:rPr>
      </w:pPr>
    </w:p>
    <w:p w14:paraId="6417610D" w14:textId="77777777" w:rsidR="00542EFF" w:rsidRPr="00FD1288" w:rsidRDefault="00542EFF" w:rsidP="007E4B80">
      <w:pPr>
        <w:pStyle w:val="Bodyafterbullets"/>
        <w:rPr>
          <w:lang w:val="en-US"/>
        </w:rPr>
      </w:pPr>
    </w:p>
    <w:p w14:paraId="5C212FB2" w14:textId="77777777" w:rsidR="00542EFF" w:rsidRPr="00FD1288" w:rsidRDefault="00542EFF" w:rsidP="007E4B80">
      <w:pPr>
        <w:pStyle w:val="Bodyafterbullets"/>
        <w:rPr>
          <w:lang w:val="en-US"/>
        </w:rPr>
      </w:pPr>
    </w:p>
    <w:p w14:paraId="3EFDE611" w14:textId="77777777" w:rsidR="00542EFF" w:rsidRPr="00FD1288" w:rsidRDefault="00542EFF" w:rsidP="007E4B80">
      <w:pPr>
        <w:pStyle w:val="Bodyafterbullets"/>
        <w:rPr>
          <w:lang w:val="en-US"/>
        </w:rPr>
      </w:pPr>
    </w:p>
    <w:p w14:paraId="3BD7132A" w14:textId="77777777" w:rsidR="00542EFF" w:rsidRPr="00FD1288" w:rsidRDefault="00542EFF" w:rsidP="007E4B80">
      <w:pPr>
        <w:pStyle w:val="Bodyafterbullets"/>
        <w:rPr>
          <w:lang w:val="en-US"/>
        </w:rPr>
      </w:pPr>
    </w:p>
    <w:p w14:paraId="3BF49AE8" w14:textId="77777777" w:rsidR="00542EFF" w:rsidRPr="00FD1288" w:rsidRDefault="00542EFF" w:rsidP="007E4B80">
      <w:pPr>
        <w:pStyle w:val="Bodyafterbullets"/>
        <w:rPr>
          <w:lang w:val="en-US"/>
        </w:rPr>
      </w:pPr>
    </w:p>
    <w:p w14:paraId="1C823C13" w14:textId="77777777" w:rsidR="00542EFF" w:rsidRPr="00FD1288" w:rsidRDefault="00542EFF" w:rsidP="007E4B80">
      <w:pPr>
        <w:pStyle w:val="Bodyafterbullets"/>
        <w:rPr>
          <w:lang w:val="en-US"/>
        </w:rPr>
      </w:pPr>
    </w:p>
    <w:p w14:paraId="0AE2953E" w14:textId="77777777" w:rsidR="00542EFF" w:rsidRPr="00FD1288" w:rsidRDefault="00542EFF" w:rsidP="007E4B80">
      <w:pPr>
        <w:pStyle w:val="Bodyafterbullets"/>
        <w:rPr>
          <w:lang w:val="en-US"/>
        </w:rPr>
      </w:pPr>
    </w:p>
    <w:p w14:paraId="343319D9" w14:textId="77777777" w:rsidR="00542EFF" w:rsidRPr="00FD1288" w:rsidRDefault="00542EFF" w:rsidP="007E4B80">
      <w:pPr>
        <w:pStyle w:val="Bodyafterbullets"/>
        <w:rPr>
          <w:lang w:val="en-US"/>
        </w:rPr>
      </w:pPr>
    </w:p>
    <w:p w14:paraId="10CFB2D1" w14:textId="77777777" w:rsidR="007E4B80" w:rsidRPr="00FD1288" w:rsidRDefault="007E4B80" w:rsidP="004B58E6">
      <w:pPr>
        <w:pStyle w:val="NormalWeb"/>
        <w:kinsoku w:val="0"/>
        <w:overflowPunct w:val="0"/>
        <w:spacing w:before="72" w:beforeAutospacing="0" w:after="0" w:afterAutospacing="0"/>
        <w:textAlignment w:val="baseline"/>
        <w:rPr>
          <w:rFonts w:asciiTheme="minorHAnsi" w:eastAsia="MS PGothic" w:hAnsi="Calibri" w:cstheme="minorBidi"/>
          <w:b/>
          <w:bCs/>
          <w:color w:val="000000" w:themeColor="text1"/>
          <w:kern w:val="24"/>
          <w:sz w:val="18"/>
          <w:szCs w:val="18"/>
          <w:lang w:val="en-US"/>
        </w:rPr>
      </w:pPr>
    </w:p>
    <w:p w14:paraId="0EC726B6" w14:textId="77777777" w:rsidR="004023F8" w:rsidRPr="00FD1288" w:rsidRDefault="004023F8" w:rsidP="004B58E6">
      <w:pPr>
        <w:pStyle w:val="NormalWeb"/>
        <w:kinsoku w:val="0"/>
        <w:overflowPunct w:val="0"/>
        <w:spacing w:before="72" w:beforeAutospacing="0" w:after="0" w:afterAutospacing="0"/>
        <w:textAlignment w:val="baseline"/>
        <w:rPr>
          <w:rFonts w:asciiTheme="minorHAnsi" w:eastAsia="MS PGothic" w:hAnsi="Calibri" w:cstheme="minorBidi"/>
          <w:b/>
          <w:bCs/>
          <w:color w:val="000000" w:themeColor="text1"/>
          <w:kern w:val="24"/>
          <w:sz w:val="18"/>
          <w:szCs w:val="18"/>
          <w:lang w:val="en-US"/>
        </w:rPr>
      </w:pPr>
    </w:p>
    <w:p w14:paraId="62B0C7E6" w14:textId="77777777" w:rsidR="004023F8" w:rsidRPr="00FD1288" w:rsidRDefault="004023F8" w:rsidP="004B58E6">
      <w:pPr>
        <w:pStyle w:val="NormalWeb"/>
        <w:kinsoku w:val="0"/>
        <w:overflowPunct w:val="0"/>
        <w:spacing w:before="72" w:beforeAutospacing="0" w:after="0" w:afterAutospacing="0"/>
        <w:textAlignment w:val="baseline"/>
        <w:rPr>
          <w:rFonts w:asciiTheme="minorHAnsi" w:eastAsia="MS PGothic" w:hAnsi="Calibri" w:cstheme="minorBidi"/>
          <w:b/>
          <w:bCs/>
          <w:color w:val="000000" w:themeColor="text1"/>
          <w:kern w:val="24"/>
          <w:sz w:val="18"/>
          <w:szCs w:val="18"/>
          <w:lang w:val="en-US"/>
        </w:rPr>
      </w:pPr>
    </w:p>
    <w:p w14:paraId="49948A28" w14:textId="3DAEB388" w:rsidR="00E52063" w:rsidRPr="00FD1288" w:rsidRDefault="00E52063" w:rsidP="00CA004F">
      <w:pPr>
        <w:pStyle w:val="Heading2"/>
        <w:rPr>
          <w:szCs w:val="32"/>
          <w:lang w:eastAsia="en-AU"/>
        </w:rPr>
      </w:pPr>
      <w:bookmarkStart w:id="36" w:name="_Toc157596232"/>
      <w:r w:rsidRPr="00FD1288">
        <w:rPr>
          <w:szCs w:val="32"/>
          <w:lang w:eastAsia="en-AU"/>
        </w:rPr>
        <w:lastRenderedPageBreak/>
        <w:t>Slide 7</w:t>
      </w:r>
      <w:bookmarkEnd w:id="36"/>
      <w:r w:rsidRPr="00FD1288">
        <w:rPr>
          <w:szCs w:val="32"/>
          <w:lang w:eastAsia="en-AU"/>
        </w:rPr>
        <w:t xml:space="preserve"> </w:t>
      </w:r>
    </w:p>
    <w:p w14:paraId="7F133BC2" w14:textId="77777777" w:rsidR="00DF015A" w:rsidRPr="00FD1288" w:rsidRDefault="00DF015A" w:rsidP="00DF015A">
      <w:pPr>
        <w:pStyle w:val="Body"/>
        <w:rPr>
          <w:lang w:eastAsia="en-AU"/>
        </w:rPr>
      </w:pPr>
    </w:p>
    <w:p w14:paraId="77326F7E" w14:textId="254A27B5" w:rsidR="00DF015A" w:rsidRPr="00FD1288" w:rsidRDefault="00122ACF" w:rsidP="00DF015A">
      <w:pPr>
        <w:pStyle w:val="Body"/>
        <w:rPr>
          <w:lang w:eastAsia="en-AU"/>
        </w:rPr>
      </w:pPr>
      <w:r w:rsidRPr="00FD1288">
        <w:rPr>
          <w:noProof/>
        </w:rPr>
        <w:drawing>
          <wp:inline distT="0" distB="0" distL="0" distR="0" wp14:anchorId="621FD6B3" wp14:editId="448829EF">
            <wp:extent cx="5759141" cy="2808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0176" t="22255" r="2941" b="13807"/>
                    <a:stretch/>
                  </pic:blipFill>
                  <pic:spPr bwMode="auto">
                    <a:xfrm>
                      <a:off x="0" y="0"/>
                      <a:ext cx="5759141" cy="2808000"/>
                    </a:xfrm>
                    <a:prstGeom prst="rect">
                      <a:avLst/>
                    </a:prstGeom>
                    <a:ln>
                      <a:noFill/>
                    </a:ln>
                    <a:extLst>
                      <a:ext uri="{53640926-AAD7-44D8-BBD7-CCE9431645EC}">
                        <a14:shadowObscured xmlns:a14="http://schemas.microsoft.com/office/drawing/2010/main"/>
                      </a:ext>
                    </a:extLst>
                  </pic:spPr>
                </pic:pic>
              </a:graphicData>
            </a:graphic>
          </wp:inline>
        </w:drawing>
      </w:r>
    </w:p>
    <w:p w14:paraId="6E27251C" w14:textId="77777777" w:rsidR="00A676CD" w:rsidRPr="00FD1288" w:rsidRDefault="00A676CD">
      <w:pPr>
        <w:spacing w:after="0" w:line="240" w:lineRule="auto"/>
        <w:rPr>
          <w:b/>
          <w:bCs/>
          <w:color w:val="201547"/>
          <w:sz w:val="32"/>
          <w:szCs w:val="28"/>
        </w:rPr>
      </w:pPr>
      <w:r w:rsidRPr="00FD1288">
        <w:rPr>
          <w:bCs/>
        </w:rPr>
        <w:br w:type="page"/>
      </w:r>
    </w:p>
    <w:p w14:paraId="06D566BE" w14:textId="619A0E65" w:rsidR="00ED72B4" w:rsidRPr="00FD1288" w:rsidRDefault="00ED72B4" w:rsidP="00CA004F">
      <w:pPr>
        <w:pStyle w:val="Heading2"/>
        <w:rPr>
          <w:bCs/>
          <w:szCs w:val="32"/>
        </w:rPr>
      </w:pPr>
      <w:bookmarkStart w:id="37" w:name="_Toc157596233"/>
      <w:r w:rsidRPr="00FD1288">
        <w:rPr>
          <w:szCs w:val="32"/>
        </w:rPr>
        <w:lastRenderedPageBreak/>
        <w:t>Slide 8</w:t>
      </w:r>
      <w:bookmarkEnd w:id="37"/>
      <w:r w:rsidRPr="00FD1288">
        <w:rPr>
          <w:bCs/>
          <w:szCs w:val="32"/>
        </w:rPr>
        <w:t xml:space="preserve"> </w:t>
      </w:r>
    </w:p>
    <w:p w14:paraId="0F0D4E7E" w14:textId="77777777" w:rsidR="00542EFF" w:rsidRPr="00FD1288" w:rsidRDefault="00542EFF" w:rsidP="00542EFF">
      <w:pPr>
        <w:pStyle w:val="Body"/>
      </w:pPr>
    </w:p>
    <w:p w14:paraId="224A18FF" w14:textId="329F9A24" w:rsidR="008474A3" w:rsidRPr="00FD1288" w:rsidRDefault="74478D40" w:rsidP="008474A3">
      <w:pPr>
        <w:pStyle w:val="Body"/>
      </w:pPr>
      <w:r>
        <w:rPr>
          <w:noProof/>
        </w:rPr>
        <w:drawing>
          <wp:inline distT="0" distB="0" distL="0" distR="0" wp14:anchorId="6262F627" wp14:editId="4FC668AC">
            <wp:extent cx="6400800" cy="3600450"/>
            <wp:effectExtent l="0" t="0" r="0" b="0"/>
            <wp:docPr id="1249342354" name="Picture 124934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7ADF16B0" w14:textId="5D0DCCD4" w:rsidR="00A676CD" w:rsidRPr="00FD1288" w:rsidRDefault="00A676CD" w:rsidP="00A676CD">
      <w:pPr>
        <w:pStyle w:val="Body"/>
      </w:pPr>
    </w:p>
    <w:p w14:paraId="53D91B94" w14:textId="61A9F1A9" w:rsidR="00CB716E" w:rsidRPr="00FD1288" w:rsidRDefault="00B253CC" w:rsidP="00CA004F">
      <w:pPr>
        <w:pStyle w:val="Heading3"/>
        <w:rPr>
          <w:b/>
          <w:bCs w:val="0"/>
        </w:rPr>
      </w:pPr>
      <w:bookmarkStart w:id="38" w:name="_Toc157596234"/>
      <w:r w:rsidRPr="00FD1288">
        <w:rPr>
          <w:b/>
          <w:bCs w:val="0"/>
        </w:rPr>
        <w:t xml:space="preserve">Slide </w:t>
      </w:r>
      <w:r w:rsidR="00A676CD" w:rsidRPr="00FD1288">
        <w:rPr>
          <w:b/>
          <w:bCs w:val="0"/>
        </w:rPr>
        <w:t xml:space="preserve">8 </w:t>
      </w:r>
      <w:r w:rsidR="004023F8" w:rsidRPr="00FD1288">
        <w:rPr>
          <w:b/>
          <w:bCs w:val="0"/>
        </w:rPr>
        <w:t>speaking</w:t>
      </w:r>
      <w:r w:rsidRPr="00FD1288">
        <w:rPr>
          <w:b/>
          <w:bCs w:val="0"/>
        </w:rPr>
        <w:t xml:space="preserve"> </w:t>
      </w:r>
      <w:r w:rsidR="00A676CD" w:rsidRPr="00FD1288">
        <w:rPr>
          <w:b/>
          <w:bCs w:val="0"/>
        </w:rPr>
        <w:t>notes.</w:t>
      </w:r>
      <w:bookmarkEnd w:id="38"/>
    </w:p>
    <w:p w14:paraId="7A158C58" w14:textId="44829920" w:rsidR="0004661C" w:rsidRPr="00E33118" w:rsidRDefault="0004661C" w:rsidP="00CA004F">
      <w:pPr>
        <w:pStyle w:val="Body"/>
        <w:rPr>
          <w:rFonts w:ascii="Times New Roman" w:hAnsi="Times New Roman"/>
          <w:szCs w:val="24"/>
          <w:lang w:eastAsia="en-AU"/>
        </w:rPr>
      </w:pPr>
      <w:r w:rsidRPr="00FD1288">
        <w:rPr>
          <w:b/>
          <w:bCs/>
          <w:color w:val="F79646" w:themeColor="accent6"/>
          <w:lang w:eastAsia="en-AU"/>
        </w:rPr>
        <w:t xml:space="preserve">The Orange Door </w:t>
      </w:r>
      <w:r w:rsidRPr="00E33118">
        <w:rPr>
          <w:lang w:eastAsia="en-AU"/>
        </w:rPr>
        <w:t>is the access point for families who need assistance with the care and wellbeing of children</w:t>
      </w:r>
      <w:r w:rsidR="00D950F9" w:rsidRPr="00E33118">
        <w:rPr>
          <w:lang w:eastAsia="en-AU"/>
        </w:rPr>
        <w:t xml:space="preserve"> and young people</w:t>
      </w:r>
      <w:r w:rsidRPr="00E33118">
        <w:rPr>
          <w:lang w:eastAsia="en-AU"/>
        </w:rPr>
        <w:t xml:space="preserve">, including those experiencing family </w:t>
      </w:r>
      <w:r w:rsidRPr="00E33118">
        <w:t>violence, to</w:t>
      </w:r>
      <w:r w:rsidRPr="00E33118">
        <w:rPr>
          <w:lang w:eastAsia="en-AU"/>
        </w:rPr>
        <w:t xml:space="preserve"> contact the services they need to be safe and supported. </w:t>
      </w:r>
      <w:r w:rsidR="00276391" w:rsidRPr="00E33118">
        <w:rPr>
          <w:lang w:eastAsia="en-AU"/>
        </w:rPr>
        <w:t xml:space="preserve">It is also </w:t>
      </w:r>
      <w:r w:rsidR="00F976DD" w:rsidRPr="00E33118">
        <w:rPr>
          <w:lang w:eastAsia="en-AU"/>
        </w:rPr>
        <w:t>the contact point when people have concerns about a child</w:t>
      </w:r>
      <w:r w:rsidR="00D950F9" w:rsidRPr="00E33118">
        <w:rPr>
          <w:lang w:eastAsia="en-AU"/>
        </w:rPr>
        <w:t>, young person</w:t>
      </w:r>
      <w:r w:rsidR="00F976DD" w:rsidRPr="00E33118">
        <w:rPr>
          <w:lang w:eastAsia="en-AU"/>
        </w:rPr>
        <w:t xml:space="preserve"> and</w:t>
      </w:r>
      <w:r w:rsidR="00D950F9" w:rsidRPr="00E33118">
        <w:rPr>
          <w:lang w:eastAsia="en-AU"/>
        </w:rPr>
        <w:t>/or</w:t>
      </w:r>
      <w:r w:rsidR="00F976DD" w:rsidRPr="00E33118">
        <w:rPr>
          <w:lang w:eastAsia="en-AU"/>
        </w:rPr>
        <w:t xml:space="preserve"> family.</w:t>
      </w:r>
    </w:p>
    <w:p w14:paraId="27B6049B" w14:textId="6149DBD6" w:rsidR="0004661C" w:rsidRPr="00FD1288" w:rsidRDefault="0004661C" w:rsidP="00CA004F">
      <w:pPr>
        <w:pStyle w:val="Body"/>
        <w:rPr>
          <w:rFonts w:ascii="Times New Roman" w:hAnsi="Times New Roman"/>
          <w:szCs w:val="24"/>
          <w:lang w:eastAsia="en-AU"/>
        </w:rPr>
      </w:pPr>
      <w:r w:rsidRPr="00FD1288">
        <w:rPr>
          <w:lang w:eastAsia="en-AU"/>
        </w:rPr>
        <w:t xml:space="preserve">The </w:t>
      </w:r>
      <w:r w:rsidRPr="00E33118">
        <w:rPr>
          <w:lang w:eastAsia="en-AU"/>
        </w:rPr>
        <w:t xml:space="preserve">Orange Door have experienced co-located </w:t>
      </w:r>
      <w:r w:rsidR="00F84A2B" w:rsidRPr="00E33118">
        <w:rPr>
          <w:lang w:eastAsia="en-AU"/>
        </w:rPr>
        <w:t>community-based</w:t>
      </w:r>
      <w:r w:rsidRPr="00E33118">
        <w:rPr>
          <w:lang w:eastAsia="en-AU"/>
        </w:rPr>
        <w:t xml:space="preserve"> child protection practitioners who support earlier and more effective intervention to vulnerable children, young </w:t>
      </w:r>
      <w:r w:rsidR="005A0275" w:rsidRPr="00E33118">
        <w:rPr>
          <w:lang w:eastAsia="en-AU"/>
        </w:rPr>
        <w:t>people,</w:t>
      </w:r>
      <w:r w:rsidRPr="00E33118">
        <w:rPr>
          <w:lang w:eastAsia="en-AU"/>
        </w:rPr>
        <w:t xml:space="preserve"> and their families, that is, they provide advice </w:t>
      </w:r>
      <w:r w:rsidR="006E0D75" w:rsidRPr="00E33118">
        <w:rPr>
          <w:lang w:eastAsia="en-AU"/>
        </w:rPr>
        <w:t>to The Orange Door and family service</w:t>
      </w:r>
      <w:r w:rsidRPr="00E33118">
        <w:rPr>
          <w:lang w:eastAsia="en-AU"/>
        </w:rPr>
        <w:t xml:space="preserve"> on whether a </w:t>
      </w:r>
      <w:r w:rsidR="00AD5033" w:rsidRPr="00E33118">
        <w:rPr>
          <w:lang w:eastAsia="en-AU"/>
        </w:rPr>
        <w:t>C</w:t>
      </w:r>
      <w:r w:rsidRPr="00E33118">
        <w:rPr>
          <w:lang w:eastAsia="en-AU"/>
        </w:rPr>
        <w:t>hild</w:t>
      </w:r>
      <w:r w:rsidRPr="00FD1288">
        <w:rPr>
          <w:lang w:eastAsia="en-AU"/>
        </w:rPr>
        <w:t xml:space="preserve"> </w:t>
      </w:r>
      <w:r w:rsidR="00AD5033" w:rsidRPr="00FD1288">
        <w:rPr>
          <w:lang w:eastAsia="en-AU"/>
        </w:rPr>
        <w:t>P</w:t>
      </w:r>
      <w:r w:rsidRPr="00FD1288">
        <w:rPr>
          <w:lang w:eastAsia="en-AU"/>
        </w:rPr>
        <w:t>rotection report is necessary or whether ongoing work by the service is more appropriate. </w:t>
      </w:r>
      <w:r w:rsidR="00012A3F" w:rsidRPr="00FD1288">
        <w:rPr>
          <w:lang w:eastAsia="en-AU"/>
        </w:rPr>
        <w:t xml:space="preserve">The </w:t>
      </w:r>
      <w:r w:rsidR="003F1D1C" w:rsidRPr="00FD1288">
        <w:rPr>
          <w:lang w:eastAsia="en-AU"/>
        </w:rPr>
        <w:t>C</w:t>
      </w:r>
      <w:r w:rsidR="00012A3F" w:rsidRPr="00FD1288">
        <w:rPr>
          <w:lang w:eastAsia="en-AU"/>
        </w:rPr>
        <w:t xml:space="preserve">ommunity </w:t>
      </w:r>
      <w:r w:rsidR="003F1D1C" w:rsidRPr="00FD1288">
        <w:rPr>
          <w:lang w:eastAsia="en-AU"/>
        </w:rPr>
        <w:t>B</w:t>
      </w:r>
      <w:r w:rsidR="00012A3F" w:rsidRPr="00FD1288">
        <w:rPr>
          <w:lang w:eastAsia="en-AU"/>
        </w:rPr>
        <w:t xml:space="preserve">ased </w:t>
      </w:r>
      <w:r w:rsidR="003F1D1C" w:rsidRPr="00FD1288">
        <w:rPr>
          <w:lang w:eastAsia="en-AU"/>
        </w:rPr>
        <w:t>C</w:t>
      </w:r>
      <w:r w:rsidR="00012A3F" w:rsidRPr="00FD1288">
        <w:rPr>
          <w:lang w:eastAsia="en-AU"/>
        </w:rPr>
        <w:t xml:space="preserve">hild </w:t>
      </w:r>
      <w:r w:rsidR="003F1D1C" w:rsidRPr="00FD1288">
        <w:rPr>
          <w:lang w:eastAsia="en-AU"/>
        </w:rPr>
        <w:t>P</w:t>
      </w:r>
      <w:r w:rsidR="00012A3F" w:rsidRPr="00FD1288">
        <w:rPr>
          <w:lang w:eastAsia="en-AU"/>
        </w:rPr>
        <w:t>rotection practitioner may visit with a family service where required.</w:t>
      </w:r>
    </w:p>
    <w:p w14:paraId="0CDB72DF" w14:textId="595C9D5C" w:rsidR="0004661C" w:rsidRPr="00FD1288" w:rsidRDefault="0004661C" w:rsidP="00CA004F">
      <w:pPr>
        <w:pStyle w:val="Heading4"/>
      </w:pPr>
      <w:r w:rsidRPr="00FD1288">
        <w:rPr>
          <w:lang w:eastAsia="en-AU"/>
        </w:rPr>
        <w:t>What services does The Orange Door provide</w:t>
      </w:r>
      <w:r w:rsidR="00ED400B" w:rsidRPr="00FD1288">
        <w:rPr>
          <w:lang w:eastAsia="en-AU"/>
        </w:rPr>
        <w:t>?</w:t>
      </w:r>
    </w:p>
    <w:p w14:paraId="69E868A3" w14:textId="16DFBF63" w:rsidR="009357B1" w:rsidRPr="00FD1288" w:rsidRDefault="0004661C" w:rsidP="00CA004F">
      <w:pPr>
        <w:pStyle w:val="Body"/>
      </w:pPr>
      <w:r w:rsidRPr="00FD1288">
        <w:t>Children</w:t>
      </w:r>
      <w:r w:rsidR="00F71684" w:rsidRPr="00FD1288">
        <w:t xml:space="preserve">, young </w:t>
      </w:r>
      <w:r w:rsidR="008C05AD" w:rsidRPr="00FD1288">
        <w:t>people,</w:t>
      </w:r>
      <w:r w:rsidRPr="00FD1288">
        <w:t xml:space="preserve"> and families can access a range of family violence and family services through The Orange Door</w:t>
      </w:r>
      <w:r w:rsidR="009357B1" w:rsidRPr="00FD1288">
        <w:t xml:space="preserve"> either </w:t>
      </w:r>
      <w:r w:rsidRPr="00FD1288">
        <w:t xml:space="preserve">in person or over the phone. </w:t>
      </w:r>
    </w:p>
    <w:p w14:paraId="59D29034" w14:textId="2E78C348" w:rsidR="0004661C" w:rsidRPr="00FD1288" w:rsidRDefault="0004661C" w:rsidP="00CA004F">
      <w:pPr>
        <w:pStyle w:val="Body"/>
        <w:rPr>
          <w:rFonts w:ascii="Times New Roman" w:hAnsi="Times New Roman"/>
          <w:szCs w:val="24"/>
        </w:rPr>
      </w:pPr>
      <w:r w:rsidRPr="00FD1288">
        <w:t xml:space="preserve">The Orange Door brings together </w:t>
      </w:r>
      <w:r w:rsidR="00D167A2" w:rsidRPr="00FD1288">
        <w:t>practitioners</w:t>
      </w:r>
      <w:r w:rsidRPr="00FD1288">
        <w:t xml:space="preserve"> from: </w:t>
      </w:r>
    </w:p>
    <w:p w14:paraId="5C1646BE" w14:textId="510DC5BC" w:rsidR="00614509" w:rsidRPr="00FD1288" w:rsidRDefault="0B204542">
      <w:pPr>
        <w:pStyle w:val="Bullet1"/>
        <w:rPr>
          <w:rFonts w:ascii="Times New Roman" w:hAnsi="Times New Roman"/>
          <w:szCs w:val="24"/>
          <w:lang w:eastAsia="en-AU"/>
        </w:rPr>
      </w:pPr>
      <w:r w:rsidRPr="00FD1288">
        <w:rPr>
          <w:lang w:eastAsia="en-AU"/>
        </w:rPr>
        <w:t>specialist family violence services</w:t>
      </w:r>
      <w:r w:rsidR="5D9E0935" w:rsidRPr="00FD1288">
        <w:rPr>
          <w:lang w:eastAsia="en-AU"/>
        </w:rPr>
        <w:t xml:space="preserve"> </w:t>
      </w:r>
    </w:p>
    <w:p w14:paraId="533D8C99" w14:textId="1867AC0B" w:rsidR="00614509" w:rsidRPr="00FD1288" w:rsidRDefault="0B204542">
      <w:pPr>
        <w:pStyle w:val="Bullet1"/>
        <w:rPr>
          <w:rFonts w:ascii="Times New Roman" w:hAnsi="Times New Roman"/>
          <w:szCs w:val="24"/>
          <w:lang w:eastAsia="en-AU"/>
        </w:rPr>
      </w:pPr>
      <w:r w:rsidRPr="00FD1288">
        <w:rPr>
          <w:lang w:eastAsia="en-AU"/>
        </w:rPr>
        <w:t>family services</w:t>
      </w:r>
      <w:r w:rsidR="5D9E0935" w:rsidRPr="00FD1288">
        <w:rPr>
          <w:lang w:eastAsia="en-AU"/>
        </w:rPr>
        <w:t xml:space="preserve"> </w:t>
      </w:r>
    </w:p>
    <w:p w14:paraId="4A195777" w14:textId="1A9975DA" w:rsidR="003A2F09" w:rsidRPr="00FD1288" w:rsidRDefault="0B204542">
      <w:pPr>
        <w:pStyle w:val="Bullet1"/>
        <w:rPr>
          <w:rFonts w:ascii="Times New Roman" w:hAnsi="Times New Roman"/>
          <w:szCs w:val="24"/>
          <w:lang w:eastAsia="en-AU"/>
        </w:rPr>
      </w:pPr>
      <w:r w:rsidRPr="00FD1288">
        <w:rPr>
          <w:lang w:eastAsia="en-AU"/>
        </w:rPr>
        <w:t>Aboriginal services</w:t>
      </w:r>
      <w:r w:rsidR="3A3888BE" w:rsidRPr="00FD1288">
        <w:rPr>
          <w:lang w:eastAsia="en-AU"/>
        </w:rPr>
        <w:t xml:space="preserve"> </w:t>
      </w:r>
    </w:p>
    <w:p w14:paraId="5AF6AED4" w14:textId="348E5569" w:rsidR="0004661C" w:rsidRPr="00FD1288" w:rsidRDefault="0B204542" w:rsidP="00CA004F">
      <w:pPr>
        <w:pStyle w:val="Bullet1"/>
        <w:rPr>
          <w:rFonts w:ascii="Times New Roman" w:hAnsi="Times New Roman"/>
          <w:szCs w:val="24"/>
          <w:lang w:eastAsia="en-AU"/>
        </w:rPr>
      </w:pPr>
      <w:r w:rsidRPr="00FD1288">
        <w:rPr>
          <w:lang w:eastAsia="en-AU"/>
        </w:rPr>
        <w:t xml:space="preserve">services for </w:t>
      </w:r>
      <w:r w:rsidR="00F71684" w:rsidRPr="00FD1288">
        <w:rPr>
          <w:lang w:eastAsia="en-AU"/>
        </w:rPr>
        <w:t>people</w:t>
      </w:r>
      <w:r w:rsidR="00B61284" w:rsidRPr="00FD1288">
        <w:rPr>
          <w:lang w:eastAsia="en-AU"/>
        </w:rPr>
        <w:t xml:space="preserve"> </w:t>
      </w:r>
      <w:r w:rsidRPr="00FD1288">
        <w:rPr>
          <w:lang w:eastAsia="en-AU"/>
        </w:rPr>
        <w:t>who use violence</w:t>
      </w:r>
      <w:r w:rsidR="3A3888BE" w:rsidRPr="00FD1288">
        <w:rPr>
          <w:lang w:eastAsia="en-AU"/>
        </w:rPr>
        <w:t>.</w:t>
      </w:r>
      <w:r w:rsidRPr="00FD1288">
        <w:rPr>
          <w:lang w:eastAsia="en-AU"/>
        </w:rPr>
        <w:t> </w:t>
      </w:r>
    </w:p>
    <w:p w14:paraId="449DE7F6" w14:textId="0E037298" w:rsidR="0004661C" w:rsidRPr="00FD1288" w:rsidRDefault="00D167A2" w:rsidP="00CA004F">
      <w:pPr>
        <w:pStyle w:val="Bodyafterbullets"/>
        <w:rPr>
          <w:rFonts w:ascii="Times New Roman" w:hAnsi="Times New Roman"/>
          <w:szCs w:val="24"/>
        </w:rPr>
      </w:pPr>
      <w:r w:rsidRPr="00FD1288">
        <w:t>Practitioners</w:t>
      </w:r>
      <w:r w:rsidR="0004661C" w:rsidRPr="00FD1288">
        <w:t xml:space="preserve"> at The Orange Door work with people who use violence as well as people experiencing violence. Safety is the priority and </w:t>
      </w:r>
      <w:r w:rsidR="0057342D" w:rsidRPr="00FD1288">
        <w:t>practitioners</w:t>
      </w:r>
      <w:r w:rsidR="0004661C" w:rsidRPr="00FD1288">
        <w:t xml:space="preserve"> will decide with families whether it is best to work with the person using violence: </w:t>
      </w:r>
    </w:p>
    <w:p w14:paraId="1DE42CFA" w14:textId="31E07F39" w:rsidR="001072BB" w:rsidRPr="00FD1288" w:rsidRDefault="0B204542">
      <w:pPr>
        <w:pStyle w:val="Bullet1"/>
        <w:rPr>
          <w:rFonts w:ascii="Times New Roman" w:hAnsi="Times New Roman"/>
          <w:szCs w:val="24"/>
          <w:lang w:eastAsia="en-AU"/>
        </w:rPr>
      </w:pPr>
      <w:r w:rsidRPr="00FD1288">
        <w:rPr>
          <w:lang w:eastAsia="en-AU"/>
        </w:rPr>
        <w:lastRenderedPageBreak/>
        <w:t>over the phone</w:t>
      </w:r>
      <w:r w:rsidR="3A3888BE" w:rsidRPr="00FD1288">
        <w:rPr>
          <w:lang w:eastAsia="en-AU"/>
        </w:rPr>
        <w:t xml:space="preserve"> </w:t>
      </w:r>
    </w:p>
    <w:p w14:paraId="2A6ED5F2" w14:textId="5F82BB03" w:rsidR="0004661C" w:rsidRPr="00FD1288" w:rsidRDefault="0B204542" w:rsidP="00CA004F">
      <w:pPr>
        <w:pStyle w:val="Bullet1"/>
        <w:rPr>
          <w:rFonts w:ascii="Times New Roman" w:hAnsi="Times New Roman"/>
          <w:szCs w:val="24"/>
          <w:lang w:eastAsia="en-AU"/>
        </w:rPr>
      </w:pPr>
      <w:r w:rsidRPr="00FD1288">
        <w:rPr>
          <w:lang w:eastAsia="en-AU"/>
        </w:rPr>
        <w:t>in another location family member using violence</w:t>
      </w:r>
      <w:r w:rsidR="49D2A5FB" w:rsidRPr="00FD1288">
        <w:rPr>
          <w:lang w:eastAsia="en-AU"/>
        </w:rPr>
        <w:t>.</w:t>
      </w:r>
      <w:r w:rsidRPr="00FD1288">
        <w:rPr>
          <w:lang w:eastAsia="en-AU"/>
        </w:rPr>
        <w:t> </w:t>
      </w:r>
    </w:p>
    <w:p w14:paraId="79125F94" w14:textId="258E0BA2" w:rsidR="0004661C" w:rsidRPr="00FD1288" w:rsidRDefault="001A3EF5" w:rsidP="00CA004F">
      <w:pPr>
        <w:pStyle w:val="Bodyafterbullets"/>
        <w:rPr>
          <w:rFonts w:ascii="Times New Roman" w:hAnsi="Times New Roman"/>
          <w:szCs w:val="24"/>
        </w:rPr>
      </w:pPr>
      <w:r w:rsidRPr="00FD1288">
        <w:t>Practitioners</w:t>
      </w:r>
      <w:r w:rsidR="0004661C" w:rsidRPr="00FD1288">
        <w:t xml:space="preserve"> at The Orange Door are trained and experienced in responding to family violence and supporting children, young people, </w:t>
      </w:r>
      <w:r w:rsidR="005A0275" w:rsidRPr="00FD1288">
        <w:t>parents,</w:t>
      </w:r>
      <w:r w:rsidR="0004661C" w:rsidRPr="00FD1288">
        <w:t xml:space="preserve"> and families who need extra support with their care and wellbeing.</w:t>
      </w:r>
    </w:p>
    <w:p w14:paraId="50E9B996" w14:textId="11899669" w:rsidR="0004661C" w:rsidRPr="00FD1288" w:rsidRDefault="001A3EF5" w:rsidP="00CA004F">
      <w:pPr>
        <w:pStyle w:val="Body"/>
        <w:rPr>
          <w:rFonts w:ascii="Times New Roman" w:hAnsi="Times New Roman"/>
          <w:szCs w:val="24"/>
          <w:lang w:eastAsia="en-AU"/>
        </w:rPr>
      </w:pPr>
      <w:r w:rsidRPr="00FD1288">
        <w:rPr>
          <w:lang w:eastAsia="en-AU"/>
        </w:rPr>
        <w:t>Practitioners</w:t>
      </w:r>
      <w:r w:rsidR="0004661C" w:rsidRPr="00FD1288">
        <w:rPr>
          <w:lang w:eastAsia="en-AU"/>
        </w:rPr>
        <w:t xml:space="preserve"> at The Orange Door understand that every situation is different and that people who need their services may also be dealing with other issues, such as:</w:t>
      </w:r>
    </w:p>
    <w:p w14:paraId="70B8C023" w14:textId="0C7D7F4F" w:rsidR="00494652" w:rsidRPr="00FD1288" w:rsidRDefault="0B204542">
      <w:pPr>
        <w:pStyle w:val="Bullet1"/>
        <w:rPr>
          <w:rFonts w:ascii="Times New Roman" w:hAnsi="Times New Roman"/>
          <w:szCs w:val="24"/>
          <w:lang w:eastAsia="en-AU"/>
        </w:rPr>
      </w:pPr>
      <w:r w:rsidRPr="00FD1288">
        <w:rPr>
          <w:lang w:eastAsia="en-AU"/>
        </w:rPr>
        <w:t>financial</w:t>
      </w:r>
    </w:p>
    <w:p w14:paraId="219CC810" w14:textId="4589A5C2" w:rsidR="00494652" w:rsidRPr="00FD1288" w:rsidRDefault="0B204542">
      <w:pPr>
        <w:pStyle w:val="Bullet1"/>
        <w:rPr>
          <w:rFonts w:ascii="Times New Roman" w:hAnsi="Times New Roman"/>
          <w:szCs w:val="24"/>
          <w:lang w:eastAsia="en-AU"/>
        </w:rPr>
      </w:pPr>
      <w:r w:rsidRPr="00FD1288">
        <w:rPr>
          <w:lang w:eastAsia="en-AU"/>
        </w:rPr>
        <w:t>legal</w:t>
      </w:r>
    </w:p>
    <w:p w14:paraId="56412583" w14:textId="4CA8D5D3" w:rsidR="00494652" w:rsidRPr="00FD1288" w:rsidRDefault="0B204542">
      <w:pPr>
        <w:pStyle w:val="Bullet1"/>
        <w:rPr>
          <w:rFonts w:ascii="Times New Roman" w:hAnsi="Times New Roman"/>
          <w:szCs w:val="24"/>
          <w:lang w:eastAsia="en-AU"/>
        </w:rPr>
      </w:pPr>
      <w:r w:rsidRPr="00FD1288">
        <w:rPr>
          <w:lang w:eastAsia="en-AU"/>
        </w:rPr>
        <w:t>health</w:t>
      </w:r>
    </w:p>
    <w:p w14:paraId="29C2C824" w14:textId="041FCB09" w:rsidR="00494652" w:rsidRPr="00FD1288" w:rsidRDefault="0B204542">
      <w:pPr>
        <w:pStyle w:val="Bullet1"/>
        <w:rPr>
          <w:rFonts w:ascii="Times New Roman" w:hAnsi="Times New Roman"/>
          <w:szCs w:val="24"/>
          <w:lang w:eastAsia="en-AU"/>
        </w:rPr>
      </w:pPr>
      <w:r w:rsidRPr="00FD1288">
        <w:rPr>
          <w:lang w:eastAsia="en-AU"/>
        </w:rPr>
        <w:t>substance misuse</w:t>
      </w:r>
    </w:p>
    <w:p w14:paraId="2BB0CB7A" w14:textId="52BCC168" w:rsidR="00494652" w:rsidRPr="00FD1288" w:rsidRDefault="0B204542">
      <w:pPr>
        <w:pStyle w:val="Bullet1"/>
        <w:rPr>
          <w:rFonts w:ascii="Times New Roman" w:hAnsi="Times New Roman"/>
          <w:szCs w:val="24"/>
          <w:lang w:eastAsia="en-AU"/>
        </w:rPr>
      </w:pPr>
      <w:r w:rsidRPr="00FD1288">
        <w:rPr>
          <w:lang w:eastAsia="en-AU"/>
        </w:rPr>
        <w:t>housing</w:t>
      </w:r>
    </w:p>
    <w:p w14:paraId="493BA1C3" w14:textId="7B0873ED" w:rsidR="00494652" w:rsidRPr="00FD1288" w:rsidRDefault="2C8E5B15">
      <w:pPr>
        <w:pStyle w:val="Bullet1"/>
        <w:rPr>
          <w:rFonts w:ascii="Times New Roman" w:hAnsi="Times New Roman"/>
          <w:szCs w:val="24"/>
          <w:lang w:eastAsia="en-AU"/>
        </w:rPr>
      </w:pPr>
      <w:r w:rsidRPr="00FD1288">
        <w:rPr>
          <w:lang w:eastAsia="en-AU"/>
        </w:rPr>
        <w:t>employment</w:t>
      </w:r>
    </w:p>
    <w:p w14:paraId="7CEC6836" w14:textId="0E54325A" w:rsidR="0004661C" w:rsidRPr="00FD1288" w:rsidRDefault="0B204542" w:rsidP="00CA004F">
      <w:pPr>
        <w:pStyle w:val="Bullet1"/>
        <w:rPr>
          <w:rFonts w:ascii="Times New Roman" w:hAnsi="Times New Roman"/>
          <w:szCs w:val="24"/>
          <w:lang w:eastAsia="en-AU"/>
        </w:rPr>
      </w:pPr>
      <w:r w:rsidRPr="00FD1288">
        <w:rPr>
          <w:lang w:eastAsia="en-AU"/>
        </w:rPr>
        <w:t>education</w:t>
      </w:r>
      <w:r w:rsidR="3A3888BE" w:rsidRPr="00FD1288">
        <w:rPr>
          <w:lang w:eastAsia="en-AU"/>
        </w:rPr>
        <w:t>.</w:t>
      </w:r>
      <w:r w:rsidR="04D15655" w:rsidRPr="00FD1288">
        <w:rPr>
          <w:lang w:eastAsia="en-AU"/>
        </w:rPr>
        <w:t xml:space="preserve"> </w:t>
      </w:r>
    </w:p>
    <w:p w14:paraId="3BAC87CB" w14:textId="77777777" w:rsidR="007C0B83" w:rsidRPr="00FD1288" w:rsidRDefault="007C0B83" w:rsidP="007C0B83">
      <w:pPr>
        <w:pStyle w:val="Bullet1"/>
        <w:numPr>
          <w:ilvl w:val="0"/>
          <w:numId w:val="0"/>
        </w:numPr>
        <w:ind w:left="284" w:hanging="284"/>
        <w:rPr>
          <w:rFonts w:cs="Arial"/>
          <w:szCs w:val="24"/>
          <w:lang w:eastAsia="en-AU"/>
        </w:rPr>
      </w:pPr>
    </w:p>
    <w:p w14:paraId="4FD3DBA5" w14:textId="2F62F574" w:rsidR="007C0B83" w:rsidRPr="00FD1288" w:rsidRDefault="007C0B83" w:rsidP="007C0B83">
      <w:pPr>
        <w:pStyle w:val="Bullet1"/>
        <w:numPr>
          <w:ilvl w:val="0"/>
          <w:numId w:val="0"/>
        </w:numPr>
        <w:ind w:left="284" w:hanging="284"/>
        <w:rPr>
          <w:rFonts w:cs="Arial"/>
          <w:szCs w:val="24"/>
          <w:lang w:eastAsia="en-AU"/>
        </w:rPr>
      </w:pPr>
      <w:r w:rsidRPr="00FD1288">
        <w:rPr>
          <w:rFonts w:cs="Arial"/>
          <w:szCs w:val="24"/>
          <w:lang w:eastAsia="en-AU"/>
        </w:rPr>
        <w:t>The Orange Door can connect you</w:t>
      </w:r>
      <w:r w:rsidR="009357B1" w:rsidRPr="00FD1288">
        <w:rPr>
          <w:rFonts w:cs="Arial"/>
          <w:szCs w:val="24"/>
          <w:lang w:eastAsia="en-AU"/>
        </w:rPr>
        <w:t xml:space="preserve"> (professionals)</w:t>
      </w:r>
      <w:r w:rsidRPr="00FD1288">
        <w:rPr>
          <w:rFonts w:cs="Arial"/>
          <w:szCs w:val="24"/>
          <w:lang w:eastAsia="en-AU"/>
        </w:rPr>
        <w:t xml:space="preserve"> with </w:t>
      </w:r>
      <w:hyperlink r:id="rId32" w:history="1">
        <w:r w:rsidRPr="00FD1288">
          <w:rPr>
            <w:rStyle w:val="Hyperlink"/>
            <w:rFonts w:cs="Arial"/>
            <w:color w:val="auto"/>
            <w:szCs w:val="24"/>
            <w:u w:val="none"/>
            <w:lang w:eastAsia="en-AU"/>
          </w:rPr>
          <w:t>services</w:t>
        </w:r>
      </w:hyperlink>
      <w:r w:rsidRPr="00FD1288">
        <w:rPr>
          <w:rFonts w:cs="Arial"/>
          <w:szCs w:val="24"/>
          <w:lang w:eastAsia="en-AU"/>
        </w:rPr>
        <w:t xml:space="preserve"> that can help and support you with these issues too.</w:t>
      </w:r>
    </w:p>
    <w:p w14:paraId="7D7633BE" w14:textId="77777777" w:rsidR="00542EFF" w:rsidRPr="00FD1288" w:rsidRDefault="00542EFF" w:rsidP="007C0B83">
      <w:pPr>
        <w:pStyle w:val="Bullet1"/>
        <w:numPr>
          <w:ilvl w:val="0"/>
          <w:numId w:val="0"/>
        </w:numPr>
        <w:ind w:left="284" w:hanging="284"/>
        <w:rPr>
          <w:rFonts w:cs="Arial"/>
          <w:szCs w:val="24"/>
          <w:lang w:eastAsia="en-AU"/>
        </w:rPr>
      </w:pPr>
    </w:p>
    <w:p w14:paraId="0D9E1C91" w14:textId="77777777" w:rsidR="007C0B83" w:rsidRPr="00FD1288" w:rsidRDefault="007C0B83" w:rsidP="007C0B83">
      <w:pPr>
        <w:pStyle w:val="Bullet1"/>
        <w:numPr>
          <w:ilvl w:val="0"/>
          <w:numId w:val="0"/>
        </w:numPr>
        <w:ind w:left="284" w:hanging="284"/>
        <w:rPr>
          <w:rFonts w:cs="Arial"/>
          <w:b/>
          <w:bCs/>
          <w:szCs w:val="24"/>
          <w:lang w:eastAsia="en-AU"/>
        </w:rPr>
      </w:pPr>
      <w:r w:rsidRPr="00FD1288">
        <w:rPr>
          <w:rFonts w:cs="Arial"/>
          <w:b/>
          <w:bCs/>
          <w:szCs w:val="24"/>
          <w:lang w:eastAsia="en-AU"/>
        </w:rPr>
        <w:t>Referrals:</w:t>
      </w:r>
    </w:p>
    <w:p w14:paraId="74E4B38E" w14:textId="77777777" w:rsidR="00542EFF" w:rsidRPr="00FD1288" w:rsidRDefault="00542EFF" w:rsidP="007C0B83">
      <w:pPr>
        <w:pStyle w:val="Bullet1"/>
        <w:numPr>
          <w:ilvl w:val="0"/>
          <w:numId w:val="0"/>
        </w:numPr>
        <w:ind w:left="284" w:hanging="284"/>
        <w:rPr>
          <w:rFonts w:cs="Arial"/>
          <w:szCs w:val="24"/>
          <w:lang w:eastAsia="en-AU"/>
        </w:rPr>
      </w:pPr>
    </w:p>
    <w:p w14:paraId="05BA8F11" w14:textId="7F0A6949" w:rsidR="007C0B83" w:rsidRPr="00FD1288" w:rsidRDefault="007C0B83" w:rsidP="007C0B83">
      <w:pPr>
        <w:pStyle w:val="Bullet1"/>
        <w:numPr>
          <w:ilvl w:val="0"/>
          <w:numId w:val="0"/>
        </w:numPr>
        <w:ind w:left="284" w:hanging="284"/>
        <w:rPr>
          <w:rFonts w:cs="Arial"/>
          <w:szCs w:val="24"/>
          <w:lang w:eastAsia="en-AU"/>
        </w:rPr>
      </w:pPr>
      <w:r w:rsidRPr="00FD1288">
        <w:rPr>
          <w:rFonts w:cs="Arial"/>
          <w:szCs w:val="24"/>
          <w:lang w:eastAsia="en-AU"/>
        </w:rPr>
        <w:t>Referring</w:t>
      </w:r>
      <w:r w:rsidR="001A3EF5" w:rsidRPr="00FD1288">
        <w:rPr>
          <w:rFonts w:cs="Arial"/>
          <w:szCs w:val="24"/>
          <w:lang w:eastAsia="en-AU"/>
        </w:rPr>
        <w:t xml:space="preserve"> to</w:t>
      </w:r>
      <w:r w:rsidRPr="00FD1288">
        <w:rPr>
          <w:rFonts w:cs="Arial"/>
          <w:szCs w:val="24"/>
          <w:lang w:eastAsia="en-AU"/>
        </w:rPr>
        <w:t> The Orange Door would be appropriate where families:</w:t>
      </w:r>
    </w:p>
    <w:p w14:paraId="64FC09BB" w14:textId="77777777" w:rsidR="00542EFF" w:rsidRPr="00FD1288" w:rsidRDefault="00542EFF" w:rsidP="007C0B83">
      <w:pPr>
        <w:pStyle w:val="Bullet1"/>
        <w:numPr>
          <w:ilvl w:val="0"/>
          <w:numId w:val="0"/>
        </w:numPr>
        <w:ind w:left="284" w:hanging="284"/>
        <w:rPr>
          <w:rFonts w:cs="Arial"/>
          <w:szCs w:val="24"/>
          <w:lang w:eastAsia="en-AU"/>
        </w:rPr>
      </w:pPr>
    </w:p>
    <w:p w14:paraId="610F2EFA" w14:textId="608769CB" w:rsidR="007C0B83" w:rsidRPr="00FD1288" w:rsidRDefault="007C0B83">
      <w:pPr>
        <w:pStyle w:val="Bullet1"/>
        <w:numPr>
          <w:ilvl w:val="0"/>
          <w:numId w:val="14"/>
        </w:numPr>
        <w:rPr>
          <w:rFonts w:cs="Arial"/>
          <w:szCs w:val="24"/>
          <w:lang w:eastAsia="en-AU"/>
        </w:rPr>
      </w:pPr>
      <w:r w:rsidRPr="00FD1288">
        <w:rPr>
          <w:rFonts w:cs="Arial"/>
          <w:szCs w:val="24"/>
          <w:lang w:eastAsia="en-AU"/>
        </w:rPr>
        <w:t xml:space="preserve">are experiencing significant parenting problems that may be affecting the child's </w:t>
      </w:r>
      <w:r w:rsidR="00542EFF" w:rsidRPr="00FD1288">
        <w:rPr>
          <w:rFonts w:cs="Arial"/>
          <w:szCs w:val="24"/>
          <w:lang w:eastAsia="en-AU"/>
        </w:rPr>
        <w:t>development.</w:t>
      </w:r>
    </w:p>
    <w:p w14:paraId="1E8A28AE" w14:textId="396C8D3F" w:rsidR="007C0B83" w:rsidRPr="00FD1288" w:rsidRDefault="007C0B83">
      <w:pPr>
        <w:pStyle w:val="Bullet1"/>
        <w:numPr>
          <w:ilvl w:val="0"/>
          <w:numId w:val="14"/>
        </w:numPr>
        <w:rPr>
          <w:rFonts w:cs="Arial"/>
          <w:szCs w:val="24"/>
          <w:lang w:eastAsia="en-AU"/>
        </w:rPr>
      </w:pPr>
      <w:r w:rsidRPr="00FD1288">
        <w:rPr>
          <w:rFonts w:cs="Arial"/>
          <w:szCs w:val="24"/>
          <w:lang w:eastAsia="en-AU"/>
        </w:rPr>
        <w:t xml:space="preserve">are experiencing family conflict, including family </w:t>
      </w:r>
      <w:r w:rsidR="00542EFF" w:rsidRPr="00FD1288">
        <w:rPr>
          <w:rFonts w:cs="Arial"/>
          <w:szCs w:val="24"/>
          <w:lang w:eastAsia="en-AU"/>
        </w:rPr>
        <w:t>breakdown.</w:t>
      </w:r>
    </w:p>
    <w:p w14:paraId="3547585A" w14:textId="20152773" w:rsidR="007C0B83" w:rsidRPr="00FD1288" w:rsidRDefault="007C0B83">
      <w:pPr>
        <w:pStyle w:val="Bullet1"/>
        <w:numPr>
          <w:ilvl w:val="0"/>
          <w:numId w:val="14"/>
        </w:numPr>
        <w:rPr>
          <w:rFonts w:cs="Arial"/>
          <w:szCs w:val="24"/>
          <w:lang w:eastAsia="en-AU"/>
        </w:rPr>
      </w:pPr>
      <w:r w:rsidRPr="00FD1288">
        <w:rPr>
          <w:rFonts w:cs="Arial"/>
          <w:szCs w:val="24"/>
          <w:lang w:eastAsia="en-AU"/>
        </w:rPr>
        <w:t xml:space="preserve">are under pressure due to a family member's physical or mental illness, substance abuse, </w:t>
      </w:r>
      <w:proofErr w:type="gramStart"/>
      <w:r w:rsidRPr="00FD1288">
        <w:rPr>
          <w:rFonts w:cs="Arial"/>
          <w:szCs w:val="24"/>
          <w:lang w:eastAsia="en-AU"/>
        </w:rPr>
        <w:t>disability</w:t>
      </w:r>
      <w:proofErr w:type="gramEnd"/>
      <w:r w:rsidRPr="00FD1288">
        <w:rPr>
          <w:rFonts w:cs="Arial"/>
          <w:szCs w:val="24"/>
          <w:lang w:eastAsia="en-AU"/>
        </w:rPr>
        <w:t xml:space="preserve"> or</w:t>
      </w:r>
      <w:r w:rsidR="00DA5BC0" w:rsidRPr="00FD1288">
        <w:rPr>
          <w:rFonts w:cs="Arial"/>
          <w:szCs w:val="24"/>
          <w:lang w:eastAsia="en-AU"/>
        </w:rPr>
        <w:t xml:space="preserve"> </w:t>
      </w:r>
      <w:r w:rsidR="00542EFF" w:rsidRPr="00FD1288">
        <w:rPr>
          <w:rFonts w:cs="Arial"/>
          <w:szCs w:val="24"/>
          <w:lang w:eastAsia="en-AU"/>
        </w:rPr>
        <w:t>bereavement.</w:t>
      </w:r>
    </w:p>
    <w:p w14:paraId="0D1556EE" w14:textId="0265599B" w:rsidR="007C0B83" w:rsidRPr="00FD1288" w:rsidRDefault="007C0B83">
      <w:pPr>
        <w:pStyle w:val="Bullet1"/>
        <w:numPr>
          <w:ilvl w:val="0"/>
          <w:numId w:val="14"/>
        </w:numPr>
        <w:rPr>
          <w:rFonts w:cs="Arial"/>
          <w:szCs w:val="24"/>
          <w:lang w:eastAsia="en-AU"/>
        </w:rPr>
      </w:pPr>
      <w:r w:rsidRPr="00FD1288">
        <w:rPr>
          <w:rFonts w:cs="Arial"/>
          <w:szCs w:val="24"/>
          <w:lang w:eastAsia="en-AU"/>
        </w:rPr>
        <w:t xml:space="preserve">are young, </w:t>
      </w:r>
      <w:proofErr w:type="gramStart"/>
      <w:r w:rsidRPr="00FD1288">
        <w:rPr>
          <w:rFonts w:cs="Arial"/>
          <w:szCs w:val="24"/>
          <w:lang w:eastAsia="en-AU"/>
        </w:rPr>
        <w:t>isolated</w:t>
      </w:r>
      <w:proofErr w:type="gramEnd"/>
      <w:r w:rsidRPr="00FD1288">
        <w:rPr>
          <w:rFonts w:cs="Arial"/>
          <w:szCs w:val="24"/>
          <w:lang w:eastAsia="en-AU"/>
        </w:rPr>
        <w:t xml:space="preserve"> or </w:t>
      </w:r>
      <w:r w:rsidR="00542EFF" w:rsidRPr="00FD1288">
        <w:rPr>
          <w:rFonts w:cs="Arial"/>
          <w:szCs w:val="24"/>
          <w:lang w:eastAsia="en-AU"/>
        </w:rPr>
        <w:t>unsupported.</w:t>
      </w:r>
      <w:r w:rsidRPr="00FD1288">
        <w:rPr>
          <w:rFonts w:cs="Arial"/>
          <w:szCs w:val="24"/>
          <w:lang w:eastAsia="en-AU"/>
        </w:rPr>
        <w:t> </w:t>
      </w:r>
    </w:p>
    <w:p w14:paraId="06B4A0F6" w14:textId="77777777" w:rsidR="007C0B83" w:rsidRPr="00FD1288" w:rsidRDefault="007C0B83">
      <w:pPr>
        <w:pStyle w:val="Bullet1"/>
        <w:numPr>
          <w:ilvl w:val="0"/>
          <w:numId w:val="14"/>
        </w:numPr>
        <w:rPr>
          <w:rFonts w:cs="Arial"/>
          <w:szCs w:val="24"/>
          <w:lang w:eastAsia="en-AU"/>
        </w:rPr>
      </w:pPr>
      <w:r w:rsidRPr="00FD1288">
        <w:rPr>
          <w:rFonts w:cs="Arial"/>
          <w:szCs w:val="24"/>
          <w:lang w:eastAsia="en-AU"/>
        </w:rPr>
        <w:t>are experiencing significant social or economic disadvantage that may adversely impact on a child's care or development.</w:t>
      </w:r>
    </w:p>
    <w:p w14:paraId="5A8FAF31" w14:textId="7BAF3276" w:rsidR="007C0B83" w:rsidRPr="00E33118" w:rsidRDefault="007C0B83">
      <w:pPr>
        <w:pStyle w:val="Bullet1"/>
        <w:numPr>
          <w:ilvl w:val="0"/>
          <w:numId w:val="14"/>
        </w:numPr>
        <w:rPr>
          <w:rFonts w:cs="Arial"/>
          <w:szCs w:val="24"/>
          <w:lang w:eastAsia="en-AU"/>
        </w:rPr>
      </w:pPr>
      <w:r w:rsidRPr="00E33118">
        <w:rPr>
          <w:rFonts w:cs="Arial"/>
          <w:szCs w:val="24"/>
          <w:lang w:eastAsia="en-AU"/>
        </w:rPr>
        <w:t xml:space="preserve">The CYFA section 27 enables a confidential report or referral to be made about a child if there is a </w:t>
      </w:r>
      <w:r w:rsidR="009357B1" w:rsidRPr="00E33118">
        <w:rPr>
          <w:rFonts w:cs="Arial"/>
          <w:szCs w:val="24"/>
          <w:lang w:eastAsia="en-AU"/>
        </w:rPr>
        <w:t>significant concern</w:t>
      </w:r>
      <w:r w:rsidRPr="00E33118">
        <w:rPr>
          <w:rFonts w:cs="Arial"/>
          <w:szCs w:val="24"/>
          <w:lang w:eastAsia="en-AU"/>
        </w:rPr>
        <w:t xml:space="preserve"> for the wellbeing of the child. It also allows for a report to be made about a significant concern about the wellbeing of a child </w:t>
      </w:r>
      <w:r w:rsidR="002E3F73" w:rsidRPr="00E33118">
        <w:rPr>
          <w:rFonts w:cs="Arial"/>
          <w:szCs w:val="24"/>
          <w:lang w:eastAsia="en-AU"/>
        </w:rPr>
        <w:t>before</w:t>
      </w:r>
      <w:r w:rsidRPr="00E33118">
        <w:rPr>
          <w:rFonts w:cs="Arial"/>
          <w:szCs w:val="24"/>
          <w:lang w:eastAsia="en-AU"/>
        </w:rPr>
        <w:t xml:space="preserve"> their birth (that is, an unborn</w:t>
      </w:r>
      <w:r w:rsidR="00764285" w:rsidRPr="00E33118">
        <w:rPr>
          <w:rFonts w:cs="Arial"/>
          <w:szCs w:val="24"/>
          <w:lang w:eastAsia="en-AU"/>
        </w:rPr>
        <w:t xml:space="preserve"> child</w:t>
      </w:r>
      <w:r w:rsidRPr="00E33118">
        <w:rPr>
          <w:rFonts w:cs="Arial"/>
          <w:szCs w:val="24"/>
          <w:lang w:eastAsia="en-AU"/>
        </w:rPr>
        <w:t xml:space="preserve"> report</w:t>
      </w:r>
      <w:r w:rsidR="002E3F73" w:rsidRPr="00E33118">
        <w:rPr>
          <w:rFonts w:cs="Arial"/>
          <w:szCs w:val="24"/>
          <w:lang w:eastAsia="en-AU"/>
        </w:rPr>
        <w:t>, s29 CYFA</w:t>
      </w:r>
      <w:r w:rsidRPr="00E33118">
        <w:rPr>
          <w:rFonts w:cs="Arial"/>
          <w:szCs w:val="24"/>
          <w:lang w:eastAsia="en-AU"/>
        </w:rPr>
        <w:t>). </w:t>
      </w:r>
    </w:p>
    <w:p w14:paraId="12AE2B35" w14:textId="77777777" w:rsidR="007C0B83" w:rsidRPr="00FD1288" w:rsidRDefault="007C0B83" w:rsidP="007C0B83">
      <w:pPr>
        <w:pStyle w:val="Bullet1"/>
        <w:numPr>
          <w:ilvl w:val="0"/>
          <w:numId w:val="0"/>
        </w:numPr>
        <w:rPr>
          <w:rFonts w:cs="Arial"/>
          <w:szCs w:val="24"/>
          <w:lang w:eastAsia="en-AU"/>
        </w:rPr>
      </w:pPr>
    </w:p>
    <w:p w14:paraId="12DB870F" w14:textId="77777777" w:rsidR="00CB716E" w:rsidRPr="00FD1288" w:rsidRDefault="00CB716E" w:rsidP="00A940E9">
      <w:pPr>
        <w:pStyle w:val="Body"/>
        <w:rPr>
          <w:sz w:val="18"/>
          <w:szCs w:val="18"/>
        </w:rPr>
      </w:pPr>
    </w:p>
    <w:p w14:paraId="2D953CE8" w14:textId="14B6CB1B" w:rsidR="00A676CD" w:rsidRPr="00FD1288" w:rsidRDefault="00956E74" w:rsidP="00A940E9">
      <w:pPr>
        <w:pStyle w:val="Body"/>
        <w:rPr>
          <w:sz w:val="18"/>
          <w:szCs w:val="18"/>
        </w:rPr>
      </w:pPr>
      <w:r w:rsidRPr="00FD1288">
        <w:rPr>
          <w:noProof/>
          <w:sz w:val="18"/>
          <w:szCs w:val="18"/>
        </w:rPr>
        <mc:AlternateContent>
          <mc:Choice Requires="wps">
            <w:drawing>
              <wp:inline distT="0" distB="0" distL="0" distR="0" wp14:anchorId="3A87C0CE" wp14:editId="2BC3D390">
                <wp:extent cx="6750657" cy="1764354"/>
                <wp:effectExtent l="19050" t="19050" r="12700" b="26670"/>
                <wp:docPr id="66" name="Text Box 66"/>
                <wp:cNvGraphicFramePr/>
                <a:graphic xmlns:a="http://schemas.openxmlformats.org/drawingml/2006/main">
                  <a:graphicData uri="http://schemas.microsoft.com/office/word/2010/wordprocessingShape">
                    <wps:wsp>
                      <wps:cNvSpPr txBox="1"/>
                      <wps:spPr>
                        <a:xfrm>
                          <a:off x="0" y="0"/>
                          <a:ext cx="6750657" cy="1764354"/>
                        </a:xfrm>
                        <a:prstGeom prst="rect">
                          <a:avLst/>
                        </a:prstGeom>
                        <a:solidFill>
                          <a:schemeClr val="lt1"/>
                        </a:solidFill>
                        <a:ln w="28575">
                          <a:solidFill>
                            <a:srgbClr val="FF3300"/>
                          </a:solidFill>
                        </a:ln>
                      </wps:spPr>
                      <wps:txbx>
                        <w:txbxContent>
                          <w:p w14:paraId="76609FE1" w14:textId="311421D1" w:rsidR="00B53264" w:rsidRPr="00CA004F" w:rsidRDefault="00B53264" w:rsidP="00E8157B">
                            <w:pPr>
                              <w:pStyle w:val="Body"/>
                              <w:rPr>
                                <w:b/>
                                <w:bCs/>
                              </w:rPr>
                            </w:pPr>
                            <w:r w:rsidRPr="00CA004F">
                              <w:rPr>
                                <w:b/>
                                <w:bCs/>
                              </w:rPr>
                              <w:t xml:space="preserve">Key </w:t>
                            </w:r>
                            <w:r w:rsidR="00E8157B">
                              <w:rPr>
                                <w:b/>
                                <w:bCs/>
                              </w:rPr>
                              <w:t>m</w:t>
                            </w:r>
                            <w:r w:rsidRPr="00CA004F">
                              <w:rPr>
                                <w:b/>
                                <w:bCs/>
                              </w:rPr>
                              <w:t>essage</w:t>
                            </w:r>
                            <w:r w:rsidR="00E20D7E" w:rsidRPr="00CA004F">
                              <w:rPr>
                                <w:b/>
                                <w:bCs/>
                              </w:rPr>
                              <w:t xml:space="preserve"> for fac</w:t>
                            </w:r>
                            <w:r w:rsidR="00EB525F" w:rsidRPr="00CA004F">
                              <w:rPr>
                                <w:b/>
                                <w:bCs/>
                              </w:rPr>
                              <w:t xml:space="preserve">ilitators </w:t>
                            </w:r>
                            <w:r w:rsidRPr="00CA004F">
                              <w:rPr>
                                <w:b/>
                                <w:bCs/>
                              </w:rPr>
                              <w:t xml:space="preserve"> </w:t>
                            </w:r>
                          </w:p>
                          <w:p w14:paraId="73E274DE" w14:textId="3CB45477" w:rsidR="00B53264" w:rsidRPr="00947BFA" w:rsidRDefault="00B53264" w:rsidP="00CA004F">
                            <w:pPr>
                              <w:pStyle w:val="Bullet1"/>
                            </w:pPr>
                            <w:r w:rsidRPr="00947BFA">
                              <w:t xml:space="preserve">The Orange Door </w:t>
                            </w:r>
                            <w:r w:rsidR="00B72B4E" w:rsidRPr="00E33118">
                              <w:t xml:space="preserve">network </w:t>
                            </w:r>
                            <w:r w:rsidRPr="00E33118">
                              <w:t xml:space="preserve">is an integrated service </w:t>
                            </w:r>
                            <w:r w:rsidR="008472B2" w:rsidRPr="00E33118">
                              <w:t>that</w:t>
                            </w:r>
                            <w:r w:rsidRPr="00E33118">
                              <w:t xml:space="preserve"> anyone can make a referral to.</w:t>
                            </w:r>
                            <w:r w:rsidRPr="00947BFA">
                              <w:t xml:space="preserve"> </w:t>
                            </w:r>
                          </w:p>
                          <w:p w14:paraId="38288A90" w14:textId="04A57E82" w:rsidR="00C126F1" w:rsidRPr="009357B1" w:rsidRDefault="00C126F1" w:rsidP="00CA004F">
                            <w:pPr>
                              <w:pStyle w:val="Bullet1"/>
                              <w:rPr>
                                <w:b/>
                                <w:bCs/>
                                <w:lang w:eastAsia="en-AU"/>
                              </w:rPr>
                            </w:pPr>
                            <w:r w:rsidRPr="009357B1">
                              <w:rPr>
                                <w:b/>
                                <w:bCs/>
                                <w:lang w:eastAsia="en-AU"/>
                              </w:rPr>
                              <w:t xml:space="preserve">The Orange </w:t>
                            </w:r>
                            <w:r w:rsidR="00B72B4E">
                              <w:rPr>
                                <w:b/>
                                <w:bCs/>
                                <w:lang w:eastAsia="en-AU"/>
                              </w:rPr>
                              <w:t>D</w:t>
                            </w:r>
                            <w:r w:rsidRPr="009357B1">
                              <w:rPr>
                                <w:b/>
                                <w:bCs/>
                                <w:lang w:eastAsia="en-AU"/>
                              </w:rPr>
                              <w:t>oor</w:t>
                            </w:r>
                            <w:r w:rsidR="00B72B4E">
                              <w:rPr>
                                <w:b/>
                                <w:bCs/>
                                <w:lang w:eastAsia="en-AU"/>
                              </w:rPr>
                              <w:t xml:space="preserve"> network</w:t>
                            </w:r>
                            <w:r w:rsidRPr="009357B1">
                              <w:rPr>
                                <w:b/>
                                <w:bCs/>
                                <w:lang w:eastAsia="en-AU"/>
                              </w:rPr>
                              <w:t xml:space="preserve"> </w:t>
                            </w:r>
                            <w:r w:rsidR="00B53264" w:rsidRPr="009357B1">
                              <w:rPr>
                                <w:b/>
                                <w:bCs/>
                                <w:lang w:eastAsia="en-AU"/>
                              </w:rPr>
                              <w:t xml:space="preserve">is the access point for families who need </w:t>
                            </w:r>
                            <w:r w:rsidRPr="009357B1">
                              <w:rPr>
                                <w:b/>
                                <w:bCs/>
                                <w:lang w:eastAsia="en-AU"/>
                              </w:rPr>
                              <w:t>support</w:t>
                            </w:r>
                            <w:r w:rsidR="00B53264" w:rsidRPr="009357B1">
                              <w:rPr>
                                <w:b/>
                                <w:bCs/>
                                <w:lang w:eastAsia="en-AU"/>
                              </w:rPr>
                              <w:t xml:space="preserve"> with the care</w:t>
                            </w:r>
                            <w:r w:rsidR="004B7AAE" w:rsidRPr="009357B1">
                              <w:rPr>
                                <w:b/>
                                <w:bCs/>
                                <w:lang w:eastAsia="en-AU"/>
                              </w:rPr>
                              <w:t>,</w:t>
                            </w:r>
                            <w:r w:rsidR="00B53264" w:rsidRPr="009357B1">
                              <w:rPr>
                                <w:b/>
                                <w:bCs/>
                                <w:lang w:eastAsia="en-AU"/>
                              </w:rPr>
                              <w:t xml:space="preserve"> wellbeing</w:t>
                            </w:r>
                            <w:r w:rsidR="004B7AAE" w:rsidRPr="009357B1">
                              <w:rPr>
                                <w:b/>
                                <w:bCs/>
                                <w:lang w:eastAsia="en-AU"/>
                              </w:rPr>
                              <w:t xml:space="preserve"> and safety</w:t>
                            </w:r>
                            <w:r w:rsidR="00B53264" w:rsidRPr="009357B1">
                              <w:rPr>
                                <w:b/>
                                <w:bCs/>
                                <w:lang w:eastAsia="en-AU"/>
                              </w:rPr>
                              <w:t xml:space="preserve"> of children</w:t>
                            </w:r>
                            <w:r w:rsidR="00CB021E">
                              <w:rPr>
                                <w:b/>
                                <w:bCs/>
                                <w:lang w:eastAsia="en-AU"/>
                              </w:rPr>
                              <w:t xml:space="preserve"> and young people</w:t>
                            </w:r>
                            <w:r w:rsidR="00B53264" w:rsidRPr="009357B1">
                              <w:rPr>
                                <w:b/>
                                <w:bCs/>
                                <w:lang w:eastAsia="en-AU"/>
                              </w:rPr>
                              <w:t>, including those experiencing family violence</w:t>
                            </w:r>
                            <w:r w:rsidRPr="009357B1">
                              <w:rPr>
                                <w:b/>
                                <w:bCs/>
                                <w:lang w:eastAsia="en-AU"/>
                              </w:rPr>
                              <w:t xml:space="preserve">. </w:t>
                            </w:r>
                          </w:p>
                          <w:p w14:paraId="11F83FC6" w14:textId="294E1191" w:rsidR="00B53264" w:rsidRPr="00203E29" w:rsidRDefault="00B53264" w:rsidP="00CA004F">
                            <w:pPr>
                              <w:pStyle w:val="Bullet1"/>
                            </w:pPr>
                            <w:r>
                              <w:rPr>
                                <w:lang w:eastAsia="en-AU"/>
                              </w:rPr>
                              <w:t>Community</w:t>
                            </w:r>
                            <w:r w:rsidR="00EB57BC">
                              <w:rPr>
                                <w:lang w:eastAsia="en-AU"/>
                              </w:rPr>
                              <w:t>-b</w:t>
                            </w:r>
                            <w:r>
                              <w:rPr>
                                <w:lang w:eastAsia="en-AU"/>
                              </w:rPr>
                              <w:t xml:space="preserve">ased Child Protection </w:t>
                            </w:r>
                            <w:r w:rsidR="002F6FAE" w:rsidRPr="009357B1">
                              <w:rPr>
                                <w:lang w:eastAsia="en-AU"/>
                              </w:rPr>
                              <w:t>practitioners</w:t>
                            </w:r>
                            <w:r w:rsidRPr="009357B1">
                              <w:rPr>
                                <w:lang w:eastAsia="en-AU"/>
                              </w:rPr>
                              <w:t xml:space="preserve"> </w:t>
                            </w:r>
                            <w:r w:rsidR="00D30BE1" w:rsidRPr="009357B1">
                              <w:rPr>
                                <w:lang w:eastAsia="en-AU"/>
                              </w:rPr>
                              <w:t xml:space="preserve">are </w:t>
                            </w:r>
                            <w:r>
                              <w:rPr>
                                <w:lang w:eastAsia="en-AU"/>
                              </w:rPr>
                              <w:t>co</w:t>
                            </w:r>
                            <w:r w:rsidR="00675D7A">
                              <w:rPr>
                                <w:lang w:eastAsia="en-AU"/>
                              </w:rPr>
                              <w:t>-</w:t>
                            </w:r>
                            <w:r>
                              <w:rPr>
                                <w:lang w:eastAsia="en-AU"/>
                              </w:rPr>
                              <w:t xml:space="preserve">located at </w:t>
                            </w:r>
                            <w:r w:rsidR="00A968A5">
                              <w:rPr>
                                <w:lang w:eastAsia="en-AU"/>
                              </w:rPr>
                              <w:t>T</w:t>
                            </w:r>
                            <w:r>
                              <w:rPr>
                                <w:lang w:eastAsia="en-AU"/>
                              </w:rPr>
                              <w:t>he Orange Door</w:t>
                            </w:r>
                            <w:r w:rsidR="00D30BE1">
                              <w:rPr>
                                <w:lang w:eastAsia="en-AU"/>
                              </w:rPr>
                              <w:t xml:space="preserve"> </w:t>
                            </w:r>
                            <w:r w:rsidR="00956CCF" w:rsidRPr="009357B1">
                              <w:rPr>
                                <w:lang w:eastAsia="en-AU"/>
                              </w:rPr>
                              <w:t>who can provide</w:t>
                            </w:r>
                            <w:r w:rsidRPr="009357B1">
                              <w:rPr>
                                <w:lang w:eastAsia="en-AU"/>
                              </w:rPr>
                              <w:t xml:space="preserve"> consultation </w:t>
                            </w:r>
                            <w:r w:rsidR="00956CCF" w:rsidRPr="009357B1">
                              <w:rPr>
                                <w:lang w:eastAsia="en-AU"/>
                              </w:rPr>
                              <w:t>to The Orange Door and family service</w:t>
                            </w:r>
                            <w:r w:rsidRPr="009357B1">
                              <w:rPr>
                                <w:lang w:eastAsia="en-AU"/>
                              </w:rPr>
                              <w:t xml:space="preserve"> when needed. </w:t>
                            </w:r>
                            <w:r w:rsidR="00791EC7" w:rsidRPr="009357B1">
                              <w:rPr>
                                <w:lang w:eastAsia="en-AU"/>
                              </w:rPr>
                              <w:t xml:space="preserve">Having </w:t>
                            </w:r>
                            <w:r w:rsidR="000E694A" w:rsidRPr="009357B1">
                              <w:rPr>
                                <w:lang w:eastAsia="en-AU"/>
                              </w:rPr>
                              <w:t>c</w:t>
                            </w:r>
                            <w:r w:rsidR="00791EC7" w:rsidRPr="009357B1">
                              <w:rPr>
                                <w:lang w:eastAsia="en-AU"/>
                              </w:rPr>
                              <w:t>ommunity</w:t>
                            </w:r>
                            <w:r w:rsidR="00A968A5">
                              <w:rPr>
                                <w:lang w:eastAsia="en-AU"/>
                              </w:rPr>
                              <w:t>-</w:t>
                            </w:r>
                            <w:r w:rsidR="00791EC7">
                              <w:rPr>
                                <w:lang w:eastAsia="en-AU"/>
                              </w:rPr>
                              <w:t>based Child Protection Practitioners co</w:t>
                            </w:r>
                            <w:r w:rsidR="00A968A5">
                              <w:rPr>
                                <w:lang w:eastAsia="en-AU"/>
                              </w:rPr>
                              <w:t>-</w:t>
                            </w:r>
                            <w:r w:rsidR="00791EC7">
                              <w:rPr>
                                <w:lang w:eastAsia="en-AU"/>
                              </w:rPr>
                              <w:t xml:space="preserve">located at </w:t>
                            </w:r>
                            <w:r w:rsidR="00A968A5">
                              <w:rPr>
                                <w:lang w:eastAsia="en-AU"/>
                              </w:rPr>
                              <w:t>T</w:t>
                            </w:r>
                            <w:r w:rsidR="00791EC7">
                              <w:rPr>
                                <w:lang w:eastAsia="en-AU"/>
                              </w:rPr>
                              <w:t xml:space="preserve">he Orange Door enables a more collaborative approach. </w:t>
                            </w:r>
                          </w:p>
                          <w:p w14:paraId="7BB33D88" w14:textId="7DD2EA45" w:rsidR="00B53264" w:rsidRPr="00947BFA" w:rsidRDefault="00B53264" w:rsidP="00CA004F">
                            <w:pPr>
                              <w:pStyle w:val="Bullet1"/>
                            </w:pPr>
                            <w:r>
                              <w:rPr>
                                <w:lang w:eastAsia="en-AU"/>
                              </w:rPr>
                              <w:t xml:space="preserve">Anyone can attend at </w:t>
                            </w:r>
                            <w:r w:rsidR="00A968A5">
                              <w:rPr>
                                <w:lang w:eastAsia="en-AU"/>
                              </w:rPr>
                              <w:t>T</w:t>
                            </w:r>
                            <w:r>
                              <w:rPr>
                                <w:lang w:eastAsia="en-AU"/>
                              </w:rPr>
                              <w:t xml:space="preserve">he Orange Door </w:t>
                            </w:r>
                            <w:r w:rsidR="002648B2">
                              <w:rPr>
                                <w:lang w:eastAsia="en-AU"/>
                              </w:rPr>
                              <w:t xml:space="preserve">locations </w:t>
                            </w:r>
                            <w:r>
                              <w:rPr>
                                <w:lang w:eastAsia="en-AU"/>
                              </w:rPr>
                              <w:t xml:space="preserve">or call without a </w:t>
                            </w:r>
                            <w:r w:rsidR="00E606AD">
                              <w:rPr>
                                <w:lang w:eastAsia="en-AU"/>
                              </w:rPr>
                              <w:t>referral.</w:t>
                            </w:r>
                            <w:r w:rsidR="009852CA">
                              <w:rPr>
                                <w:lang w:eastAsia="en-AU"/>
                              </w:rPr>
                              <w:t xml:space="preserve"> </w:t>
                            </w:r>
                          </w:p>
                          <w:p w14:paraId="24C163F2" w14:textId="77777777" w:rsidR="00956E74" w:rsidRDefault="00956E74"/>
                          <w:p w14:paraId="571BCE5F" w14:textId="77777777" w:rsidR="00B53264" w:rsidRDefault="00B532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A87C0CE" id="Text Box 66" o:spid="_x0000_s1027" type="#_x0000_t202" style="width:531.55pt;height:13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" fillcolor="white [3201]" strokecolor="#f30" strokeweight="2.25pt">
                <v:textbox>
                  <w:txbxContent>
                    <w:p w14:paraId="76609FE1" w14:textId="311421D1" w:rsidR="00B53264" w:rsidRPr="00CA004F" w:rsidRDefault="00B53264" w:rsidP="00E8157B">
                      <w:pPr>
                        <w:pStyle w:val="Body"/>
                        <w:rPr>
                          <w:b/>
                          <w:bCs/>
                        </w:rPr>
                      </w:pPr>
                      <w:r w:rsidRPr="00CA004F">
                        <w:rPr>
                          <w:b/>
                          <w:bCs/>
                        </w:rPr>
                        <w:t xml:space="preserve">Key </w:t>
                      </w:r>
                      <w:r w:rsidR="00E8157B">
                        <w:rPr>
                          <w:b/>
                          <w:bCs/>
                        </w:rPr>
                        <w:t>m</w:t>
                      </w:r>
                      <w:r w:rsidRPr="00CA004F">
                        <w:rPr>
                          <w:b/>
                          <w:bCs/>
                        </w:rPr>
                        <w:t>essage</w:t>
                      </w:r>
                      <w:r w:rsidR="00E20D7E" w:rsidRPr="00CA004F">
                        <w:rPr>
                          <w:b/>
                          <w:bCs/>
                        </w:rPr>
                        <w:t xml:space="preserve"> for fac</w:t>
                      </w:r>
                      <w:r w:rsidR="00EB525F" w:rsidRPr="00CA004F">
                        <w:rPr>
                          <w:b/>
                          <w:bCs/>
                        </w:rPr>
                        <w:t xml:space="preserve">ilitators </w:t>
                      </w:r>
                      <w:r w:rsidRPr="00CA004F">
                        <w:rPr>
                          <w:b/>
                          <w:bCs/>
                        </w:rPr>
                        <w:t xml:space="preserve"> </w:t>
                      </w:r>
                    </w:p>
                    <w:p w14:paraId="73E274DE" w14:textId="3CB45477" w:rsidR="00B53264" w:rsidRPr="00947BFA" w:rsidRDefault="00B53264" w:rsidP="00CA004F">
                      <w:pPr>
                        <w:pStyle w:val="Bullet1"/>
                      </w:pPr>
                      <w:r w:rsidRPr="00947BFA">
                        <w:t xml:space="preserve">The Orange Door </w:t>
                      </w:r>
                      <w:r w:rsidR="00B72B4E" w:rsidRPr="00E33118">
                        <w:t xml:space="preserve">network </w:t>
                      </w:r>
                      <w:r w:rsidRPr="00E33118">
                        <w:t xml:space="preserve">is an integrated service </w:t>
                      </w:r>
                      <w:r w:rsidR="008472B2" w:rsidRPr="00E33118">
                        <w:t>that</w:t>
                      </w:r>
                      <w:r w:rsidRPr="00E33118">
                        <w:t xml:space="preserve"> anyone can make a referral to.</w:t>
                      </w:r>
                      <w:r w:rsidRPr="00947BFA">
                        <w:t xml:space="preserve"> </w:t>
                      </w:r>
                    </w:p>
                    <w:p w14:paraId="38288A90" w14:textId="04A57E82" w:rsidR="00C126F1" w:rsidRPr="009357B1" w:rsidRDefault="00C126F1" w:rsidP="00CA004F">
                      <w:pPr>
                        <w:pStyle w:val="Bullet1"/>
                        <w:rPr>
                          <w:b/>
                          <w:bCs/>
                          <w:lang w:eastAsia="en-AU"/>
                        </w:rPr>
                      </w:pPr>
                      <w:r w:rsidRPr="009357B1">
                        <w:rPr>
                          <w:b/>
                          <w:bCs/>
                          <w:lang w:eastAsia="en-AU"/>
                        </w:rPr>
                        <w:t xml:space="preserve">The Orange </w:t>
                      </w:r>
                      <w:r w:rsidR="00B72B4E">
                        <w:rPr>
                          <w:b/>
                          <w:bCs/>
                          <w:lang w:eastAsia="en-AU"/>
                        </w:rPr>
                        <w:t>D</w:t>
                      </w:r>
                      <w:r w:rsidRPr="009357B1">
                        <w:rPr>
                          <w:b/>
                          <w:bCs/>
                          <w:lang w:eastAsia="en-AU"/>
                        </w:rPr>
                        <w:t>oor</w:t>
                      </w:r>
                      <w:r w:rsidR="00B72B4E">
                        <w:rPr>
                          <w:b/>
                          <w:bCs/>
                          <w:lang w:eastAsia="en-AU"/>
                        </w:rPr>
                        <w:t xml:space="preserve"> network</w:t>
                      </w:r>
                      <w:r w:rsidRPr="009357B1">
                        <w:rPr>
                          <w:b/>
                          <w:bCs/>
                          <w:lang w:eastAsia="en-AU"/>
                        </w:rPr>
                        <w:t xml:space="preserve"> </w:t>
                      </w:r>
                      <w:r w:rsidR="00B53264" w:rsidRPr="009357B1">
                        <w:rPr>
                          <w:b/>
                          <w:bCs/>
                          <w:lang w:eastAsia="en-AU"/>
                        </w:rPr>
                        <w:t xml:space="preserve">is the access point for families who need </w:t>
                      </w:r>
                      <w:r w:rsidRPr="009357B1">
                        <w:rPr>
                          <w:b/>
                          <w:bCs/>
                          <w:lang w:eastAsia="en-AU"/>
                        </w:rPr>
                        <w:t>support</w:t>
                      </w:r>
                      <w:r w:rsidR="00B53264" w:rsidRPr="009357B1">
                        <w:rPr>
                          <w:b/>
                          <w:bCs/>
                          <w:lang w:eastAsia="en-AU"/>
                        </w:rPr>
                        <w:t xml:space="preserve"> with the care</w:t>
                      </w:r>
                      <w:r w:rsidR="004B7AAE" w:rsidRPr="009357B1">
                        <w:rPr>
                          <w:b/>
                          <w:bCs/>
                          <w:lang w:eastAsia="en-AU"/>
                        </w:rPr>
                        <w:t>,</w:t>
                      </w:r>
                      <w:r w:rsidR="00B53264" w:rsidRPr="009357B1">
                        <w:rPr>
                          <w:b/>
                          <w:bCs/>
                          <w:lang w:eastAsia="en-AU"/>
                        </w:rPr>
                        <w:t xml:space="preserve"> wellbeing</w:t>
                      </w:r>
                      <w:r w:rsidR="004B7AAE" w:rsidRPr="009357B1">
                        <w:rPr>
                          <w:b/>
                          <w:bCs/>
                          <w:lang w:eastAsia="en-AU"/>
                        </w:rPr>
                        <w:t xml:space="preserve"> and safety</w:t>
                      </w:r>
                      <w:r w:rsidR="00B53264" w:rsidRPr="009357B1">
                        <w:rPr>
                          <w:b/>
                          <w:bCs/>
                          <w:lang w:eastAsia="en-AU"/>
                        </w:rPr>
                        <w:t xml:space="preserve"> of children</w:t>
                      </w:r>
                      <w:r w:rsidR="00CB021E">
                        <w:rPr>
                          <w:b/>
                          <w:bCs/>
                          <w:lang w:eastAsia="en-AU"/>
                        </w:rPr>
                        <w:t xml:space="preserve"> and young people</w:t>
                      </w:r>
                      <w:r w:rsidR="00B53264" w:rsidRPr="009357B1">
                        <w:rPr>
                          <w:b/>
                          <w:bCs/>
                          <w:lang w:eastAsia="en-AU"/>
                        </w:rPr>
                        <w:t>, including those experiencing family violence</w:t>
                      </w:r>
                      <w:r w:rsidRPr="009357B1">
                        <w:rPr>
                          <w:b/>
                          <w:bCs/>
                          <w:lang w:eastAsia="en-AU"/>
                        </w:rPr>
                        <w:t xml:space="preserve">. </w:t>
                      </w:r>
                    </w:p>
                    <w:p w14:paraId="11F83FC6" w14:textId="294E1191" w:rsidR="00B53264" w:rsidRPr="00203E29" w:rsidRDefault="00B53264" w:rsidP="00CA004F">
                      <w:pPr>
                        <w:pStyle w:val="Bullet1"/>
                      </w:pPr>
                      <w:r>
                        <w:rPr>
                          <w:lang w:eastAsia="en-AU"/>
                        </w:rPr>
                        <w:t>Community</w:t>
                      </w:r>
                      <w:r w:rsidR="00EB57BC">
                        <w:rPr>
                          <w:lang w:eastAsia="en-AU"/>
                        </w:rPr>
                        <w:t>-b</w:t>
                      </w:r>
                      <w:r>
                        <w:rPr>
                          <w:lang w:eastAsia="en-AU"/>
                        </w:rPr>
                        <w:t xml:space="preserve">ased Child Protection </w:t>
                      </w:r>
                      <w:r w:rsidR="002F6FAE" w:rsidRPr="009357B1">
                        <w:rPr>
                          <w:lang w:eastAsia="en-AU"/>
                        </w:rPr>
                        <w:t>practitioners</w:t>
                      </w:r>
                      <w:r w:rsidRPr="009357B1">
                        <w:rPr>
                          <w:lang w:eastAsia="en-AU"/>
                        </w:rPr>
                        <w:t xml:space="preserve"> </w:t>
                      </w:r>
                      <w:r w:rsidR="00D30BE1" w:rsidRPr="009357B1">
                        <w:rPr>
                          <w:lang w:eastAsia="en-AU"/>
                        </w:rPr>
                        <w:t xml:space="preserve">are </w:t>
                      </w:r>
                      <w:r>
                        <w:rPr>
                          <w:lang w:eastAsia="en-AU"/>
                        </w:rPr>
                        <w:t>co</w:t>
                      </w:r>
                      <w:r w:rsidR="00675D7A">
                        <w:rPr>
                          <w:lang w:eastAsia="en-AU"/>
                        </w:rPr>
                        <w:t>-</w:t>
                      </w:r>
                      <w:r>
                        <w:rPr>
                          <w:lang w:eastAsia="en-AU"/>
                        </w:rPr>
                        <w:t xml:space="preserve">located at </w:t>
                      </w:r>
                      <w:r w:rsidR="00A968A5">
                        <w:rPr>
                          <w:lang w:eastAsia="en-AU"/>
                        </w:rPr>
                        <w:t>T</w:t>
                      </w:r>
                      <w:r>
                        <w:rPr>
                          <w:lang w:eastAsia="en-AU"/>
                        </w:rPr>
                        <w:t>he Orange Door</w:t>
                      </w:r>
                      <w:r w:rsidR="00D30BE1">
                        <w:rPr>
                          <w:lang w:eastAsia="en-AU"/>
                        </w:rPr>
                        <w:t xml:space="preserve"> </w:t>
                      </w:r>
                      <w:r w:rsidR="00956CCF" w:rsidRPr="009357B1">
                        <w:rPr>
                          <w:lang w:eastAsia="en-AU"/>
                        </w:rPr>
                        <w:t>who can provide</w:t>
                      </w:r>
                      <w:r w:rsidRPr="009357B1">
                        <w:rPr>
                          <w:lang w:eastAsia="en-AU"/>
                        </w:rPr>
                        <w:t xml:space="preserve"> consultation </w:t>
                      </w:r>
                      <w:r w:rsidR="00956CCF" w:rsidRPr="009357B1">
                        <w:rPr>
                          <w:lang w:eastAsia="en-AU"/>
                        </w:rPr>
                        <w:t>to The Orange Door and family service</w:t>
                      </w:r>
                      <w:r w:rsidRPr="009357B1">
                        <w:rPr>
                          <w:lang w:eastAsia="en-AU"/>
                        </w:rPr>
                        <w:t xml:space="preserve"> when needed. </w:t>
                      </w:r>
                      <w:r w:rsidR="00791EC7" w:rsidRPr="009357B1">
                        <w:rPr>
                          <w:lang w:eastAsia="en-AU"/>
                        </w:rPr>
                        <w:t xml:space="preserve">Having </w:t>
                      </w:r>
                      <w:r w:rsidR="000E694A" w:rsidRPr="009357B1">
                        <w:rPr>
                          <w:lang w:eastAsia="en-AU"/>
                        </w:rPr>
                        <w:t>c</w:t>
                      </w:r>
                      <w:r w:rsidR="00791EC7" w:rsidRPr="009357B1">
                        <w:rPr>
                          <w:lang w:eastAsia="en-AU"/>
                        </w:rPr>
                        <w:t>ommunity</w:t>
                      </w:r>
                      <w:r w:rsidR="00A968A5">
                        <w:rPr>
                          <w:lang w:eastAsia="en-AU"/>
                        </w:rPr>
                        <w:t>-</w:t>
                      </w:r>
                      <w:r w:rsidR="00791EC7">
                        <w:rPr>
                          <w:lang w:eastAsia="en-AU"/>
                        </w:rPr>
                        <w:t>based Child Protection Practitioners co</w:t>
                      </w:r>
                      <w:r w:rsidR="00A968A5">
                        <w:rPr>
                          <w:lang w:eastAsia="en-AU"/>
                        </w:rPr>
                        <w:t>-</w:t>
                      </w:r>
                      <w:r w:rsidR="00791EC7">
                        <w:rPr>
                          <w:lang w:eastAsia="en-AU"/>
                        </w:rPr>
                        <w:t xml:space="preserve">located at </w:t>
                      </w:r>
                      <w:r w:rsidR="00A968A5">
                        <w:rPr>
                          <w:lang w:eastAsia="en-AU"/>
                        </w:rPr>
                        <w:t>T</w:t>
                      </w:r>
                      <w:r w:rsidR="00791EC7">
                        <w:rPr>
                          <w:lang w:eastAsia="en-AU"/>
                        </w:rPr>
                        <w:t xml:space="preserve">he Orange Door enables a more collaborative approach. </w:t>
                      </w:r>
                    </w:p>
                    <w:p w14:paraId="7BB33D88" w14:textId="7DD2EA45" w:rsidR="00B53264" w:rsidRPr="00947BFA" w:rsidRDefault="00B53264" w:rsidP="00CA004F">
                      <w:pPr>
                        <w:pStyle w:val="Bullet1"/>
                      </w:pPr>
                      <w:r>
                        <w:rPr>
                          <w:lang w:eastAsia="en-AU"/>
                        </w:rPr>
                        <w:t xml:space="preserve">Anyone can attend at </w:t>
                      </w:r>
                      <w:r w:rsidR="00A968A5">
                        <w:rPr>
                          <w:lang w:eastAsia="en-AU"/>
                        </w:rPr>
                        <w:t>T</w:t>
                      </w:r>
                      <w:r>
                        <w:rPr>
                          <w:lang w:eastAsia="en-AU"/>
                        </w:rPr>
                        <w:t xml:space="preserve">he Orange Door </w:t>
                      </w:r>
                      <w:r w:rsidR="002648B2">
                        <w:rPr>
                          <w:lang w:eastAsia="en-AU"/>
                        </w:rPr>
                        <w:t xml:space="preserve">locations </w:t>
                      </w:r>
                      <w:r>
                        <w:rPr>
                          <w:lang w:eastAsia="en-AU"/>
                        </w:rPr>
                        <w:t xml:space="preserve">or call without a </w:t>
                      </w:r>
                      <w:r w:rsidR="00E606AD">
                        <w:rPr>
                          <w:lang w:eastAsia="en-AU"/>
                        </w:rPr>
                        <w:t>referral.</w:t>
                      </w:r>
                      <w:r w:rsidR="009852CA">
                        <w:rPr>
                          <w:lang w:eastAsia="en-AU"/>
                        </w:rPr>
                        <w:t xml:space="preserve"> </w:t>
                      </w:r>
                    </w:p>
                    <w:p w14:paraId="24C163F2" w14:textId="77777777" w:rsidR="00956E74" w:rsidRDefault="00956E74"/>
                    <w:p w14:paraId="571BCE5F" w14:textId="77777777" w:rsidR="00B53264" w:rsidRDefault="00B53264"/>
                  </w:txbxContent>
                </v:textbox>
                <w10:anchorlock/>
              </v:shape>
            </w:pict>
          </mc:Fallback>
        </mc:AlternateContent>
      </w:r>
    </w:p>
    <w:p w14:paraId="439A8853" w14:textId="77777777" w:rsidR="00A676CD" w:rsidRPr="00FD1288" w:rsidRDefault="00A676CD">
      <w:pPr>
        <w:spacing w:after="0" w:line="240" w:lineRule="auto"/>
        <w:rPr>
          <w:rFonts w:eastAsia="Times"/>
          <w:sz w:val="18"/>
          <w:szCs w:val="18"/>
        </w:rPr>
      </w:pPr>
      <w:r w:rsidRPr="00FD1288">
        <w:rPr>
          <w:sz w:val="18"/>
          <w:szCs w:val="18"/>
        </w:rPr>
        <w:br w:type="page"/>
      </w:r>
    </w:p>
    <w:p w14:paraId="47DCBDD9" w14:textId="536F5D5B" w:rsidR="000E4A5C" w:rsidRPr="00FD1288" w:rsidRDefault="00F56868" w:rsidP="00CA004F">
      <w:pPr>
        <w:pStyle w:val="Heading2"/>
        <w:rPr>
          <w:szCs w:val="32"/>
        </w:rPr>
      </w:pPr>
      <w:bookmarkStart w:id="39" w:name="_Toc157596235"/>
      <w:r>
        <w:lastRenderedPageBreak/>
        <w:t>Slide 9</w:t>
      </w:r>
      <w:bookmarkEnd w:id="39"/>
    </w:p>
    <w:p w14:paraId="66CA4C38" w14:textId="33825858" w:rsidR="007100DF" w:rsidRPr="00FD1288" w:rsidRDefault="4DB445AE" w:rsidP="007100DF">
      <w:pPr>
        <w:pStyle w:val="Body"/>
      </w:pPr>
      <w:r>
        <w:rPr>
          <w:noProof/>
        </w:rPr>
        <w:drawing>
          <wp:inline distT="0" distB="0" distL="0" distR="0" wp14:anchorId="00FC2710" wp14:editId="7D66A6C1">
            <wp:extent cx="6400800" cy="3587115"/>
            <wp:effectExtent l="0" t="0" r="0" b="0"/>
            <wp:docPr id="1693748194" name="Picture 169374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6400800" cy="3587115"/>
                    </a:xfrm>
                    <a:prstGeom prst="rect">
                      <a:avLst/>
                    </a:prstGeom>
                  </pic:spPr>
                </pic:pic>
              </a:graphicData>
            </a:graphic>
          </wp:inline>
        </w:drawing>
      </w:r>
    </w:p>
    <w:p w14:paraId="65956642" w14:textId="77777777" w:rsidR="008E1EC1" w:rsidRPr="00FD1288" w:rsidRDefault="008E1EC1" w:rsidP="008E1EC1">
      <w:pPr>
        <w:pStyle w:val="Heading3"/>
        <w:rPr>
          <w:b/>
          <w:bCs w:val="0"/>
        </w:rPr>
      </w:pPr>
      <w:bookmarkStart w:id="40" w:name="_Toc157596236"/>
      <w:r w:rsidRPr="00FD1288">
        <w:rPr>
          <w:b/>
          <w:bCs w:val="0"/>
        </w:rPr>
        <w:t>Slide 9 speaking notes.</w:t>
      </w:r>
      <w:bookmarkEnd w:id="40"/>
    </w:p>
    <w:p w14:paraId="5D59CE8D" w14:textId="48D7D326" w:rsidR="007100DF" w:rsidRPr="00FD1288" w:rsidRDefault="00993DA6" w:rsidP="00993DA6">
      <w:pPr>
        <w:pStyle w:val="Body"/>
      </w:pPr>
      <w:r w:rsidRPr="00FD1288">
        <w:rPr>
          <w:rStyle w:val="contentpasted2"/>
          <w:rFonts w:cs="Arial"/>
          <w:color w:val="000000" w:themeColor="text1"/>
        </w:rPr>
        <w:t xml:space="preserve">The Orange Door draws on the expertise of an inter-disciplinary team via community service organisations (family violence, family services and </w:t>
      </w:r>
      <w:r w:rsidR="00B67051" w:rsidRPr="00FD1288">
        <w:rPr>
          <w:rStyle w:val="contentpasted2"/>
          <w:rFonts w:cs="Arial"/>
          <w:color w:val="000000" w:themeColor="text1"/>
        </w:rPr>
        <w:t>A</w:t>
      </w:r>
      <w:r w:rsidRPr="00FD1288">
        <w:rPr>
          <w:rStyle w:val="contentpasted2"/>
          <w:rFonts w:cs="Arial"/>
          <w:color w:val="000000" w:themeColor="text1"/>
        </w:rPr>
        <w:t xml:space="preserve">boriginal services) to work with people and families to assess their risk and needs. The Orange Door response includes screening via information gathering, identification of primary needs and triage for urgency and priority. The Orange Door </w:t>
      </w:r>
      <w:r w:rsidR="00A55FD1" w:rsidRPr="00FD1288">
        <w:rPr>
          <w:rStyle w:val="contentpasted2"/>
          <w:rFonts w:cs="Arial"/>
          <w:color w:val="000000" w:themeColor="text1"/>
        </w:rPr>
        <w:t>can</w:t>
      </w:r>
      <w:r w:rsidRPr="00FD1288">
        <w:rPr>
          <w:rStyle w:val="contentpasted2"/>
          <w:rFonts w:cs="Arial"/>
          <w:color w:val="000000" w:themeColor="text1"/>
        </w:rPr>
        <w:t xml:space="preserve"> </w:t>
      </w:r>
      <w:proofErr w:type="gramStart"/>
      <w:r w:rsidRPr="00FD1288">
        <w:rPr>
          <w:rStyle w:val="contentpasted2"/>
          <w:rFonts w:cs="Arial"/>
          <w:color w:val="000000" w:themeColor="text1"/>
        </w:rPr>
        <w:t>provide</w:t>
      </w:r>
      <w:r w:rsidR="00A55FD1" w:rsidRPr="00FD1288">
        <w:rPr>
          <w:rStyle w:val="contentpasted2"/>
          <w:rFonts w:cs="Arial"/>
          <w:color w:val="000000" w:themeColor="text1"/>
        </w:rPr>
        <w:t>:</w:t>
      </w:r>
      <w:proofErr w:type="gramEnd"/>
      <w:r w:rsidRPr="00FD1288">
        <w:rPr>
          <w:rStyle w:val="contentpasted2"/>
          <w:rFonts w:cs="Arial"/>
          <w:color w:val="000000" w:themeColor="text1"/>
        </w:rPr>
        <w:t xml:space="preserve"> crisis responses including brokerage, risk and wellbeing assessment and management (including safety planning), needs assessment and service planning and allocation.</w:t>
      </w:r>
    </w:p>
    <w:p w14:paraId="090AF85A" w14:textId="29761C86" w:rsidR="00E92245" w:rsidRPr="00FD1288" w:rsidRDefault="00E92245" w:rsidP="00E92245">
      <w:pPr>
        <w:pStyle w:val="Heading2"/>
        <w:rPr>
          <w:szCs w:val="32"/>
        </w:rPr>
      </w:pPr>
      <w:bookmarkStart w:id="41" w:name="_Toc157596237"/>
      <w:r>
        <w:lastRenderedPageBreak/>
        <w:t>Slide 10</w:t>
      </w:r>
      <w:bookmarkEnd w:id="41"/>
    </w:p>
    <w:p w14:paraId="74F36BDF" w14:textId="428854F8" w:rsidR="00B74AC7" w:rsidRPr="00FD1288" w:rsidRDefault="018DD430" w:rsidP="00273DEE">
      <w:pPr>
        <w:pStyle w:val="Body"/>
      </w:pPr>
      <w:r>
        <w:rPr>
          <w:noProof/>
        </w:rPr>
        <w:drawing>
          <wp:inline distT="0" distB="0" distL="0" distR="0" wp14:anchorId="6C7E4A27" wp14:editId="444A6E63">
            <wp:extent cx="6400800" cy="3587115"/>
            <wp:effectExtent l="0" t="0" r="0" b="0"/>
            <wp:docPr id="171142371" name="Picture 17114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6400800" cy="3587115"/>
                    </a:xfrm>
                    <a:prstGeom prst="rect">
                      <a:avLst/>
                    </a:prstGeom>
                  </pic:spPr>
                </pic:pic>
              </a:graphicData>
            </a:graphic>
          </wp:inline>
        </w:drawing>
      </w:r>
    </w:p>
    <w:p w14:paraId="2A68D9E5" w14:textId="77777777" w:rsidR="00114FF4" w:rsidRPr="00FD1288" w:rsidRDefault="00114FF4" w:rsidP="00FD1288">
      <w:pPr>
        <w:pStyle w:val="Body"/>
      </w:pPr>
    </w:p>
    <w:p w14:paraId="5412A5AA" w14:textId="77777777" w:rsidR="009B410B" w:rsidRPr="00FD1288" w:rsidRDefault="009B410B" w:rsidP="009B410B">
      <w:pPr>
        <w:pStyle w:val="Body"/>
      </w:pPr>
    </w:p>
    <w:p w14:paraId="6AEA72C5" w14:textId="195B3BBC" w:rsidR="00E92245" w:rsidRPr="00FD1288" w:rsidRDefault="00E92245" w:rsidP="00E92245">
      <w:pPr>
        <w:pStyle w:val="Heading3"/>
        <w:rPr>
          <w:b/>
          <w:bCs w:val="0"/>
        </w:rPr>
      </w:pPr>
      <w:bookmarkStart w:id="42" w:name="_Toc157596238"/>
      <w:r w:rsidRPr="00FD1288">
        <w:rPr>
          <w:b/>
          <w:bCs w:val="0"/>
        </w:rPr>
        <w:t>Slide 10 speaking notes.</w:t>
      </w:r>
      <w:bookmarkEnd w:id="42"/>
    </w:p>
    <w:p w14:paraId="0C9C7350" w14:textId="49835B81" w:rsidR="009B410B" w:rsidRPr="00FD1288" w:rsidRDefault="001B27B8" w:rsidP="009B410B">
      <w:pPr>
        <w:pStyle w:val="Body"/>
        <w:rPr>
          <w:rFonts w:cs="Arial"/>
          <w:szCs w:val="21"/>
        </w:rPr>
      </w:pPr>
      <w:r w:rsidRPr="00FD1288">
        <w:rPr>
          <w:rFonts w:cs="Arial"/>
          <w:szCs w:val="21"/>
        </w:rPr>
        <w:t>The Orange Door network is an integral part of Victoria’s family violence and family service system. It is an intake and assessment service, designed to improve coordination and to streamline the client journey into longer term responses.</w:t>
      </w:r>
    </w:p>
    <w:p w14:paraId="1B0BAD45" w14:textId="289A81C1" w:rsidR="005426C2" w:rsidRPr="00FD1288" w:rsidRDefault="005426C2" w:rsidP="009B410B">
      <w:pPr>
        <w:pStyle w:val="Body"/>
        <w:rPr>
          <w:rFonts w:cs="Arial"/>
          <w:i/>
          <w:iCs/>
          <w:szCs w:val="21"/>
        </w:rPr>
      </w:pPr>
      <w:r w:rsidRPr="00FD1288">
        <w:rPr>
          <w:rFonts w:cs="Arial"/>
          <w:i/>
          <w:iCs/>
          <w:szCs w:val="21"/>
        </w:rPr>
        <w:t>Access</w:t>
      </w:r>
    </w:p>
    <w:p w14:paraId="4FECD0EC" w14:textId="697D5265" w:rsidR="008630C6" w:rsidRPr="00FD1288" w:rsidRDefault="008838A5" w:rsidP="00FD1288">
      <w:pPr>
        <w:pStyle w:val="Body"/>
        <w:numPr>
          <w:ilvl w:val="0"/>
          <w:numId w:val="20"/>
        </w:numPr>
        <w:spacing w:before="100" w:beforeAutospacing="1" w:after="100" w:afterAutospacing="1" w:line="240" w:lineRule="auto"/>
        <w:rPr>
          <w:rFonts w:eastAsia="Times New Roman" w:cs="Arial"/>
          <w:szCs w:val="21"/>
          <w:lang w:eastAsia="en-AU"/>
        </w:rPr>
      </w:pPr>
      <w:r w:rsidRPr="00FD1288">
        <w:rPr>
          <w:rFonts w:eastAsia="Times New Roman" w:cs="Arial"/>
          <w:szCs w:val="21"/>
          <w:lang w:eastAsia="en-AU"/>
        </w:rPr>
        <w:t xml:space="preserve">The Orange Door receives referrals </w:t>
      </w:r>
      <w:r w:rsidR="008630C6" w:rsidRPr="00FD1288">
        <w:rPr>
          <w:rFonts w:eastAsia="Times New Roman" w:cs="Arial"/>
          <w:szCs w:val="21"/>
          <w:lang w:eastAsia="en-AU"/>
        </w:rPr>
        <w:t>to do with</w:t>
      </w:r>
      <w:r w:rsidRPr="00FD1288">
        <w:rPr>
          <w:rFonts w:eastAsia="Times New Roman" w:cs="Arial"/>
          <w:szCs w:val="21"/>
          <w:lang w:eastAsia="en-AU"/>
        </w:rPr>
        <w:t xml:space="preserve"> child and young person wellbeing concerns, and for family violence. </w:t>
      </w:r>
    </w:p>
    <w:p w14:paraId="546969FA" w14:textId="37FD9022" w:rsidR="008630C6" w:rsidRPr="00FD1288" w:rsidRDefault="00F46DCA" w:rsidP="00FD1288">
      <w:pPr>
        <w:pStyle w:val="Body"/>
        <w:numPr>
          <w:ilvl w:val="0"/>
          <w:numId w:val="20"/>
        </w:numPr>
        <w:spacing w:before="100" w:beforeAutospacing="1" w:after="100" w:afterAutospacing="1" w:line="240" w:lineRule="auto"/>
        <w:rPr>
          <w:rFonts w:eastAsia="Times New Roman" w:cs="Arial"/>
          <w:szCs w:val="21"/>
          <w:lang w:eastAsia="en-AU"/>
        </w:rPr>
      </w:pPr>
      <w:r w:rsidRPr="00FD1288">
        <w:rPr>
          <w:rFonts w:eastAsia="Times New Roman" w:cs="Arial"/>
          <w:szCs w:val="21"/>
          <w:lang w:eastAsia="en-AU"/>
        </w:rPr>
        <w:t xml:space="preserve">Children, young people, </w:t>
      </w:r>
      <w:r w:rsidR="00FD1288" w:rsidRPr="00FD1288">
        <w:rPr>
          <w:rFonts w:eastAsia="Times New Roman" w:cs="Arial"/>
          <w:szCs w:val="21"/>
          <w:lang w:eastAsia="en-AU"/>
        </w:rPr>
        <w:t>families,</w:t>
      </w:r>
      <w:r w:rsidRPr="00FD1288">
        <w:rPr>
          <w:rFonts w:eastAsia="Times New Roman" w:cs="Arial"/>
          <w:szCs w:val="21"/>
          <w:lang w:eastAsia="en-AU"/>
        </w:rPr>
        <w:t xml:space="preserve"> and adults can self-refer</w:t>
      </w:r>
      <w:r w:rsidR="008630C6" w:rsidRPr="00FD1288">
        <w:rPr>
          <w:rFonts w:eastAsia="Times New Roman" w:cs="Arial"/>
          <w:szCs w:val="21"/>
          <w:lang w:eastAsia="en-AU"/>
        </w:rPr>
        <w:t xml:space="preserve"> by telephone, online, visiting a </w:t>
      </w:r>
      <w:proofErr w:type="spellStart"/>
      <w:r w:rsidR="008630C6" w:rsidRPr="00FD1288">
        <w:rPr>
          <w:rFonts w:eastAsia="Times New Roman" w:cs="Arial"/>
          <w:szCs w:val="21"/>
          <w:lang w:eastAsia="en-AU"/>
        </w:rPr>
        <w:t>phiscal</w:t>
      </w:r>
      <w:proofErr w:type="spellEnd"/>
      <w:r w:rsidR="008630C6" w:rsidRPr="00FD1288">
        <w:rPr>
          <w:rFonts w:eastAsia="Times New Roman" w:cs="Arial"/>
          <w:szCs w:val="21"/>
          <w:lang w:eastAsia="en-AU"/>
        </w:rPr>
        <w:t xml:space="preserve"> site or engaging with an </w:t>
      </w:r>
      <w:proofErr w:type="gramStart"/>
      <w:r w:rsidR="008630C6" w:rsidRPr="00FD1288">
        <w:rPr>
          <w:rFonts w:eastAsia="Times New Roman" w:cs="Arial"/>
          <w:szCs w:val="21"/>
          <w:lang w:eastAsia="en-AU"/>
        </w:rPr>
        <w:t>Orange</w:t>
      </w:r>
      <w:proofErr w:type="gramEnd"/>
      <w:r w:rsidR="008630C6" w:rsidRPr="00FD1288">
        <w:rPr>
          <w:rFonts w:eastAsia="Times New Roman" w:cs="Arial"/>
          <w:szCs w:val="21"/>
          <w:lang w:eastAsia="en-AU"/>
        </w:rPr>
        <w:t xml:space="preserve"> Door outreach worker.</w:t>
      </w:r>
    </w:p>
    <w:p w14:paraId="7FA5057C" w14:textId="1D85975D" w:rsidR="007F5A5B" w:rsidRPr="00FD1288" w:rsidRDefault="008630C6" w:rsidP="00FD1288">
      <w:pPr>
        <w:pStyle w:val="Body"/>
        <w:numPr>
          <w:ilvl w:val="0"/>
          <w:numId w:val="20"/>
        </w:numPr>
        <w:spacing w:before="100" w:beforeAutospacing="1" w:after="100" w:afterAutospacing="1" w:line="240" w:lineRule="auto"/>
        <w:rPr>
          <w:rFonts w:eastAsia="Times New Roman" w:cs="Arial"/>
          <w:szCs w:val="21"/>
          <w:lang w:eastAsia="en-AU"/>
        </w:rPr>
      </w:pPr>
      <w:r w:rsidRPr="00FD1288">
        <w:rPr>
          <w:rFonts w:eastAsia="Times New Roman" w:cs="Arial"/>
          <w:szCs w:val="21"/>
          <w:lang w:eastAsia="en-AU"/>
        </w:rPr>
        <w:t xml:space="preserve">Alternatively, </w:t>
      </w:r>
      <w:r w:rsidR="005426C2" w:rsidRPr="00FD1288">
        <w:rPr>
          <w:rFonts w:eastAsia="Times New Roman" w:cs="Arial"/>
          <w:szCs w:val="21"/>
          <w:lang w:eastAsia="en-AU"/>
        </w:rPr>
        <w:t>referrals may come through from a professional or the service system</w:t>
      </w:r>
      <w:r w:rsidR="00626023" w:rsidRPr="00FD1288">
        <w:rPr>
          <w:rFonts w:eastAsia="Times New Roman" w:cs="Arial"/>
          <w:szCs w:val="21"/>
          <w:lang w:eastAsia="en-AU"/>
        </w:rPr>
        <w:t>, for example from a teacher, healthcare worker or via a Police Report.</w:t>
      </w:r>
    </w:p>
    <w:p w14:paraId="3DD94732" w14:textId="22923738" w:rsidR="00405413" w:rsidRPr="00FD1288" w:rsidRDefault="005426C2" w:rsidP="009B410B">
      <w:pPr>
        <w:pStyle w:val="Body"/>
        <w:rPr>
          <w:rFonts w:cs="Arial"/>
          <w:szCs w:val="21"/>
        </w:rPr>
      </w:pPr>
      <w:r w:rsidRPr="00FD1288">
        <w:rPr>
          <w:rFonts w:cs="Arial"/>
          <w:szCs w:val="21"/>
        </w:rPr>
        <w:t xml:space="preserve">Once a referral is received, </w:t>
      </w:r>
      <w:r w:rsidR="00405413" w:rsidRPr="00FD1288">
        <w:rPr>
          <w:rFonts w:cs="Arial"/>
          <w:szCs w:val="21"/>
        </w:rPr>
        <w:t>The Orange Door performs the following functions:</w:t>
      </w:r>
    </w:p>
    <w:p w14:paraId="25362E6E" w14:textId="77777777" w:rsidR="00BA4EE1" w:rsidRPr="00FD1288" w:rsidRDefault="00BA4EE1" w:rsidP="00BA4EE1">
      <w:pPr>
        <w:spacing w:before="100" w:beforeAutospacing="1" w:line="240" w:lineRule="auto"/>
        <w:rPr>
          <w:rFonts w:cs="Arial"/>
          <w:i/>
          <w:iCs/>
          <w:szCs w:val="21"/>
          <w:lang w:eastAsia="en-AU"/>
        </w:rPr>
      </w:pPr>
      <w:r w:rsidRPr="00FD1288">
        <w:rPr>
          <w:rFonts w:cs="Arial"/>
          <w:i/>
          <w:iCs/>
          <w:szCs w:val="21"/>
          <w:lang w:eastAsia="en-AU"/>
        </w:rPr>
        <w:t>Screening, Identification and Triage (SIT):</w:t>
      </w:r>
    </w:p>
    <w:p w14:paraId="749050CA" w14:textId="521B4A56" w:rsidR="00B90A8A" w:rsidRPr="00FD1288" w:rsidRDefault="00B90A8A" w:rsidP="00A84DB1">
      <w:pPr>
        <w:pStyle w:val="Body"/>
        <w:numPr>
          <w:ilvl w:val="0"/>
          <w:numId w:val="20"/>
        </w:numPr>
        <w:spacing w:before="100" w:beforeAutospacing="1" w:after="100" w:afterAutospacing="1" w:line="240" w:lineRule="auto"/>
        <w:rPr>
          <w:rFonts w:eastAsia="Times New Roman" w:cs="Arial"/>
          <w:szCs w:val="21"/>
          <w:lang w:eastAsia="en-AU"/>
        </w:rPr>
      </w:pPr>
      <w:r w:rsidRPr="00FD1288">
        <w:rPr>
          <w:rFonts w:eastAsia="Times New Roman" w:cs="Arial"/>
          <w:szCs w:val="21"/>
          <w:lang w:eastAsia="en-AU"/>
        </w:rPr>
        <w:t xml:space="preserve">The SIT team </w:t>
      </w:r>
      <w:r w:rsidR="00AF1537" w:rsidRPr="00FD1288">
        <w:rPr>
          <w:rFonts w:eastAsia="Times New Roman" w:cs="Arial"/>
          <w:szCs w:val="21"/>
          <w:lang w:eastAsia="en-AU"/>
        </w:rPr>
        <w:t xml:space="preserve">reviews the </w:t>
      </w:r>
      <w:r w:rsidR="00391AFF" w:rsidRPr="00FD1288">
        <w:rPr>
          <w:rFonts w:eastAsia="Times New Roman" w:cs="Arial"/>
          <w:szCs w:val="21"/>
          <w:lang w:eastAsia="en-AU"/>
        </w:rPr>
        <w:t xml:space="preserve">person’s referral and service history and </w:t>
      </w:r>
      <w:r w:rsidRPr="00FD1288">
        <w:rPr>
          <w:rFonts w:eastAsia="Times New Roman" w:cs="Arial"/>
          <w:szCs w:val="21"/>
          <w:lang w:eastAsia="en-AU"/>
        </w:rPr>
        <w:t xml:space="preserve">determines </w:t>
      </w:r>
      <w:r w:rsidR="00806A70" w:rsidRPr="00FD1288">
        <w:rPr>
          <w:rFonts w:eastAsia="Times New Roman" w:cs="Arial"/>
          <w:szCs w:val="21"/>
          <w:lang w:eastAsia="en-AU"/>
        </w:rPr>
        <w:t xml:space="preserve">the urgency and priority for the referral. </w:t>
      </w:r>
    </w:p>
    <w:p w14:paraId="44FA7A2F" w14:textId="77777777" w:rsidR="00164875" w:rsidRPr="00FD1288" w:rsidRDefault="00164875" w:rsidP="00164875">
      <w:pPr>
        <w:numPr>
          <w:ilvl w:val="0"/>
          <w:numId w:val="20"/>
        </w:numPr>
        <w:spacing w:before="100" w:beforeAutospacing="1" w:after="100" w:afterAutospacing="1" w:line="240" w:lineRule="auto"/>
        <w:rPr>
          <w:rFonts w:cs="Arial"/>
          <w:szCs w:val="21"/>
          <w:lang w:eastAsia="en-AU"/>
        </w:rPr>
      </w:pPr>
      <w:r w:rsidRPr="00FD1288">
        <w:rPr>
          <w:rFonts w:cs="Arial"/>
          <w:szCs w:val="21"/>
          <w:lang w:eastAsia="en-AU"/>
        </w:rPr>
        <w:t>Where the person is seeking support from an Aboriginal Community Controlled Organisation (ACCO) a referral to the local service is prioritised.</w:t>
      </w:r>
    </w:p>
    <w:p w14:paraId="3D003E44" w14:textId="77777777" w:rsidR="00413715" w:rsidRPr="00FD1288" w:rsidRDefault="00413715" w:rsidP="00413715">
      <w:pPr>
        <w:spacing w:before="100" w:beforeAutospacing="1" w:line="240" w:lineRule="auto"/>
        <w:rPr>
          <w:rFonts w:cs="Arial"/>
          <w:i/>
          <w:iCs/>
          <w:szCs w:val="21"/>
          <w:lang w:eastAsia="en-AU"/>
        </w:rPr>
      </w:pPr>
      <w:r w:rsidRPr="00FD1288">
        <w:rPr>
          <w:rFonts w:cs="Arial"/>
          <w:i/>
          <w:iCs/>
          <w:szCs w:val="21"/>
          <w:lang w:eastAsia="en-AU"/>
        </w:rPr>
        <w:t>Assessment and Planning</w:t>
      </w:r>
    </w:p>
    <w:p w14:paraId="4D617DBC" w14:textId="0FBD878B" w:rsidR="00413715" w:rsidRPr="00FD1288" w:rsidRDefault="00413715" w:rsidP="00413715">
      <w:pPr>
        <w:numPr>
          <w:ilvl w:val="0"/>
          <w:numId w:val="21"/>
        </w:numPr>
        <w:spacing w:before="100" w:beforeAutospacing="1" w:after="100" w:afterAutospacing="1" w:line="240" w:lineRule="auto"/>
        <w:rPr>
          <w:rFonts w:cs="Arial"/>
          <w:szCs w:val="21"/>
          <w:lang w:eastAsia="en-AU"/>
        </w:rPr>
      </w:pPr>
      <w:r w:rsidRPr="00FD1288">
        <w:rPr>
          <w:rFonts w:cs="Arial"/>
          <w:szCs w:val="21"/>
          <w:lang w:eastAsia="en-AU"/>
        </w:rPr>
        <w:t xml:space="preserve">The assigned </w:t>
      </w:r>
      <w:proofErr w:type="gramStart"/>
      <w:r w:rsidRPr="00FD1288">
        <w:rPr>
          <w:rFonts w:cs="Arial"/>
          <w:szCs w:val="21"/>
          <w:lang w:eastAsia="en-AU"/>
        </w:rPr>
        <w:t>Orange</w:t>
      </w:r>
      <w:proofErr w:type="gramEnd"/>
      <w:r w:rsidRPr="00FD1288">
        <w:rPr>
          <w:rFonts w:cs="Arial"/>
          <w:szCs w:val="21"/>
          <w:lang w:eastAsia="en-AU"/>
        </w:rPr>
        <w:t xml:space="preserve"> Door practitioner contacts the client where possible and appropriate.</w:t>
      </w:r>
    </w:p>
    <w:p w14:paraId="302176A1" w14:textId="0DB405AD" w:rsidR="00413715" w:rsidRPr="00FD1288" w:rsidRDefault="00413715" w:rsidP="00413715">
      <w:pPr>
        <w:numPr>
          <w:ilvl w:val="0"/>
          <w:numId w:val="21"/>
        </w:numPr>
        <w:spacing w:before="100" w:beforeAutospacing="1" w:after="100" w:afterAutospacing="1" w:line="240" w:lineRule="auto"/>
        <w:rPr>
          <w:rFonts w:cs="Arial"/>
          <w:szCs w:val="21"/>
          <w:lang w:eastAsia="en-AU"/>
        </w:rPr>
      </w:pPr>
      <w:r w:rsidRPr="00FD1288">
        <w:rPr>
          <w:rFonts w:cs="Arial"/>
          <w:szCs w:val="21"/>
          <w:lang w:eastAsia="en-AU"/>
        </w:rPr>
        <w:lastRenderedPageBreak/>
        <w:t>The practitioner completes comprehensive assessments, aligned with the Best Interests Case Practice Model (BICPM) and/or Family Violence Multi-Agency Risk Assessment and Management Framework (MARAM).</w:t>
      </w:r>
    </w:p>
    <w:p w14:paraId="0ED0D675" w14:textId="77777777" w:rsidR="00413715" w:rsidRPr="00FD1288" w:rsidRDefault="00413715" w:rsidP="00413715">
      <w:pPr>
        <w:numPr>
          <w:ilvl w:val="0"/>
          <w:numId w:val="21"/>
        </w:numPr>
        <w:spacing w:before="100" w:beforeAutospacing="1" w:after="100" w:afterAutospacing="1" w:line="240" w:lineRule="auto"/>
        <w:rPr>
          <w:rFonts w:cs="Arial"/>
          <w:szCs w:val="21"/>
          <w:lang w:eastAsia="en-AU"/>
        </w:rPr>
      </w:pPr>
      <w:r w:rsidRPr="00FD1288">
        <w:rPr>
          <w:rFonts w:cs="Arial"/>
          <w:szCs w:val="21"/>
          <w:lang w:eastAsia="en-AU"/>
        </w:rPr>
        <w:t xml:space="preserve">In family violence cases they develop safety plans with the child, young </w:t>
      </w:r>
      <w:proofErr w:type="gramStart"/>
      <w:r w:rsidRPr="00FD1288">
        <w:rPr>
          <w:rFonts w:cs="Arial"/>
          <w:szCs w:val="21"/>
          <w:lang w:eastAsia="en-AU"/>
        </w:rPr>
        <w:t>person</w:t>
      </w:r>
      <w:proofErr w:type="gramEnd"/>
      <w:r w:rsidRPr="00FD1288">
        <w:rPr>
          <w:rFonts w:cs="Arial"/>
          <w:szCs w:val="21"/>
          <w:lang w:eastAsia="en-AU"/>
        </w:rPr>
        <w:t xml:space="preserve"> or adult.</w:t>
      </w:r>
    </w:p>
    <w:p w14:paraId="7CC0036B" w14:textId="77777777" w:rsidR="00413715" w:rsidRPr="00FD1288" w:rsidRDefault="00413715" w:rsidP="00413715">
      <w:pPr>
        <w:numPr>
          <w:ilvl w:val="0"/>
          <w:numId w:val="21"/>
        </w:numPr>
        <w:spacing w:before="100" w:beforeAutospacing="1" w:after="100" w:afterAutospacing="1" w:line="240" w:lineRule="auto"/>
        <w:rPr>
          <w:rFonts w:cs="Arial"/>
          <w:szCs w:val="21"/>
          <w:lang w:eastAsia="en-AU"/>
        </w:rPr>
      </w:pPr>
      <w:r w:rsidRPr="00FD1288">
        <w:rPr>
          <w:rFonts w:cs="Arial"/>
          <w:szCs w:val="21"/>
          <w:lang w:eastAsia="en-AU"/>
        </w:rPr>
        <w:t>Practitioners make use of the Central Information Point and information sharing provisions as needed and appropriate.</w:t>
      </w:r>
    </w:p>
    <w:p w14:paraId="68A468CC" w14:textId="52FC374C" w:rsidR="00A554D6" w:rsidRPr="00FD1288" w:rsidRDefault="008630C6" w:rsidP="00413715">
      <w:pPr>
        <w:numPr>
          <w:ilvl w:val="0"/>
          <w:numId w:val="21"/>
        </w:numPr>
        <w:spacing w:before="100" w:beforeAutospacing="1" w:after="100" w:afterAutospacing="1" w:line="240" w:lineRule="auto"/>
        <w:rPr>
          <w:rFonts w:cs="Arial"/>
          <w:szCs w:val="21"/>
          <w:lang w:eastAsia="en-AU"/>
        </w:rPr>
      </w:pPr>
      <w:r w:rsidRPr="00FD1288">
        <w:rPr>
          <w:rFonts w:cs="Arial"/>
          <w:szCs w:val="21"/>
          <w:lang w:eastAsia="en-AU"/>
        </w:rPr>
        <w:t>Where there is risk to the child or young person, The Orange Door may consult with Community Based Child Protection to determine the best approach.</w:t>
      </w:r>
    </w:p>
    <w:p w14:paraId="6D50138F" w14:textId="77777777" w:rsidR="00413715" w:rsidRPr="00FD1288" w:rsidRDefault="00413715" w:rsidP="00413715">
      <w:pPr>
        <w:numPr>
          <w:ilvl w:val="0"/>
          <w:numId w:val="21"/>
        </w:numPr>
        <w:spacing w:before="100" w:beforeAutospacing="1" w:after="100" w:afterAutospacing="1" w:line="240" w:lineRule="auto"/>
        <w:rPr>
          <w:rFonts w:cs="Arial"/>
          <w:szCs w:val="21"/>
          <w:lang w:eastAsia="en-AU"/>
        </w:rPr>
      </w:pPr>
      <w:r w:rsidRPr="00FD1288">
        <w:rPr>
          <w:rFonts w:cs="Arial"/>
          <w:szCs w:val="21"/>
          <w:lang w:eastAsia="en-AU"/>
        </w:rPr>
        <w:t>The practitioner develops a Service Plan with the client, based on their risk and needs assessment and their self-described goals.</w:t>
      </w:r>
    </w:p>
    <w:p w14:paraId="71207AE4" w14:textId="185CDFDF" w:rsidR="00A84DB1" w:rsidRPr="00FD1288" w:rsidRDefault="00A84DB1" w:rsidP="00A84DB1">
      <w:pPr>
        <w:spacing w:before="100" w:beforeAutospacing="1" w:line="240" w:lineRule="auto"/>
        <w:rPr>
          <w:rFonts w:cs="Arial"/>
          <w:i/>
          <w:iCs/>
          <w:szCs w:val="21"/>
          <w:lang w:eastAsia="en-AU"/>
        </w:rPr>
      </w:pPr>
      <w:r w:rsidRPr="00FD1288">
        <w:rPr>
          <w:rFonts w:cs="Arial"/>
          <w:i/>
          <w:iCs/>
          <w:szCs w:val="21"/>
          <w:lang w:eastAsia="en-AU"/>
        </w:rPr>
        <w:t>Service response</w:t>
      </w:r>
      <w:r w:rsidR="00663F24" w:rsidRPr="00FD1288">
        <w:rPr>
          <w:rFonts w:cs="Arial"/>
          <w:i/>
          <w:iCs/>
          <w:szCs w:val="21"/>
          <w:lang w:eastAsia="en-AU"/>
        </w:rPr>
        <w:t>s</w:t>
      </w:r>
    </w:p>
    <w:p w14:paraId="06176A3A" w14:textId="158F4591" w:rsidR="00A84DB1" w:rsidRPr="00FD1288" w:rsidRDefault="00A84DB1" w:rsidP="00A84DB1">
      <w:pPr>
        <w:numPr>
          <w:ilvl w:val="0"/>
          <w:numId w:val="23"/>
        </w:numPr>
        <w:spacing w:before="100" w:beforeAutospacing="1" w:after="100" w:afterAutospacing="1" w:line="240" w:lineRule="auto"/>
        <w:rPr>
          <w:rFonts w:cs="Arial"/>
          <w:szCs w:val="21"/>
          <w:lang w:eastAsia="en-AU"/>
        </w:rPr>
      </w:pPr>
      <w:r w:rsidRPr="00FD1288">
        <w:rPr>
          <w:rFonts w:cs="Arial"/>
          <w:szCs w:val="21"/>
          <w:lang w:eastAsia="en-AU"/>
        </w:rPr>
        <w:t xml:space="preserve">The Orange Door practitioner </w:t>
      </w:r>
      <w:r w:rsidR="0039236C" w:rsidRPr="00FD1288">
        <w:rPr>
          <w:rFonts w:cs="Arial"/>
          <w:szCs w:val="21"/>
          <w:lang w:eastAsia="en-AU"/>
        </w:rPr>
        <w:t>can</w:t>
      </w:r>
      <w:r w:rsidRPr="00FD1288">
        <w:rPr>
          <w:rFonts w:cs="Arial"/>
          <w:szCs w:val="21"/>
          <w:lang w:eastAsia="en-AU"/>
        </w:rPr>
        <w:t xml:space="preserve"> provide </w:t>
      </w:r>
      <w:r w:rsidR="0039236C" w:rsidRPr="00FD1288">
        <w:rPr>
          <w:rFonts w:cs="Arial"/>
          <w:szCs w:val="21"/>
          <w:lang w:eastAsia="en-AU"/>
        </w:rPr>
        <w:t xml:space="preserve">a </w:t>
      </w:r>
      <w:r w:rsidRPr="00FD1288">
        <w:rPr>
          <w:rFonts w:cs="Arial"/>
          <w:szCs w:val="21"/>
          <w:lang w:eastAsia="en-AU"/>
        </w:rPr>
        <w:t xml:space="preserve">direct response to help the client achieve their goals, </w:t>
      </w:r>
      <w:r w:rsidR="00713DB4" w:rsidRPr="00FD1288">
        <w:rPr>
          <w:rFonts w:cs="Arial"/>
          <w:szCs w:val="21"/>
          <w:lang w:eastAsia="en-AU"/>
        </w:rPr>
        <w:t>for example</w:t>
      </w:r>
      <w:r w:rsidRPr="00FD1288">
        <w:rPr>
          <w:rFonts w:cs="Arial"/>
          <w:szCs w:val="21"/>
          <w:lang w:eastAsia="en-AU"/>
        </w:rPr>
        <w:t xml:space="preserve">: </w:t>
      </w:r>
    </w:p>
    <w:p w14:paraId="4B52EE0A" w14:textId="77777777" w:rsidR="00A84DB1" w:rsidRPr="00FD1288" w:rsidRDefault="00A84DB1" w:rsidP="00A84DB1">
      <w:pPr>
        <w:numPr>
          <w:ilvl w:val="1"/>
          <w:numId w:val="23"/>
        </w:numPr>
        <w:spacing w:before="100" w:beforeAutospacing="1" w:after="100" w:afterAutospacing="1" w:line="240" w:lineRule="auto"/>
        <w:rPr>
          <w:rFonts w:cs="Arial"/>
          <w:szCs w:val="21"/>
          <w:lang w:eastAsia="en-AU"/>
        </w:rPr>
      </w:pPr>
      <w:r w:rsidRPr="00FD1288">
        <w:rPr>
          <w:rFonts w:cs="Arial"/>
          <w:szCs w:val="21"/>
          <w:lang w:eastAsia="en-AU"/>
        </w:rPr>
        <w:t xml:space="preserve">Brokerage to enable the person to access a myki or crisis </w:t>
      </w:r>
      <w:proofErr w:type="gramStart"/>
      <w:r w:rsidRPr="00FD1288">
        <w:rPr>
          <w:rFonts w:cs="Arial"/>
          <w:szCs w:val="21"/>
          <w:lang w:eastAsia="en-AU"/>
        </w:rPr>
        <w:t>accommodation</w:t>
      </w:r>
      <w:proofErr w:type="gramEnd"/>
    </w:p>
    <w:p w14:paraId="4782CD99" w14:textId="77777777" w:rsidR="00A84DB1" w:rsidRPr="00FD1288" w:rsidRDefault="00A84DB1" w:rsidP="00A84DB1">
      <w:pPr>
        <w:numPr>
          <w:ilvl w:val="1"/>
          <w:numId w:val="23"/>
        </w:numPr>
        <w:spacing w:before="100" w:beforeAutospacing="1" w:after="100" w:afterAutospacing="1" w:line="240" w:lineRule="auto"/>
        <w:rPr>
          <w:rFonts w:cs="Arial"/>
          <w:szCs w:val="21"/>
          <w:lang w:eastAsia="en-AU"/>
        </w:rPr>
      </w:pPr>
      <w:r w:rsidRPr="00FD1288">
        <w:rPr>
          <w:rFonts w:cs="Arial"/>
          <w:szCs w:val="21"/>
          <w:lang w:eastAsia="en-AU"/>
        </w:rPr>
        <w:t xml:space="preserve">Brief Intervention, such as emotional support, preparing a support letter or advocating with a young person’s school that they receive additional </w:t>
      </w:r>
      <w:proofErr w:type="gramStart"/>
      <w:r w:rsidRPr="00FD1288">
        <w:rPr>
          <w:rFonts w:cs="Arial"/>
          <w:szCs w:val="21"/>
          <w:lang w:eastAsia="en-AU"/>
        </w:rPr>
        <w:t>supports</w:t>
      </w:r>
      <w:proofErr w:type="gramEnd"/>
    </w:p>
    <w:p w14:paraId="001649DE" w14:textId="6A599D74" w:rsidR="00A84DB1" w:rsidRPr="00FD1288" w:rsidRDefault="00A84DB1" w:rsidP="00A84DB1">
      <w:pPr>
        <w:numPr>
          <w:ilvl w:val="1"/>
          <w:numId w:val="23"/>
        </w:numPr>
        <w:spacing w:before="100" w:beforeAutospacing="1" w:after="100" w:afterAutospacing="1" w:line="240" w:lineRule="auto"/>
        <w:rPr>
          <w:rFonts w:cs="Arial"/>
          <w:szCs w:val="21"/>
          <w:lang w:eastAsia="en-AU"/>
        </w:rPr>
      </w:pPr>
      <w:r w:rsidRPr="00FD1288">
        <w:rPr>
          <w:rFonts w:cs="Arial"/>
          <w:szCs w:val="21"/>
          <w:lang w:eastAsia="en-AU"/>
        </w:rPr>
        <w:t xml:space="preserve">Information or support such as connecting </w:t>
      </w:r>
      <w:r w:rsidR="00936B6D" w:rsidRPr="00FD1288">
        <w:rPr>
          <w:rFonts w:cs="Arial"/>
          <w:szCs w:val="21"/>
          <w:lang w:eastAsia="en-AU"/>
        </w:rPr>
        <w:t xml:space="preserve">a young person </w:t>
      </w:r>
      <w:r w:rsidRPr="00FD1288">
        <w:rPr>
          <w:rFonts w:cs="Arial"/>
          <w:szCs w:val="21"/>
          <w:lang w:eastAsia="en-AU"/>
        </w:rPr>
        <w:t xml:space="preserve">with </w:t>
      </w:r>
      <w:r w:rsidR="00936B6D" w:rsidRPr="00FD1288">
        <w:rPr>
          <w:rFonts w:cs="Arial"/>
          <w:szCs w:val="21"/>
          <w:lang w:eastAsia="en-AU"/>
        </w:rPr>
        <w:t>their</w:t>
      </w:r>
      <w:r w:rsidRPr="00FD1288">
        <w:rPr>
          <w:rFonts w:cs="Arial"/>
          <w:szCs w:val="21"/>
          <w:lang w:eastAsia="en-AU"/>
        </w:rPr>
        <w:t xml:space="preserve"> local youth </w:t>
      </w:r>
      <w:proofErr w:type="gramStart"/>
      <w:r w:rsidRPr="00FD1288">
        <w:rPr>
          <w:rFonts w:cs="Arial"/>
          <w:szCs w:val="21"/>
          <w:lang w:eastAsia="en-AU"/>
        </w:rPr>
        <w:t>group</w:t>
      </w:r>
      <w:proofErr w:type="gramEnd"/>
    </w:p>
    <w:p w14:paraId="721C709C" w14:textId="77777777" w:rsidR="00A84DB1" w:rsidRPr="00FD1288" w:rsidRDefault="00A84DB1" w:rsidP="00A84DB1">
      <w:pPr>
        <w:numPr>
          <w:ilvl w:val="1"/>
          <w:numId w:val="23"/>
        </w:numPr>
        <w:spacing w:before="100" w:beforeAutospacing="1" w:after="100" w:afterAutospacing="1" w:line="240" w:lineRule="auto"/>
        <w:rPr>
          <w:rFonts w:cs="Arial"/>
          <w:szCs w:val="21"/>
          <w:lang w:eastAsia="en-AU"/>
        </w:rPr>
      </w:pPr>
      <w:r w:rsidRPr="00FD1288">
        <w:rPr>
          <w:rFonts w:cs="Arial"/>
          <w:szCs w:val="21"/>
          <w:lang w:eastAsia="en-AU"/>
        </w:rPr>
        <w:t xml:space="preserve">Crisis response such as supporting the person to organise a Centrelink crisis payment or get copies of important identification </w:t>
      </w:r>
      <w:proofErr w:type="gramStart"/>
      <w:r w:rsidRPr="00FD1288">
        <w:rPr>
          <w:rFonts w:cs="Arial"/>
          <w:szCs w:val="21"/>
          <w:lang w:eastAsia="en-AU"/>
        </w:rPr>
        <w:t>documents</w:t>
      </w:r>
      <w:proofErr w:type="gramEnd"/>
    </w:p>
    <w:p w14:paraId="1D916831" w14:textId="77777777" w:rsidR="00663D2D" w:rsidRPr="00FD1288" w:rsidRDefault="00663D2D" w:rsidP="00663D2D">
      <w:pPr>
        <w:spacing w:before="100" w:beforeAutospacing="1" w:line="240" w:lineRule="auto"/>
        <w:rPr>
          <w:rFonts w:cs="Arial"/>
          <w:i/>
          <w:iCs/>
          <w:szCs w:val="21"/>
          <w:lang w:eastAsia="en-AU"/>
        </w:rPr>
      </w:pPr>
      <w:r w:rsidRPr="00FD1288">
        <w:rPr>
          <w:rFonts w:cs="Arial"/>
          <w:i/>
          <w:iCs/>
          <w:szCs w:val="21"/>
          <w:lang w:eastAsia="en-AU"/>
        </w:rPr>
        <w:t>Connection to services</w:t>
      </w:r>
    </w:p>
    <w:p w14:paraId="14DD0CEA" w14:textId="77777777" w:rsidR="004F3111" w:rsidRPr="00FD1288" w:rsidRDefault="00663D2D" w:rsidP="00663D2D">
      <w:pPr>
        <w:numPr>
          <w:ilvl w:val="0"/>
          <w:numId w:val="22"/>
        </w:numPr>
        <w:spacing w:before="100" w:beforeAutospacing="1" w:after="100" w:afterAutospacing="1" w:line="240" w:lineRule="auto"/>
        <w:rPr>
          <w:rFonts w:cs="Arial"/>
          <w:szCs w:val="21"/>
          <w:lang w:eastAsia="en-AU"/>
        </w:rPr>
      </w:pPr>
      <w:r w:rsidRPr="00FD1288">
        <w:rPr>
          <w:rFonts w:cs="Arial"/>
          <w:szCs w:val="21"/>
          <w:lang w:eastAsia="en-AU"/>
        </w:rPr>
        <w:t>Based on their assessment and the client’s goals, the practitioner</w:t>
      </w:r>
      <w:r w:rsidR="00EC2DAD" w:rsidRPr="00FD1288">
        <w:rPr>
          <w:rFonts w:cs="Arial"/>
          <w:szCs w:val="21"/>
          <w:lang w:eastAsia="en-AU"/>
        </w:rPr>
        <w:t xml:space="preserve"> provides comprehensive advice </w:t>
      </w:r>
      <w:r w:rsidR="00B14E01" w:rsidRPr="00FD1288">
        <w:rPr>
          <w:rFonts w:cs="Arial"/>
          <w:szCs w:val="21"/>
          <w:lang w:eastAsia="en-AU"/>
        </w:rPr>
        <w:t>about services available to them.</w:t>
      </w:r>
    </w:p>
    <w:p w14:paraId="6E56DB71" w14:textId="346C7DA7" w:rsidR="00663D2D" w:rsidRPr="00FD1288" w:rsidRDefault="004F3111" w:rsidP="00663D2D">
      <w:pPr>
        <w:numPr>
          <w:ilvl w:val="0"/>
          <w:numId w:val="22"/>
        </w:numPr>
        <w:spacing w:before="100" w:beforeAutospacing="1" w:after="100" w:afterAutospacing="1" w:line="240" w:lineRule="auto"/>
        <w:rPr>
          <w:rFonts w:cs="Arial"/>
          <w:szCs w:val="21"/>
          <w:lang w:eastAsia="en-AU"/>
        </w:rPr>
      </w:pPr>
      <w:r w:rsidRPr="00FD1288">
        <w:rPr>
          <w:rFonts w:cs="Arial"/>
          <w:szCs w:val="21"/>
          <w:lang w:eastAsia="en-AU"/>
        </w:rPr>
        <w:t xml:space="preserve">The person is supported to </w:t>
      </w:r>
      <w:r w:rsidR="00D55BE9" w:rsidRPr="00FD1288">
        <w:rPr>
          <w:rFonts w:cs="Arial"/>
          <w:szCs w:val="21"/>
          <w:lang w:eastAsia="en-AU"/>
        </w:rPr>
        <w:t xml:space="preserve">connect to the services they choose, </w:t>
      </w:r>
      <w:r w:rsidR="00663D2D" w:rsidRPr="00FD1288">
        <w:rPr>
          <w:rFonts w:cs="Arial"/>
          <w:szCs w:val="21"/>
          <w:lang w:eastAsia="en-AU"/>
        </w:rPr>
        <w:t>for example Integrated Family Service</w:t>
      </w:r>
      <w:r w:rsidR="00207112" w:rsidRPr="00FD1288">
        <w:rPr>
          <w:rFonts w:cs="Arial"/>
          <w:szCs w:val="21"/>
          <w:lang w:eastAsia="en-AU"/>
        </w:rPr>
        <w:t xml:space="preserve">s, a </w:t>
      </w:r>
      <w:r w:rsidR="00663D2D" w:rsidRPr="00FD1288">
        <w:rPr>
          <w:rFonts w:cs="Arial"/>
          <w:szCs w:val="21"/>
          <w:lang w:eastAsia="en-AU"/>
        </w:rPr>
        <w:t>mental health program</w:t>
      </w:r>
      <w:r w:rsidR="003968E5" w:rsidRPr="00FD1288">
        <w:rPr>
          <w:rFonts w:cs="Arial"/>
          <w:szCs w:val="21"/>
          <w:lang w:eastAsia="en-AU"/>
        </w:rPr>
        <w:t xml:space="preserve"> or an ACCO</w:t>
      </w:r>
      <w:r w:rsidR="00663D2D" w:rsidRPr="00FD1288">
        <w:rPr>
          <w:rFonts w:cs="Arial"/>
          <w:szCs w:val="21"/>
          <w:lang w:eastAsia="en-AU"/>
        </w:rPr>
        <w:t>.</w:t>
      </w:r>
    </w:p>
    <w:p w14:paraId="0471A3D7" w14:textId="77777777" w:rsidR="00663D2D" w:rsidRPr="00FD1288" w:rsidRDefault="00663D2D" w:rsidP="00A84DB1">
      <w:pPr>
        <w:spacing w:before="100" w:beforeAutospacing="1" w:after="100" w:afterAutospacing="1" w:line="240" w:lineRule="auto"/>
        <w:rPr>
          <w:rFonts w:ascii="72 Light" w:hAnsi="72 Light" w:cs="72 Light"/>
          <w:sz w:val="24"/>
          <w:szCs w:val="24"/>
          <w:lang w:eastAsia="en-AU"/>
        </w:rPr>
      </w:pPr>
    </w:p>
    <w:p w14:paraId="54947CAC" w14:textId="461D76DD" w:rsidR="009B410B" w:rsidRPr="00FD1288" w:rsidRDefault="009B410B" w:rsidP="009B410B">
      <w:pPr>
        <w:pStyle w:val="Body"/>
      </w:pPr>
    </w:p>
    <w:p w14:paraId="73F3E80E" w14:textId="77777777" w:rsidR="00542EFF" w:rsidRPr="00FD1288" w:rsidRDefault="00542EFF" w:rsidP="009B410B">
      <w:pPr>
        <w:pStyle w:val="Body"/>
      </w:pPr>
    </w:p>
    <w:p w14:paraId="5DFFB480" w14:textId="77777777" w:rsidR="00542EFF" w:rsidRPr="00FD1288" w:rsidRDefault="00542EFF" w:rsidP="009B410B">
      <w:pPr>
        <w:pStyle w:val="Body"/>
      </w:pPr>
    </w:p>
    <w:p w14:paraId="187E1851" w14:textId="77777777" w:rsidR="00542EFF" w:rsidRPr="00FD1288" w:rsidRDefault="00542EFF" w:rsidP="009B410B">
      <w:pPr>
        <w:pStyle w:val="Body"/>
      </w:pPr>
    </w:p>
    <w:p w14:paraId="5CD1CFAD" w14:textId="77777777" w:rsidR="00542EFF" w:rsidRPr="00FD1288" w:rsidRDefault="00542EFF" w:rsidP="009B410B">
      <w:pPr>
        <w:pStyle w:val="Body"/>
      </w:pPr>
    </w:p>
    <w:p w14:paraId="734C0E4B" w14:textId="77777777" w:rsidR="00542EFF" w:rsidRPr="00FD1288" w:rsidRDefault="00542EFF" w:rsidP="009B410B">
      <w:pPr>
        <w:pStyle w:val="Body"/>
      </w:pPr>
    </w:p>
    <w:p w14:paraId="29DC41FA" w14:textId="77777777" w:rsidR="00542EFF" w:rsidRPr="00FD1288" w:rsidRDefault="00542EFF" w:rsidP="009B410B">
      <w:pPr>
        <w:pStyle w:val="Body"/>
      </w:pPr>
    </w:p>
    <w:p w14:paraId="077C3476" w14:textId="77777777" w:rsidR="00114FF4" w:rsidRPr="00FD1288" w:rsidRDefault="00114FF4" w:rsidP="00114FF4">
      <w:pPr>
        <w:pStyle w:val="Body"/>
      </w:pPr>
    </w:p>
    <w:p w14:paraId="37A2A203" w14:textId="513C8889" w:rsidR="00273DEE" w:rsidRPr="00FD1288" w:rsidRDefault="00D30C06" w:rsidP="00D30C06">
      <w:pPr>
        <w:pStyle w:val="Heading2"/>
        <w:rPr>
          <w:szCs w:val="32"/>
        </w:rPr>
      </w:pPr>
      <w:bookmarkStart w:id="43" w:name="_Toc157596239"/>
      <w:r>
        <w:lastRenderedPageBreak/>
        <w:t>Slide 1</w:t>
      </w:r>
      <w:r w:rsidR="00EB6E1E">
        <w:t>1</w:t>
      </w:r>
      <w:bookmarkEnd w:id="43"/>
    </w:p>
    <w:p w14:paraId="1FC47D26" w14:textId="68B68B6D" w:rsidR="00542EFF" w:rsidRPr="00FD1288" w:rsidRDefault="17B2D6BA" w:rsidP="00542EFF">
      <w:pPr>
        <w:pStyle w:val="Body"/>
      </w:pPr>
      <w:r>
        <w:rPr>
          <w:noProof/>
        </w:rPr>
        <w:drawing>
          <wp:inline distT="0" distB="0" distL="0" distR="0" wp14:anchorId="7E25F358" wp14:editId="58A4065D">
            <wp:extent cx="6400800" cy="3587115"/>
            <wp:effectExtent l="0" t="0" r="0" b="0"/>
            <wp:docPr id="934793258" name="Picture 93479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6400800" cy="3587115"/>
                    </a:xfrm>
                    <a:prstGeom prst="rect">
                      <a:avLst/>
                    </a:prstGeom>
                  </pic:spPr>
                </pic:pic>
              </a:graphicData>
            </a:graphic>
          </wp:inline>
        </w:drawing>
      </w:r>
    </w:p>
    <w:p w14:paraId="0C0E1223" w14:textId="030066F1" w:rsidR="00114FF4" w:rsidRPr="00FD1288" w:rsidRDefault="00114FF4" w:rsidP="00114FF4">
      <w:pPr>
        <w:pStyle w:val="Body"/>
      </w:pPr>
    </w:p>
    <w:p w14:paraId="1709B874" w14:textId="2B7F043D" w:rsidR="004A67B5" w:rsidRPr="00FD1288" w:rsidRDefault="004A67B5" w:rsidP="00A940E9">
      <w:pPr>
        <w:pStyle w:val="Body"/>
        <w:rPr>
          <w:b/>
          <w:bCs/>
          <w:sz w:val="18"/>
          <w:szCs w:val="18"/>
        </w:rPr>
      </w:pPr>
    </w:p>
    <w:p w14:paraId="6F41CF35" w14:textId="0F75D101" w:rsidR="004A67B5" w:rsidRPr="00FD1288" w:rsidRDefault="00B53264" w:rsidP="00CA004F">
      <w:pPr>
        <w:pStyle w:val="Heading3"/>
        <w:rPr>
          <w:b/>
          <w:bCs w:val="0"/>
        </w:rPr>
      </w:pPr>
      <w:bookmarkStart w:id="44" w:name="_Toc157596240"/>
      <w:r w:rsidRPr="00FD1288">
        <w:rPr>
          <w:b/>
          <w:bCs w:val="0"/>
        </w:rPr>
        <w:t>Slide</w:t>
      </w:r>
      <w:r w:rsidR="00A676CD" w:rsidRPr="00FD1288">
        <w:rPr>
          <w:b/>
          <w:bCs w:val="0"/>
        </w:rPr>
        <w:t xml:space="preserve"> </w:t>
      </w:r>
      <w:r w:rsidR="00D30C06" w:rsidRPr="00FD1288">
        <w:rPr>
          <w:b/>
          <w:bCs w:val="0"/>
        </w:rPr>
        <w:t>1</w:t>
      </w:r>
      <w:r w:rsidR="00EB6E1E" w:rsidRPr="00FD1288">
        <w:rPr>
          <w:b/>
          <w:bCs w:val="0"/>
        </w:rPr>
        <w:t>1</w:t>
      </w:r>
      <w:r w:rsidRPr="00FD1288">
        <w:rPr>
          <w:b/>
          <w:bCs w:val="0"/>
        </w:rPr>
        <w:t xml:space="preserve"> </w:t>
      </w:r>
      <w:r w:rsidR="004023F8" w:rsidRPr="00FD1288">
        <w:rPr>
          <w:b/>
          <w:bCs w:val="0"/>
        </w:rPr>
        <w:t>speaking</w:t>
      </w:r>
      <w:r w:rsidRPr="00FD1288">
        <w:rPr>
          <w:b/>
          <w:bCs w:val="0"/>
        </w:rPr>
        <w:t xml:space="preserve"> </w:t>
      </w:r>
      <w:r w:rsidR="00A676CD" w:rsidRPr="00FD1288">
        <w:rPr>
          <w:b/>
          <w:bCs w:val="0"/>
        </w:rPr>
        <w:t>notes.</w:t>
      </w:r>
      <w:bookmarkEnd w:id="44"/>
    </w:p>
    <w:p w14:paraId="29A17AF7" w14:textId="7DE333B3" w:rsidR="00350C3B" w:rsidRPr="00FD1288" w:rsidRDefault="006E2E4B" w:rsidP="00CA004F">
      <w:pPr>
        <w:pStyle w:val="Body"/>
        <w:rPr>
          <w:lang w:eastAsia="en-AU"/>
        </w:rPr>
      </w:pPr>
      <w:r w:rsidRPr="00FD1288">
        <w:rPr>
          <w:lang w:eastAsia="en-AU"/>
        </w:rPr>
        <w:t>It is appropriate to r</w:t>
      </w:r>
      <w:r w:rsidR="0004661C" w:rsidRPr="00FD1288">
        <w:rPr>
          <w:lang w:eastAsia="en-AU"/>
        </w:rPr>
        <w:t>efer</w:t>
      </w:r>
      <w:r w:rsidR="001651F6" w:rsidRPr="00FD1288">
        <w:rPr>
          <w:lang w:eastAsia="en-AU"/>
        </w:rPr>
        <w:t xml:space="preserve"> </w:t>
      </w:r>
      <w:r w:rsidR="004A67B5" w:rsidRPr="00FD1288">
        <w:rPr>
          <w:lang w:eastAsia="en-AU"/>
        </w:rPr>
        <w:t xml:space="preserve">to </w:t>
      </w:r>
      <w:r w:rsidR="0004661C" w:rsidRPr="00FD1288">
        <w:rPr>
          <w:lang w:eastAsia="en-AU"/>
        </w:rPr>
        <w:t>The Orange whe</w:t>
      </w:r>
      <w:r w:rsidR="00350C3B" w:rsidRPr="00FD1288">
        <w:rPr>
          <w:lang w:eastAsia="en-AU"/>
        </w:rPr>
        <w:t>n</w:t>
      </w:r>
      <w:r w:rsidR="0004661C" w:rsidRPr="00FD1288">
        <w:rPr>
          <w:lang w:eastAsia="en-AU"/>
        </w:rPr>
        <w:t>:</w:t>
      </w:r>
    </w:p>
    <w:p w14:paraId="2BB60785" w14:textId="10434F25" w:rsidR="00A011AC" w:rsidRPr="00FD1288" w:rsidRDefault="00A011AC" w:rsidP="00CA004F">
      <w:pPr>
        <w:pStyle w:val="Bullet1"/>
      </w:pPr>
      <w:r w:rsidRPr="00FD1288">
        <w:t>There are concerns for a child</w:t>
      </w:r>
      <w:r w:rsidR="00AD35F8" w:rsidRPr="00FD1288">
        <w:t xml:space="preserve"> or young person’s</w:t>
      </w:r>
      <w:r w:rsidRPr="00FD1288">
        <w:t xml:space="preserve"> </w:t>
      </w:r>
      <w:r w:rsidR="00542EFF" w:rsidRPr="00FD1288">
        <w:t>wellbeing.</w:t>
      </w:r>
    </w:p>
    <w:p w14:paraId="035C2034" w14:textId="7C52CB07" w:rsidR="004A67B5" w:rsidRPr="00FD1288" w:rsidRDefault="001B3660" w:rsidP="00CA004F">
      <w:pPr>
        <w:pStyle w:val="Bullet1"/>
      </w:pPr>
      <w:r w:rsidRPr="00FD1288">
        <w:t xml:space="preserve">A family is </w:t>
      </w:r>
      <w:r w:rsidR="36C0D286" w:rsidRPr="00FD1288">
        <w:t>experiencing significant parenting problems that may be affecting the child</w:t>
      </w:r>
      <w:r w:rsidR="007822A1" w:rsidRPr="00FD1288">
        <w:t xml:space="preserve"> or young person</w:t>
      </w:r>
      <w:r w:rsidR="36C0D286" w:rsidRPr="00FD1288">
        <w:t xml:space="preserve">'s </w:t>
      </w:r>
      <w:r w:rsidR="006E2E4B" w:rsidRPr="00FD1288">
        <w:t>development.</w:t>
      </w:r>
    </w:p>
    <w:p w14:paraId="004C0ABD" w14:textId="671F55F8" w:rsidR="004A67B5" w:rsidRPr="00FD1288" w:rsidRDefault="001B3660" w:rsidP="00CA004F">
      <w:pPr>
        <w:pStyle w:val="Bullet1"/>
      </w:pPr>
      <w:r w:rsidRPr="00FD1288">
        <w:t>There is</w:t>
      </w:r>
      <w:r w:rsidR="36C0D286" w:rsidRPr="00FD1288">
        <w:t xml:space="preserve"> family conflict, including family </w:t>
      </w:r>
      <w:r w:rsidR="00542EFF" w:rsidRPr="00FD1288">
        <w:t>breakdown.</w:t>
      </w:r>
    </w:p>
    <w:p w14:paraId="0044AFB5" w14:textId="31A44090" w:rsidR="004A67B5" w:rsidRPr="00FD1288" w:rsidRDefault="00326E29" w:rsidP="00CA004F">
      <w:pPr>
        <w:pStyle w:val="Bullet1"/>
      </w:pPr>
      <w:r w:rsidRPr="00FD1288">
        <w:t xml:space="preserve">There is </w:t>
      </w:r>
      <w:r w:rsidR="36C0D286" w:rsidRPr="00FD1288">
        <w:t xml:space="preserve">pressure due to a family member's physical or mental illness, substance </w:t>
      </w:r>
      <w:r w:rsidR="00B65A56" w:rsidRPr="00FD1288">
        <w:t>use</w:t>
      </w:r>
      <w:r w:rsidR="36C0D286" w:rsidRPr="00FD1288">
        <w:t xml:space="preserve">, </w:t>
      </w:r>
      <w:r w:rsidR="2C8E5B15" w:rsidRPr="00FD1288">
        <w:t>disability,</w:t>
      </w:r>
      <w:r w:rsidR="36C0D286" w:rsidRPr="00FD1288">
        <w:t xml:space="preserve"> or </w:t>
      </w:r>
      <w:r w:rsidR="00542EFF" w:rsidRPr="00FD1288">
        <w:t>bereavement.</w:t>
      </w:r>
    </w:p>
    <w:p w14:paraId="66156B53" w14:textId="05C9684F" w:rsidR="004A67B5" w:rsidRPr="00FD1288" w:rsidRDefault="00326E29" w:rsidP="00CA004F">
      <w:pPr>
        <w:pStyle w:val="Bullet1"/>
      </w:pPr>
      <w:r w:rsidRPr="00FD1288">
        <w:t xml:space="preserve">They </w:t>
      </w:r>
      <w:r w:rsidR="36C0D286" w:rsidRPr="00FD1288">
        <w:t xml:space="preserve">are young, </w:t>
      </w:r>
      <w:r w:rsidR="2C8E5B15" w:rsidRPr="00FD1288">
        <w:t>isolated,</w:t>
      </w:r>
      <w:r w:rsidR="36C0D286" w:rsidRPr="00FD1288">
        <w:t xml:space="preserve"> or </w:t>
      </w:r>
      <w:r w:rsidR="00542EFF" w:rsidRPr="00FD1288">
        <w:t>unsupported.</w:t>
      </w:r>
      <w:r w:rsidR="7D727BD5" w:rsidRPr="00FD1288">
        <w:t xml:space="preserve"> </w:t>
      </w:r>
    </w:p>
    <w:p w14:paraId="5EC33CAF" w14:textId="013FEE53" w:rsidR="004A67B5" w:rsidRPr="00FD1288" w:rsidRDefault="00EB7094" w:rsidP="00CA004F">
      <w:pPr>
        <w:pStyle w:val="Bullet1"/>
      </w:pPr>
      <w:r w:rsidRPr="00FD1288">
        <w:t>The family is</w:t>
      </w:r>
      <w:r w:rsidR="36C0D286" w:rsidRPr="00FD1288">
        <w:t xml:space="preserve"> experiencing significant social or economic disadvantage that may adversely impact on a child</w:t>
      </w:r>
      <w:r w:rsidRPr="00FD1288">
        <w:t xml:space="preserve"> or young person</w:t>
      </w:r>
      <w:r w:rsidR="36C0D286" w:rsidRPr="00FD1288">
        <w:t xml:space="preserve">'s care or </w:t>
      </w:r>
      <w:r w:rsidR="0018608E" w:rsidRPr="00FD1288">
        <w:t>development.</w:t>
      </w:r>
    </w:p>
    <w:p w14:paraId="02FBEF3A" w14:textId="40ADC792" w:rsidR="004A67B5" w:rsidRPr="00FD1288" w:rsidRDefault="0018608E" w:rsidP="00CA004F">
      <w:pPr>
        <w:pStyle w:val="Bodyafterbullets"/>
      </w:pPr>
      <w:r w:rsidRPr="00FD1288">
        <w:t>S</w:t>
      </w:r>
      <w:r w:rsidR="004A67B5" w:rsidRPr="00FD1288">
        <w:t xml:space="preserve">ection 27 </w:t>
      </w:r>
      <w:r w:rsidRPr="00FD1288">
        <w:t xml:space="preserve">of the CYFA </w:t>
      </w:r>
      <w:r w:rsidR="004A67B5" w:rsidRPr="00FD1288">
        <w:t xml:space="preserve">enables a confidential report or referral to be made about a child if there is a </w:t>
      </w:r>
      <w:r w:rsidR="00CF07D2" w:rsidRPr="00FD1288">
        <w:t>significant concern</w:t>
      </w:r>
      <w:r w:rsidR="004A67B5" w:rsidRPr="00FD1288">
        <w:t xml:space="preserve"> for the wellbeing of the child. It also allows for a report to be made about a significant concern about the wellbeing of a child </w:t>
      </w:r>
      <w:r w:rsidR="00700D57" w:rsidRPr="00FD1288">
        <w:t>before</w:t>
      </w:r>
      <w:r w:rsidR="004A67B5" w:rsidRPr="00FD1288">
        <w:t xml:space="preserve"> their </w:t>
      </w:r>
      <w:r w:rsidR="0062020C" w:rsidRPr="00FD1288">
        <w:t>birth (</w:t>
      </w:r>
      <w:r w:rsidR="004A67B5" w:rsidRPr="00FD1288">
        <w:t>that is, an unborn</w:t>
      </w:r>
      <w:r w:rsidR="00700D57" w:rsidRPr="00FD1288">
        <w:t xml:space="preserve"> child</w:t>
      </w:r>
      <w:r w:rsidR="004A67B5" w:rsidRPr="00FD1288">
        <w:t xml:space="preserve"> report</w:t>
      </w:r>
      <w:r w:rsidR="00700D57" w:rsidRPr="00FD1288">
        <w:t>, s29 CYFA</w:t>
      </w:r>
      <w:r w:rsidR="004A67B5" w:rsidRPr="00FD1288">
        <w:t>). </w:t>
      </w:r>
    </w:p>
    <w:p w14:paraId="16153BE5" w14:textId="3C80BD63" w:rsidR="004A67B5" w:rsidRPr="00FD1288" w:rsidRDefault="005C375A" w:rsidP="004A67B5">
      <w:pPr>
        <w:pStyle w:val="Body"/>
        <w:rPr>
          <w:sz w:val="18"/>
          <w:szCs w:val="18"/>
        </w:rPr>
      </w:pPr>
      <w:r w:rsidRPr="00FD1288">
        <w:rPr>
          <w:noProof/>
          <w:sz w:val="18"/>
          <w:szCs w:val="18"/>
        </w:rPr>
        <mc:AlternateContent>
          <mc:Choice Requires="wps">
            <w:drawing>
              <wp:anchor distT="0" distB="0" distL="114300" distR="114300" simplePos="0" relativeHeight="251658241" behindDoc="0" locked="0" layoutInCell="1" allowOverlap="1" wp14:anchorId="31EE4EEA" wp14:editId="7F042191">
                <wp:simplePos x="0" y="0"/>
                <wp:positionH relativeFrom="column">
                  <wp:posOffset>-113030</wp:posOffset>
                </wp:positionH>
                <wp:positionV relativeFrom="paragraph">
                  <wp:posOffset>156845</wp:posOffset>
                </wp:positionV>
                <wp:extent cx="6774511" cy="2014576"/>
                <wp:effectExtent l="19050" t="19050" r="26670" b="24130"/>
                <wp:wrapNone/>
                <wp:docPr id="67" name="Text Box 67"/>
                <wp:cNvGraphicFramePr/>
                <a:graphic xmlns:a="http://schemas.openxmlformats.org/drawingml/2006/main">
                  <a:graphicData uri="http://schemas.microsoft.com/office/word/2010/wordprocessingShape">
                    <wps:wsp>
                      <wps:cNvSpPr txBox="1"/>
                      <wps:spPr>
                        <a:xfrm>
                          <a:off x="0" y="0"/>
                          <a:ext cx="6774511" cy="2014576"/>
                        </a:xfrm>
                        <a:prstGeom prst="rect">
                          <a:avLst/>
                        </a:prstGeom>
                        <a:solidFill>
                          <a:schemeClr val="lt1"/>
                        </a:solidFill>
                        <a:ln w="28575">
                          <a:solidFill>
                            <a:srgbClr val="FF3300"/>
                          </a:solidFill>
                        </a:ln>
                      </wps:spPr>
                      <wps:txbx>
                        <w:txbxContent>
                          <w:p w14:paraId="43167271" w14:textId="1F725FDE" w:rsidR="00EF23B3" w:rsidRPr="00CA004F" w:rsidRDefault="00EF23B3" w:rsidP="00CA004F">
                            <w:pPr>
                              <w:pStyle w:val="Body"/>
                              <w:rPr>
                                <w:b/>
                                <w:bCs/>
                              </w:rPr>
                            </w:pPr>
                            <w:r w:rsidRPr="00CA004F">
                              <w:rPr>
                                <w:b/>
                                <w:bCs/>
                              </w:rPr>
                              <w:t xml:space="preserve">Key </w:t>
                            </w:r>
                            <w:r w:rsidR="009E0178" w:rsidRPr="00CA004F">
                              <w:rPr>
                                <w:b/>
                                <w:bCs/>
                              </w:rPr>
                              <w:t>m</w:t>
                            </w:r>
                            <w:r w:rsidRPr="00CA004F">
                              <w:rPr>
                                <w:b/>
                                <w:bCs/>
                              </w:rPr>
                              <w:t xml:space="preserve">essages </w:t>
                            </w:r>
                            <w:r w:rsidR="00EB525F" w:rsidRPr="00CA004F">
                              <w:rPr>
                                <w:b/>
                                <w:bCs/>
                              </w:rPr>
                              <w:t xml:space="preserve">for facilitators  </w:t>
                            </w:r>
                          </w:p>
                          <w:p w14:paraId="4F312ECE" w14:textId="60F044B4" w:rsidR="00EF23B3" w:rsidRPr="00BA4861" w:rsidRDefault="00EF23B3" w:rsidP="00CA004F">
                            <w:pPr>
                              <w:pStyle w:val="Bullet1"/>
                            </w:pPr>
                            <w:r w:rsidRPr="00BA4861">
                              <w:t>T</w:t>
                            </w:r>
                            <w:r w:rsidRPr="003A17E5">
                              <w:rPr>
                                <w:u w:val="single"/>
                              </w:rPr>
                              <w:t xml:space="preserve">he Orange Door can </w:t>
                            </w:r>
                            <w:r w:rsidR="00636B62" w:rsidRPr="003A17E5">
                              <w:rPr>
                                <w:u w:val="single"/>
                              </w:rPr>
                              <w:t>connect and</w:t>
                            </w:r>
                            <w:r w:rsidRPr="003A17E5">
                              <w:rPr>
                                <w:u w:val="single"/>
                              </w:rPr>
                              <w:t xml:space="preserve"> refer </w:t>
                            </w:r>
                            <w:r w:rsidR="00350C3B" w:rsidRPr="003A17E5">
                              <w:rPr>
                                <w:u w:val="single"/>
                              </w:rPr>
                              <w:t>children</w:t>
                            </w:r>
                            <w:r w:rsidR="00171090">
                              <w:rPr>
                                <w:u w:val="single"/>
                              </w:rPr>
                              <w:t xml:space="preserve">, young </w:t>
                            </w:r>
                            <w:proofErr w:type="gramStart"/>
                            <w:r w:rsidR="00171090">
                              <w:rPr>
                                <w:u w:val="single"/>
                              </w:rPr>
                              <w:t>people</w:t>
                            </w:r>
                            <w:proofErr w:type="gramEnd"/>
                            <w:r w:rsidR="00350C3B" w:rsidRPr="003A17E5">
                              <w:rPr>
                                <w:u w:val="single"/>
                              </w:rPr>
                              <w:t xml:space="preserve"> and </w:t>
                            </w:r>
                            <w:r w:rsidRPr="003A17E5">
                              <w:rPr>
                                <w:u w:val="single"/>
                              </w:rPr>
                              <w:t>families to support services</w:t>
                            </w:r>
                            <w:r w:rsidRPr="00BA4861">
                              <w:t xml:space="preserve"> for their wellbeing and </w:t>
                            </w:r>
                            <w:r w:rsidR="003D2F08">
                              <w:t xml:space="preserve">for </w:t>
                            </w:r>
                            <w:r w:rsidRPr="00BA4861">
                              <w:t xml:space="preserve">family violence. </w:t>
                            </w:r>
                          </w:p>
                          <w:p w14:paraId="2CDD7D96" w14:textId="156B4EFE" w:rsidR="00EF23B3" w:rsidRPr="00BA4861" w:rsidRDefault="00EF23B3" w:rsidP="00CA004F">
                            <w:pPr>
                              <w:pStyle w:val="Bullet1"/>
                            </w:pPr>
                            <w:r w:rsidRPr="003A17E5">
                              <w:rPr>
                                <w:u w:val="single"/>
                              </w:rPr>
                              <w:t xml:space="preserve">The Orange Door </w:t>
                            </w:r>
                            <w:r w:rsidR="003A17E5" w:rsidRPr="003A17E5">
                              <w:rPr>
                                <w:u w:val="single"/>
                              </w:rPr>
                              <w:t xml:space="preserve">has </w:t>
                            </w:r>
                            <w:r w:rsidR="00F84A2B" w:rsidRPr="003A17E5">
                              <w:rPr>
                                <w:u w:val="single"/>
                              </w:rPr>
                              <w:t>co</w:t>
                            </w:r>
                            <w:r w:rsidR="005B2FC7" w:rsidRPr="003A17E5">
                              <w:rPr>
                                <w:u w:val="single"/>
                              </w:rPr>
                              <w:t>-</w:t>
                            </w:r>
                            <w:r w:rsidR="00F84A2B" w:rsidRPr="003A17E5">
                              <w:rPr>
                                <w:u w:val="single"/>
                              </w:rPr>
                              <w:t>located</w:t>
                            </w:r>
                            <w:r w:rsidRPr="003A17E5">
                              <w:rPr>
                                <w:u w:val="single"/>
                              </w:rPr>
                              <w:t xml:space="preserve"> </w:t>
                            </w:r>
                            <w:r w:rsidR="003A17E5" w:rsidRPr="003A17E5">
                              <w:rPr>
                                <w:u w:val="single"/>
                              </w:rPr>
                              <w:t>C</w:t>
                            </w:r>
                            <w:r w:rsidRPr="003A17E5">
                              <w:rPr>
                                <w:u w:val="single"/>
                              </w:rPr>
                              <w:t>ommunity</w:t>
                            </w:r>
                            <w:r w:rsidR="005B2FC7" w:rsidRPr="003A17E5">
                              <w:rPr>
                                <w:u w:val="single"/>
                              </w:rPr>
                              <w:t>-</w:t>
                            </w:r>
                            <w:r w:rsidR="003A17E5" w:rsidRPr="003A17E5">
                              <w:rPr>
                                <w:u w:val="single"/>
                              </w:rPr>
                              <w:t>B</w:t>
                            </w:r>
                            <w:r w:rsidRPr="003A17E5">
                              <w:rPr>
                                <w:u w:val="single"/>
                              </w:rPr>
                              <w:t xml:space="preserve">ased </w:t>
                            </w:r>
                            <w:r w:rsidR="003A17E5" w:rsidRPr="003A17E5">
                              <w:rPr>
                                <w:u w:val="single"/>
                              </w:rPr>
                              <w:t>C</w:t>
                            </w:r>
                            <w:r w:rsidRPr="003A17E5">
                              <w:rPr>
                                <w:u w:val="single"/>
                              </w:rPr>
                              <w:t xml:space="preserve">hild </w:t>
                            </w:r>
                            <w:r w:rsidR="003A17E5" w:rsidRPr="003A17E5">
                              <w:rPr>
                                <w:u w:val="single"/>
                              </w:rPr>
                              <w:t>P</w:t>
                            </w:r>
                            <w:r w:rsidRPr="003A17E5">
                              <w:rPr>
                                <w:u w:val="single"/>
                              </w:rPr>
                              <w:t>rotection</w:t>
                            </w:r>
                            <w:r w:rsidR="00EB7088" w:rsidRPr="003A17E5">
                              <w:rPr>
                                <w:u w:val="single"/>
                              </w:rPr>
                              <w:t xml:space="preserve"> practitioners</w:t>
                            </w:r>
                            <w:r w:rsidR="00521A36" w:rsidRPr="003A17E5">
                              <w:rPr>
                                <w:u w:val="single"/>
                              </w:rPr>
                              <w:t>,</w:t>
                            </w:r>
                            <w:r w:rsidRPr="003A17E5">
                              <w:rPr>
                                <w:u w:val="single"/>
                              </w:rPr>
                              <w:t xml:space="preserve"> </w:t>
                            </w:r>
                            <w:r w:rsidR="0062020C" w:rsidRPr="003A17E5">
                              <w:rPr>
                                <w:u w:val="single"/>
                              </w:rPr>
                              <w:t>which enables a collaborative approach</w:t>
                            </w:r>
                            <w:r w:rsidRPr="003A17E5">
                              <w:rPr>
                                <w:u w:val="single"/>
                              </w:rPr>
                              <w:t xml:space="preserve">. </w:t>
                            </w:r>
                            <w:r w:rsidR="003A17E5" w:rsidRPr="003A17E5">
                              <w:rPr>
                                <w:u w:val="single"/>
                              </w:rPr>
                              <w:t xml:space="preserve">The Community </w:t>
                            </w:r>
                            <w:r w:rsidR="007B3456">
                              <w:rPr>
                                <w:u w:val="single"/>
                              </w:rPr>
                              <w:t>B</w:t>
                            </w:r>
                            <w:r w:rsidR="003A17E5" w:rsidRPr="003A17E5">
                              <w:rPr>
                                <w:u w:val="single"/>
                              </w:rPr>
                              <w:t>ased Child Protection practitioners can</w:t>
                            </w:r>
                            <w:r w:rsidR="0018608E" w:rsidRPr="003A17E5">
                              <w:rPr>
                                <w:u w:val="single"/>
                                <w:lang w:eastAsia="en-AU"/>
                              </w:rPr>
                              <w:t xml:space="preserve"> support earlier and more effective intervention </w:t>
                            </w:r>
                            <w:r w:rsidR="0008717D">
                              <w:rPr>
                                <w:u w:val="single"/>
                                <w:lang w:eastAsia="en-AU"/>
                              </w:rPr>
                              <w:t>for</w:t>
                            </w:r>
                            <w:r w:rsidR="0018608E" w:rsidRPr="003A17E5">
                              <w:rPr>
                                <w:u w:val="single"/>
                                <w:lang w:eastAsia="en-AU"/>
                              </w:rPr>
                              <w:t xml:space="preserve"> vulnerable children, young people, and their families</w:t>
                            </w:r>
                            <w:r w:rsidR="003A17E5" w:rsidRPr="003A17E5">
                              <w:rPr>
                                <w:u w:val="single"/>
                                <w:lang w:eastAsia="en-AU"/>
                              </w:rPr>
                              <w:t>. They can</w:t>
                            </w:r>
                            <w:r w:rsidR="0018608E" w:rsidRPr="003A17E5">
                              <w:rPr>
                                <w:u w:val="single"/>
                                <w:lang w:eastAsia="en-AU"/>
                              </w:rPr>
                              <w:t xml:space="preserve"> provide advice to The Orange Door and family service</w:t>
                            </w:r>
                            <w:r w:rsidR="00A253EB">
                              <w:rPr>
                                <w:u w:val="single"/>
                                <w:lang w:eastAsia="en-AU"/>
                              </w:rPr>
                              <w:t>s</w:t>
                            </w:r>
                            <w:r w:rsidR="0018608E" w:rsidRPr="003A17E5">
                              <w:rPr>
                                <w:u w:val="single"/>
                                <w:lang w:eastAsia="en-AU"/>
                              </w:rPr>
                              <w:t xml:space="preserve"> on whether a Child Protection report is necessary or whether ongoing work by the service is more appropriate</w:t>
                            </w:r>
                            <w:r w:rsidR="003A17E5">
                              <w:rPr>
                                <w:lang w:eastAsia="en-AU"/>
                              </w:rPr>
                              <w:t>.</w:t>
                            </w:r>
                          </w:p>
                          <w:p w14:paraId="4827BAC9" w14:textId="5838A1EF" w:rsidR="00EF23B3" w:rsidRPr="00BA4861" w:rsidRDefault="00EF23B3" w:rsidP="00CA004F">
                            <w:pPr>
                              <w:pStyle w:val="Bullet1"/>
                            </w:pPr>
                            <w:r w:rsidRPr="00BA4861">
                              <w:t>The Orange Door is co</w:t>
                            </w:r>
                            <w:r w:rsidR="00521A36">
                              <w:t>-</w:t>
                            </w:r>
                            <w:r w:rsidRPr="00BA4861">
                              <w:t xml:space="preserve">located with Aboriginal partners who can offer and provide support for </w:t>
                            </w:r>
                            <w:r w:rsidR="00F84A2B" w:rsidRPr="00BA4861">
                              <w:t>Aboriginal</w:t>
                            </w:r>
                            <w:r w:rsidRPr="00BA4861">
                              <w:t xml:space="preserve"> </w:t>
                            </w:r>
                            <w:r w:rsidR="00374405" w:rsidRPr="00BA4861">
                              <w:t>families.</w:t>
                            </w:r>
                          </w:p>
                          <w:p w14:paraId="2BA68CDC" w14:textId="77777777" w:rsidR="005C375A" w:rsidRDefault="005C37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EE4EEA" id="Text Box 67" o:spid="_x0000_s1028" type="#_x0000_t202" style="position:absolute;margin-left:-8.9pt;margin-top:12.35pt;width:533.45pt;height:158.6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" fillcolor="white [3201]" strokecolor="#f30" strokeweight="2.25pt">
                <v:textbox>
                  <w:txbxContent>
                    <w:p w14:paraId="43167271" w14:textId="1F725FDE" w:rsidR="00EF23B3" w:rsidRPr="00CA004F" w:rsidRDefault="00EF23B3" w:rsidP="00CA004F">
                      <w:pPr>
                        <w:pStyle w:val="Body"/>
                        <w:rPr>
                          <w:b/>
                          <w:bCs/>
                        </w:rPr>
                      </w:pPr>
                      <w:r w:rsidRPr="00CA004F">
                        <w:rPr>
                          <w:b/>
                          <w:bCs/>
                        </w:rPr>
                        <w:t xml:space="preserve">Key </w:t>
                      </w:r>
                      <w:r w:rsidR="009E0178" w:rsidRPr="00CA004F">
                        <w:rPr>
                          <w:b/>
                          <w:bCs/>
                        </w:rPr>
                        <w:t>m</w:t>
                      </w:r>
                      <w:r w:rsidRPr="00CA004F">
                        <w:rPr>
                          <w:b/>
                          <w:bCs/>
                        </w:rPr>
                        <w:t xml:space="preserve">essages </w:t>
                      </w:r>
                      <w:r w:rsidR="00EB525F" w:rsidRPr="00CA004F">
                        <w:rPr>
                          <w:b/>
                          <w:bCs/>
                        </w:rPr>
                        <w:t xml:space="preserve">for facilitators  </w:t>
                      </w:r>
                    </w:p>
                    <w:p w14:paraId="4F312ECE" w14:textId="60F044B4" w:rsidR="00EF23B3" w:rsidRPr="00BA4861" w:rsidRDefault="00EF23B3" w:rsidP="00CA004F">
                      <w:pPr>
                        <w:pStyle w:val="Bullet1"/>
                      </w:pPr>
                      <w:r w:rsidRPr="00BA4861">
                        <w:t>T</w:t>
                      </w:r>
                      <w:r w:rsidRPr="003A17E5">
                        <w:rPr>
                          <w:u w:val="single"/>
                        </w:rPr>
                        <w:t xml:space="preserve">he Orange Door can </w:t>
                      </w:r>
                      <w:r w:rsidR="00636B62" w:rsidRPr="003A17E5">
                        <w:rPr>
                          <w:u w:val="single"/>
                        </w:rPr>
                        <w:t>connect and</w:t>
                      </w:r>
                      <w:r w:rsidRPr="003A17E5">
                        <w:rPr>
                          <w:u w:val="single"/>
                        </w:rPr>
                        <w:t xml:space="preserve"> refer </w:t>
                      </w:r>
                      <w:r w:rsidR="00350C3B" w:rsidRPr="003A17E5">
                        <w:rPr>
                          <w:u w:val="single"/>
                        </w:rPr>
                        <w:t>children</w:t>
                      </w:r>
                      <w:r w:rsidR="00171090">
                        <w:rPr>
                          <w:u w:val="single"/>
                        </w:rPr>
                        <w:t xml:space="preserve">, young </w:t>
                      </w:r>
                      <w:proofErr w:type="gramStart"/>
                      <w:r w:rsidR="00171090">
                        <w:rPr>
                          <w:u w:val="single"/>
                        </w:rPr>
                        <w:t>people</w:t>
                      </w:r>
                      <w:proofErr w:type="gramEnd"/>
                      <w:r w:rsidR="00350C3B" w:rsidRPr="003A17E5">
                        <w:rPr>
                          <w:u w:val="single"/>
                        </w:rPr>
                        <w:t xml:space="preserve"> and </w:t>
                      </w:r>
                      <w:r w:rsidRPr="003A17E5">
                        <w:rPr>
                          <w:u w:val="single"/>
                        </w:rPr>
                        <w:t>families to support services</w:t>
                      </w:r>
                      <w:r w:rsidRPr="00BA4861">
                        <w:t xml:space="preserve"> for their wellbeing and </w:t>
                      </w:r>
                      <w:r w:rsidR="003D2F08">
                        <w:t xml:space="preserve">for </w:t>
                      </w:r>
                      <w:r w:rsidRPr="00BA4861">
                        <w:t xml:space="preserve">family violence. </w:t>
                      </w:r>
                    </w:p>
                    <w:p w14:paraId="2CDD7D96" w14:textId="156B4EFE" w:rsidR="00EF23B3" w:rsidRPr="00BA4861" w:rsidRDefault="00EF23B3" w:rsidP="00CA004F">
                      <w:pPr>
                        <w:pStyle w:val="Bullet1"/>
                      </w:pPr>
                      <w:r w:rsidRPr="003A17E5">
                        <w:rPr>
                          <w:u w:val="single"/>
                        </w:rPr>
                        <w:t xml:space="preserve">The Orange Door </w:t>
                      </w:r>
                      <w:r w:rsidR="003A17E5" w:rsidRPr="003A17E5">
                        <w:rPr>
                          <w:u w:val="single"/>
                        </w:rPr>
                        <w:t xml:space="preserve">has </w:t>
                      </w:r>
                      <w:r w:rsidR="00F84A2B" w:rsidRPr="003A17E5">
                        <w:rPr>
                          <w:u w:val="single"/>
                        </w:rPr>
                        <w:t>co</w:t>
                      </w:r>
                      <w:r w:rsidR="005B2FC7" w:rsidRPr="003A17E5">
                        <w:rPr>
                          <w:u w:val="single"/>
                        </w:rPr>
                        <w:t>-</w:t>
                      </w:r>
                      <w:r w:rsidR="00F84A2B" w:rsidRPr="003A17E5">
                        <w:rPr>
                          <w:u w:val="single"/>
                        </w:rPr>
                        <w:t>located</w:t>
                      </w:r>
                      <w:r w:rsidRPr="003A17E5">
                        <w:rPr>
                          <w:u w:val="single"/>
                        </w:rPr>
                        <w:t xml:space="preserve"> </w:t>
                      </w:r>
                      <w:r w:rsidR="003A17E5" w:rsidRPr="003A17E5">
                        <w:rPr>
                          <w:u w:val="single"/>
                        </w:rPr>
                        <w:t>C</w:t>
                      </w:r>
                      <w:r w:rsidRPr="003A17E5">
                        <w:rPr>
                          <w:u w:val="single"/>
                        </w:rPr>
                        <w:t>ommunity</w:t>
                      </w:r>
                      <w:r w:rsidR="005B2FC7" w:rsidRPr="003A17E5">
                        <w:rPr>
                          <w:u w:val="single"/>
                        </w:rPr>
                        <w:t>-</w:t>
                      </w:r>
                      <w:r w:rsidR="003A17E5" w:rsidRPr="003A17E5">
                        <w:rPr>
                          <w:u w:val="single"/>
                        </w:rPr>
                        <w:t>B</w:t>
                      </w:r>
                      <w:r w:rsidRPr="003A17E5">
                        <w:rPr>
                          <w:u w:val="single"/>
                        </w:rPr>
                        <w:t xml:space="preserve">ased </w:t>
                      </w:r>
                      <w:r w:rsidR="003A17E5" w:rsidRPr="003A17E5">
                        <w:rPr>
                          <w:u w:val="single"/>
                        </w:rPr>
                        <w:t>C</w:t>
                      </w:r>
                      <w:r w:rsidRPr="003A17E5">
                        <w:rPr>
                          <w:u w:val="single"/>
                        </w:rPr>
                        <w:t xml:space="preserve">hild </w:t>
                      </w:r>
                      <w:r w:rsidR="003A17E5" w:rsidRPr="003A17E5">
                        <w:rPr>
                          <w:u w:val="single"/>
                        </w:rPr>
                        <w:t>P</w:t>
                      </w:r>
                      <w:r w:rsidRPr="003A17E5">
                        <w:rPr>
                          <w:u w:val="single"/>
                        </w:rPr>
                        <w:t>rotection</w:t>
                      </w:r>
                      <w:r w:rsidR="00EB7088" w:rsidRPr="003A17E5">
                        <w:rPr>
                          <w:u w:val="single"/>
                        </w:rPr>
                        <w:t xml:space="preserve"> practitioners</w:t>
                      </w:r>
                      <w:r w:rsidR="00521A36" w:rsidRPr="003A17E5">
                        <w:rPr>
                          <w:u w:val="single"/>
                        </w:rPr>
                        <w:t>,</w:t>
                      </w:r>
                      <w:r w:rsidRPr="003A17E5">
                        <w:rPr>
                          <w:u w:val="single"/>
                        </w:rPr>
                        <w:t xml:space="preserve"> </w:t>
                      </w:r>
                      <w:r w:rsidR="0062020C" w:rsidRPr="003A17E5">
                        <w:rPr>
                          <w:u w:val="single"/>
                        </w:rPr>
                        <w:t>which enables a collaborative approach</w:t>
                      </w:r>
                      <w:r w:rsidRPr="003A17E5">
                        <w:rPr>
                          <w:u w:val="single"/>
                        </w:rPr>
                        <w:t xml:space="preserve">. </w:t>
                      </w:r>
                      <w:r w:rsidR="003A17E5" w:rsidRPr="003A17E5">
                        <w:rPr>
                          <w:u w:val="single"/>
                        </w:rPr>
                        <w:t xml:space="preserve">The Community </w:t>
                      </w:r>
                      <w:r w:rsidR="007B3456">
                        <w:rPr>
                          <w:u w:val="single"/>
                        </w:rPr>
                        <w:t>B</w:t>
                      </w:r>
                      <w:r w:rsidR="003A17E5" w:rsidRPr="003A17E5">
                        <w:rPr>
                          <w:u w:val="single"/>
                        </w:rPr>
                        <w:t>ased Child Protection practitioners can</w:t>
                      </w:r>
                      <w:r w:rsidR="0018608E" w:rsidRPr="003A17E5">
                        <w:rPr>
                          <w:u w:val="single"/>
                          <w:lang w:eastAsia="en-AU"/>
                        </w:rPr>
                        <w:t xml:space="preserve"> support earlier and more effective intervention </w:t>
                      </w:r>
                      <w:r w:rsidR="0008717D">
                        <w:rPr>
                          <w:u w:val="single"/>
                          <w:lang w:eastAsia="en-AU"/>
                        </w:rPr>
                        <w:t>for</w:t>
                      </w:r>
                      <w:r w:rsidR="0018608E" w:rsidRPr="003A17E5">
                        <w:rPr>
                          <w:u w:val="single"/>
                          <w:lang w:eastAsia="en-AU"/>
                        </w:rPr>
                        <w:t xml:space="preserve"> vulnerable children, young people, and their families</w:t>
                      </w:r>
                      <w:r w:rsidR="003A17E5" w:rsidRPr="003A17E5">
                        <w:rPr>
                          <w:u w:val="single"/>
                          <w:lang w:eastAsia="en-AU"/>
                        </w:rPr>
                        <w:t>. They can</w:t>
                      </w:r>
                      <w:r w:rsidR="0018608E" w:rsidRPr="003A17E5">
                        <w:rPr>
                          <w:u w:val="single"/>
                          <w:lang w:eastAsia="en-AU"/>
                        </w:rPr>
                        <w:t xml:space="preserve"> provide advice to The Orange Door and family service</w:t>
                      </w:r>
                      <w:r w:rsidR="00A253EB">
                        <w:rPr>
                          <w:u w:val="single"/>
                          <w:lang w:eastAsia="en-AU"/>
                        </w:rPr>
                        <w:t>s</w:t>
                      </w:r>
                      <w:r w:rsidR="0018608E" w:rsidRPr="003A17E5">
                        <w:rPr>
                          <w:u w:val="single"/>
                          <w:lang w:eastAsia="en-AU"/>
                        </w:rPr>
                        <w:t xml:space="preserve"> on whether a Child Protection report is necessary or whether ongoing work by the service is more appropriate</w:t>
                      </w:r>
                      <w:r w:rsidR="003A17E5">
                        <w:rPr>
                          <w:lang w:eastAsia="en-AU"/>
                        </w:rPr>
                        <w:t>.</w:t>
                      </w:r>
                    </w:p>
                    <w:p w14:paraId="4827BAC9" w14:textId="5838A1EF" w:rsidR="00EF23B3" w:rsidRPr="00BA4861" w:rsidRDefault="00EF23B3" w:rsidP="00CA004F">
                      <w:pPr>
                        <w:pStyle w:val="Bullet1"/>
                      </w:pPr>
                      <w:r w:rsidRPr="00BA4861">
                        <w:t>The Orange Door is co</w:t>
                      </w:r>
                      <w:r w:rsidR="00521A36">
                        <w:t>-</w:t>
                      </w:r>
                      <w:r w:rsidRPr="00BA4861">
                        <w:t xml:space="preserve">located with Aboriginal partners who can offer and provide support for </w:t>
                      </w:r>
                      <w:r w:rsidR="00F84A2B" w:rsidRPr="00BA4861">
                        <w:t>Aboriginal</w:t>
                      </w:r>
                      <w:r w:rsidRPr="00BA4861">
                        <w:t xml:space="preserve"> </w:t>
                      </w:r>
                      <w:r w:rsidR="00374405" w:rsidRPr="00BA4861">
                        <w:t>families.</w:t>
                      </w:r>
                    </w:p>
                    <w:p w14:paraId="2BA68CDC" w14:textId="77777777" w:rsidR="005C375A" w:rsidRDefault="005C375A"/>
                  </w:txbxContent>
                </v:textbox>
              </v:shape>
            </w:pict>
          </mc:Fallback>
        </mc:AlternateContent>
      </w:r>
    </w:p>
    <w:p w14:paraId="47A78008" w14:textId="77777777" w:rsidR="004A67B5" w:rsidRPr="00FD1288" w:rsidRDefault="004A67B5" w:rsidP="004A67B5">
      <w:pPr>
        <w:pStyle w:val="Body"/>
        <w:rPr>
          <w:sz w:val="18"/>
          <w:szCs w:val="18"/>
        </w:rPr>
      </w:pPr>
    </w:p>
    <w:p w14:paraId="6D9E78B8" w14:textId="77777777" w:rsidR="004A67B5" w:rsidRPr="00FD1288" w:rsidRDefault="004A67B5" w:rsidP="00A940E9">
      <w:pPr>
        <w:pStyle w:val="Body"/>
        <w:rPr>
          <w:b/>
          <w:bCs/>
          <w:sz w:val="18"/>
          <w:szCs w:val="18"/>
        </w:rPr>
      </w:pPr>
    </w:p>
    <w:p w14:paraId="24DFE8A4" w14:textId="77777777" w:rsidR="00DE799E" w:rsidRPr="00FD1288" w:rsidRDefault="00DE799E" w:rsidP="00A940E9">
      <w:pPr>
        <w:pStyle w:val="Body"/>
        <w:rPr>
          <w:sz w:val="18"/>
          <w:szCs w:val="18"/>
        </w:rPr>
      </w:pPr>
    </w:p>
    <w:p w14:paraId="64EEE007" w14:textId="77777777" w:rsidR="004A67B5" w:rsidRPr="00FD1288" w:rsidRDefault="004A67B5" w:rsidP="00A940E9">
      <w:pPr>
        <w:pStyle w:val="Body"/>
        <w:rPr>
          <w:sz w:val="18"/>
          <w:szCs w:val="18"/>
        </w:rPr>
      </w:pPr>
    </w:p>
    <w:p w14:paraId="3A8D4B86" w14:textId="77777777" w:rsidR="004A67B5" w:rsidRPr="00FD1288" w:rsidRDefault="004A67B5" w:rsidP="00A940E9">
      <w:pPr>
        <w:pStyle w:val="Body"/>
        <w:rPr>
          <w:sz w:val="18"/>
          <w:szCs w:val="18"/>
        </w:rPr>
      </w:pPr>
    </w:p>
    <w:p w14:paraId="16FF4166" w14:textId="77777777" w:rsidR="004A67B5" w:rsidRPr="00FD1288" w:rsidRDefault="004A67B5" w:rsidP="00A940E9">
      <w:pPr>
        <w:pStyle w:val="Body"/>
        <w:rPr>
          <w:sz w:val="18"/>
          <w:szCs w:val="18"/>
        </w:rPr>
      </w:pPr>
    </w:p>
    <w:p w14:paraId="05B0CDA5" w14:textId="707D699D" w:rsidR="00050BC5" w:rsidRPr="00FD1288" w:rsidRDefault="004A67B5" w:rsidP="00542EFF">
      <w:pPr>
        <w:pStyle w:val="Heading2"/>
      </w:pPr>
      <w:bookmarkStart w:id="45" w:name="_Toc157596241"/>
      <w:r w:rsidRPr="00FD1288">
        <w:lastRenderedPageBreak/>
        <w:t xml:space="preserve">Slide </w:t>
      </w:r>
      <w:r w:rsidR="00D30C06" w:rsidRPr="00FD1288">
        <w:t>1</w:t>
      </w:r>
      <w:r w:rsidR="00EB6E1E" w:rsidRPr="00FD1288">
        <w:t>2</w:t>
      </w:r>
      <w:bookmarkEnd w:id="45"/>
    </w:p>
    <w:p w14:paraId="0B4C59D4" w14:textId="77777777" w:rsidR="00D30C06" w:rsidRPr="00FD1288" w:rsidRDefault="00D30C06" w:rsidP="00D30C06">
      <w:pPr>
        <w:pStyle w:val="Body"/>
      </w:pPr>
    </w:p>
    <w:p w14:paraId="19CA5C50" w14:textId="1A2A9AD0" w:rsidR="00FE6EF5" w:rsidRPr="00FD1288" w:rsidRDefault="00FE6EF5" w:rsidP="00D30C06">
      <w:pPr>
        <w:pStyle w:val="Body"/>
      </w:pPr>
      <w:r w:rsidRPr="00FD1288">
        <w:rPr>
          <w:noProof/>
        </w:rPr>
        <w:drawing>
          <wp:inline distT="0" distB="0" distL="0" distR="0" wp14:anchorId="6F81D18F" wp14:editId="4BFC39E9">
            <wp:extent cx="6479540" cy="3270885"/>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79540" cy="3270885"/>
                    </a:xfrm>
                    <a:prstGeom prst="rect">
                      <a:avLst/>
                    </a:prstGeom>
                  </pic:spPr>
                </pic:pic>
              </a:graphicData>
            </a:graphic>
          </wp:inline>
        </w:drawing>
      </w:r>
    </w:p>
    <w:p w14:paraId="35883016" w14:textId="074BEF0A" w:rsidR="00A676CD" w:rsidRPr="00FD1288" w:rsidRDefault="00A676CD" w:rsidP="001521A3">
      <w:pPr>
        <w:pStyle w:val="Body"/>
      </w:pPr>
    </w:p>
    <w:p w14:paraId="343D0DB3" w14:textId="77777777" w:rsidR="00A676CD" w:rsidRPr="00FD1288" w:rsidRDefault="00A676CD">
      <w:pPr>
        <w:spacing w:after="0" w:line="240" w:lineRule="auto"/>
      </w:pPr>
      <w:r w:rsidRPr="00FD1288">
        <w:br w:type="page"/>
      </w:r>
    </w:p>
    <w:p w14:paraId="23FAE12A" w14:textId="1649A4BF" w:rsidR="00050BC5" w:rsidRPr="00FD1288" w:rsidRDefault="0089478A" w:rsidP="00CA004F">
      <w:pPr>
        <w:pStyle w:val="Heading2"/>
        <w:rPr>
          <w:szCs w:val="32"/>
        </w:rPr>
      </w:pPr>
      <w:bookmarkStart w:id="46" w:name="_Toc157596242"/>
      <w:r w:rsidRPr="00FD1288">
        <w:rPr>
          <w:szCs w:val="32"/>
        </w:rPr>
        <w:lastRenderedPageBreak/>
        <w:t>S</w:t>
      </w:r>
      <w:r w:rsidR="00050BC5" w:rsidRPr="00FD1288">
        <w:rPr>
          <w:szCs w:val="32"/>
        </w:rPr>
        <w:t>lide 1</w:t>
      </w:r>
      <w:r w:rsidR="00EB6E1E" w:rsidRPr="00FD1288">
        <w:rPr>
          <w:szCs w:val="32"/>
        </w:rPr>
        <w:t>3</w:t>
      </w:r>
      <w:bookmarkEnd w:id="46"/>
    </w:p>
    <w:p w14:paraId="52598D7F" w14:textId="77777777" w:rsidR="00213029" w:rsidRPr="00FD1288" w:rsidRDefault="00213029" w:rsidP="00213029">
      <w:pPr>
        <w:pStyle w:val="Body"/>
      </w:pPr>
    </w:p>
    <w:p w14:paraId="044EBD32" w14:textId="7A32B75D" w:rsidR="005007CC" w:rsidRPr="00FD1288" w:rsidRDefault="4A894E18" w:rsidP="005007CC">
      <w:pPr>
        <w:pStyle w:val="Body"/>
      </w:pPr>
      <w:r>
        <w:rPr>
          <w:noProof/>
        </w:rPr>
        <w:drawing>
          <wp:inline distT="0" distB="0" distL="0" distR="0" wp14:anchorId="7DB02920" wp14:editId="69D002F0">
            <wp:extent cx="6400800" cy="3600450"/>
            <wp:effectExtent l="0" t="0" r="0" b="0"/>
            <wp:docPr id="476095943" name="Picture 47609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0CA63DCB" w14:textId="00F29DAB" w:rsidR="00191FCF" w:rsidRPr="008233DC" w:rsidRDefault="00191FCF" w:rsidP="008233DC">
      <w:pPr>
        <w:pStyle w:val="Heading3"/>
        <w:rPr>
          <w:b/>
          <w:bCs w:val="0"/>
        </w:rPr>
      </w:pPr>
      <w:bookmarkStart w:id="47" w:name="_Toc157596243"/>
      <w:r w:rsidRPr="008233DC">
        <w:rPr>
          <w:b/>
          <w:bCs w:val="0"/>
        </w:rPr>
        <w:t>Slide 1</w:t>
      </w:r>
      <w:r w:rsidR="00EB6E1E" w:rsidRPr="008233DC">
        <w:rPr>
          <w:b/>
          <w:bCs w:val="0"/>
        </w:rPr>
        <w:t>3</w:t>
      </w:r>
      <w:r w:rsidRPr="008233DC">
        <w:rPr>
          <w:b/>
          <w:bCs w:val="0"/>
        </w:rPr>
        <w:t xml:space="preserve"> </w:t>
      </w:r>
      <w:r w:rsidR="004023F8" w:rsidRPr="008233DC">
        <w:rPr>
          <w:b/>
          <w:bCs w:val="0"/>
        </w:rPr>
        <w:t>speaking</w:t>
      </w:r>
      <w:r w:rsidR="00A7101D" w:rsidRPr="008233DC">
        <w:rPr>
          <w:b/>
          <w:bCs w:val="0"/>
        </w:rPr>
        <w:t xml:space="preserve"> </w:t>
      </w:r>
      <w:r w:rsidR="00213029" w:rsidRPr="008233DC">
        <w:rPr>
          <w:b/>
          <w:bCs w:val="0"/>
        </w:rPr>
        <w:t>notes.</w:t>
      </w:r>
      <w:bookmarkEnd w:id="47"/>
      <w:r w:rsidRPr="008233DC">
        <w:rPr>
          <w:b/>
          <w:bCs w:val="0"/>
        </w:rPr>
        <w:t xml:space="preserve"> </w:t>
      </w:r>
    </w:p>
    <w:p w14:paraId="7605533A" w14:textId="0842DB5E" w:rsidR="003D290A" w:rsidRPr="00FD1288" w:rsidRDefault="003D290A" w:rsidP="007F3D23">
      <w:pPr>
        <w:pStyle w:val="Body"/>
      </w:pPr>
      <w:r w:rsidRPr="00FD1288">
        <w:t>There are four divisions in Victoria, West, North, East and South Division</w:t>
      </w:r>
      <w:r w:rsidR="002F491D" w:rsidRPr="00FD1288">
        <w:t xml:space="preserve"> and in total 17 </w:t>
      </w:r>
      <w:r w:rsidR="00F657E7" w:rsidRPr="00FD1288">
        <w:t>d</w:t>
      </w:r>
      <w:r w:rsidR="0A7C5B37" w:rsidRPr="00FD1288">
        <w:t xml:space="preserve">epartment </w:t>
      </w:r>
      <w:r w:rsidR="002F491D" w:rsidRPr="00FD1288">
        <w:t xml:space="preserve">areas that deliver Child Protection Across Victoria. </w:t>
      </w:r>
    </w:p>
    <w:p w14:paraId="701BBD87" w14:textId="724CC6A4" w:rsidR="002F491D" w:rsidRPr="00FD1288" w:rsidRDefault="002F491D" w:rsidP="007F3D23">
      <w:pPr>
        <w:pStyle w:val="Body"/>
      </w:pPr>
      <w:r w:rsidRPr="00FD1288">
        <w:t xml:space="preserve">Reports </w:t>
      </w:r>
      <w:r w:rsidR="00F066C8" w:rsidRPr="00FD1288">
        <w:t>relating</w:t>
      </w:r>
      <w:r w:rsidR="00C0180B" w:rsidRPr="00FD1288">
        <w:t xml:space="preserve"> </w:t>
      </w:r>
      <w:r w:rsidR="00F066C8" w:rsidRPr="00FD1288">
        <w:t>to children</w:t>
      </w:r>
      <w:r w:rsidR="00C0180B" w:rsidRPr="00FD1288">
        <w:t xml:space="preserve"> at </w:t>
      </w:r>
      <w:r w:rsidR="003D5B2E" w:rsidRPr="00FD1288">
        <w:t xml:space="preserve">significant </w:t>
      </w:r>
      <w:r w:rsidR="00C0180B" w:rsidRPr="00FD1288">
        <w:t xml:space="preserve">risk of harm </w:t>
      </w:r>
      <w:r w:rsidRPr="00FD1288">
        <w:t xml:space="preserve">can be made to </w:t>
      </w:r>
      <w:r w:rsidR="00C0180B" w:rsidRPr="00FD1288">
        <w:t xml:space="preserve">the </w:t>
      </w:r>
      <w:r w:rsidRPr="00FD1288">
        <w:t xml:space="preserve">Statewide Intake service Monday to Friday during business hours. </w:t>
      </w:r>
    </w:p>
    <w:p w14:paraId="3CBBB2EA" w14:textId="07CB7D2C" w:rsidR="009922EA" w:rsidRPr="00FD1288" w:rsidRDefault="002F491D" w:rsidP="009922EA">
      <w:pPr>
        <w:shd w:val="clear" w:color="auto" w:fill="FFFFFF"/>
        <w:spacing w:before="100" w:beforeAutospacing="1" w:after="100" w:afterAutospacing="1" w:line="240" w:lineRule="auto"/>
        <w:rPr>
          <w:rFonts w:ascii="VIC" w:hAnsi="VIC"/>
          <w:color w:val="0A0A0A"/>
          <w:sz w:val="24"/>
          <w:szCs w:val="24"/>
          <w:lang w:eastAsia="en-AU"/>
        </w:rPr>
      </w:pPr>
      <w:r w:rsidRPr="00FD1288">
        <w:t xml:space="preserve">Intake numbers are: </w:t>
      </w:r>
    </w:p>
    <w:p w14:paraId="1B6948D9" w14:textId="318454F3" w:rsidR="009922EA" w:rsidRPr="00FD1288" w:rsidRDefault="009922EA" w:rsidP="009922EA">
      <w:pPr>
        <w:numPr>
          <w:ilvl w:val="0"/>
          <w:numId w:val="17"/>
        </w:numPr>
        <w:shd w:val="clear" w:color="auto" w:fill="FFFFFF"/>
        <w:spacing w:before="100" w:beforeAutospacing="1" w:after="100" w:afterAutospacing="1" w:line="240" w:lineRule="auto"/>
        <w:rPr>
          <w:rFonts w:cs="Arial"/>
          <w:sz w:val="20"/>
          <w:lang w:eastAsia="en-AU"/>
        </w:rPr>
      </w:pPr>
      <w:r w:rsidRPr="00FD1288">
        <w:rPr>
          <w:rFonts w:cs="Arial"/>
          <w:b/>
          <w:bCs/>
          <w:color w:val="0A0A0A"/>
          <w:sz w:val="20"/>
          <w:lang w:eastAsia="en-AU"/>
        </w:rPr>
        <w:t>North Division:</w:t>
      </w:r>
      <w:r w:rsidRPr="00FD1288">
        <w:rPr>
          <w:rFonts w:cs="Arial"/>
          <w:color w:val="0A0A0A"/>
          <w:sz w:val="20"/>
          <w:lang w:eastAsia="en-AU"/>
        </w:rPr>
        <w:t> </w:t>
      </w:r>
      <w:hyperlink r:id="rId38" w:history="1">
        <w:r w:rsidRPr="00FD1288">
          <w:rPr>
            <w:rFonts w:cs="Arial"/>
            <w:sz w:val="20"/>
            <w:u w:val="single"/>
            <w:lang w:eastAsia="en-AU"/>
          </w:rPr>
          <w:t>1300 598 521</w:t>
        </w:r>
      </w:hyperlink>
    </w:p>
    <w:p w14:paraId="311C74D7" w14:textId="77777777" w:rsidR="009922EA" w:rsidRPr="00FD1288" w:rsidRDefault="009922EA" w:rsidP="009922EA">
      <w:pPr>
        <w:numPr>
          <w:ilvl w:val="0"/>
          <w:numId w:val="17"/>
        </w:numPr>
        <w:shd w:val="clear" w:color="auto" w:fill="FFFFFF"/>
        <w:spacing w:before="100" w:beforeAutospacing="1" w:after="100" w:afterAutospacing="1" w:line="240" w:lineRule="auto"/>
        <w:rPr>
          <w:rFonts w:cs="Arial"/>
          <w:sz w:val="20"/>
          <w:lang w:eastAsia="en-AU"/>
        </w:rPr>
      </w:pPr>
      <w:r w:rsidRPr="00FD1288">
        <w:rPr>
          <w:rFonts w:cs="Arial"/>
          <w:b/>
          <w:bCs/>
          <w:sz w:val="20"/>
          <w:lang w:eastAsia="en-AU"/>
        </w:rPr>
        <w:t>South Division:</w:t>
      </w:r>
      <w:r w:rsidRPr="00FD1288">
        <w:rPr>
          <w:rFonts w:cs="Arial"/>
          <w:sz w:val="20"/>
          <w:lang w:eastAsia="en-AU"/>
        </w:rPr>
        <w:t> </w:t>
      </w:r>
      <w:hyperlink r:id="rId39" w:history="1">
        <w:r w:rsidRPr="00FD1288">
          <w:rPr>
            <w:rFonts w:cs="Arial"/>
            <w:sz w:val="20"/>
            <w:u w:val="single"/>
            <w:lang w:eastAsia="en-AU"/>
          </w:rPr>
          <w:t>1300 555 526</w:t>
        </w:r>
      </w:hyperlink>
    </w:p>
    <w:p w14:paraId="2BBB24F0" w14:textId="77777777" w:rsidR="009922EA" w:rsidRPr="00FD1288" w:rsidRDefault="009922EA" w:rsidP="009922EA">
      <w:pPr>
        <w:numPr>
          <w:ilvl w:val="0"/>
          <w:numId w:val="17"/>
        </w:numPr>
        <w:shd w:val="clear" w:color="auto" w:fill="FFFFFF"/>
        <w:spacing w:before="100" w:beforeAutospacing="1" w:after="100" w:afterAutospacing="1" w:line="240" w:lineRule="auto"/>
        <w:rPr>
          <w:rFonts w:cs="Arial"/>
          <w:sz w:val="20"/>
          <w:lang w:eastAsia="en-AU"/>
        </w:rPr>
      </w:pPr>
      <w:r w:rsidRPr="00FD1288">
        <w:rPr>
          <w:rFonts w:cs="Arial"/>
          <w:b/>
          <w:bCs/>
          <w:sz w:val="20"/>
          <w:lang w:eastAsia="en-AU"/>
        </w:rPr>
        <w:t>East Division:</w:t>
      </w:r>
      <w:r w:rsidRPr="00FD1288">
        <w:rPr>
          <w:rFonts w:cs="Arial"/>
          <w:sz w:val="20"/>
          <w:lang w:eastAsia="en-AU"/>
        </w:rPr>
        <w:t> </w:t>
      </w:r>
      <w:hyperlink r:id="rId40" w:history="1">
        <w:r w:rsidRPr="00FD1288">
          <w:rPr>
            <w:rFonts w:cs="Arial"/>
            <w:sz w:val="20"/>
            <w:u w:val="single"/>
            <w:lang w:eastAsia="en-AU"/>
          </w:rPr>
          <w:t>1300 360 452</w:t>
        </w:r>
      </w:hyperlink>
    </w:p>
    <w:p w14:paraId="4584D3F1" w14:textId="77777777" w:rsidR="009922EA" w:rsidRPr="00FD1288" w:rsidRDefault="009922EA" w:rsidP="009922EA">
      <w:pPr>
        <w:numPr>
          <w:ilvl w:val="0"/>
          <w:numId w:val="17"/>
        </w:numPr>
        <w:shd w:val="clear" w:color="auto" w:fill="FFFFFF"/>
        <w:spacing w:before="100" w:beforeAutospacing="1" w:after="100" w:afterAutospacing="1" w:line="240" w:lineRule="auto"/>
        <w:rPr>
          <w:rFonts w:cs="Arial"/>
          <w:sz w:val="20"/>
          <w:lang w:eastAsia="en-AU"/>
        </w:rPr>
      </w:pPr>
      <w:r w:rsidRPr="00FD1288">
        <w:rPr>
          <w:rFonts w:cs="Arial"/>
          <w:b/>
          <w:bCs/>
          <w:sz w:val="20"/>
          <w:lang w:eastAsia="en-AU"/>
        </w:rPr>
        <w:t>West Division:</w:t>
      </w:r>
      <w:r w:rsidRPr="00FD1288">
        <w:rPr>
          <w:rFonts w:cs="Arial"/>
          <w:sz w:val="20"/>
          <w:lang w:eastAsia="en-AU"/>
        </w:rPr>
        <w:t> </w:t>
      </w:r>
      <w:hyperlink r:id="rId41" w:history="1">
        <w:r w:rsidRPr="00FD1288">
          <w:rPr>
            <w:rFonts w:cs="Arial"/>
            <w:sz w:val="20"/>
            <w:u w:val="single"/>
            <w:lang w:eastAsia="en-AU"/>
          </w:rPr>
          <w:t>1300 360 462</w:t>
        </w:r>
      </w:hyperlink>
    </w:p>
    <w:p w14:paraId="00CA9A57" w14:textId="0087BF9A" w:rsidR="002F491D" w:rsidRPr="00FD1288" w:rsidRDefault="009922EA" w:rsidP="007F3D23">
      <w:pPr>
        <w:pStyle w:val="Body"/>
        <w:rPr>
          <w:rFonts w:cs="Arial"/>
          <w:sz w:val="20"/>
        </w:rPr>
      </w:pPr>
      <w:r w:rsidRPr="00FD1288">
        <w:rPr>
          <w:rFonts w:cs="Arial"/>
          <w:sz w:val="20"/>
        </w:rPr>
        <w:t xml:space="preserve">After Hours Child Protection is for urgent reports after business hours, </w:t>
      </w:r>
      <w:r w:rsidR="00C0180B" w:rsidRPr="00FD1288">
        <w:rPr>
          <w:rFonts w:cs="Arial"/>
          <w:sz w:val="20"/>
        </w:rPr>
        <w:t>weekends,</w:t>
      </w:r>
      <w:r w:rsidRPr="00FD1288">
        <w:rPr>
          <w:rFonts w:cs="Arial"/>
          <w:sz w:val="20"/>
        </w:rPr>
        <w:t xml:space="preserve"> and public holidays</w:t>
      </w:r>
      <w:r w:rsidR="00B9350F" w:rsidRPr="00FD1288">
        <w:rPr>
          <w:rFonts w:cs="Arial"/>
          <w:sz w:val="20"/>
        </w:rPr>
        <w:t xml:space="preserve"> 13 12 78</w:t>
      </w:r>
      <w:r w:rsidRPr="00FD1288">
        <w:rPr>
          <w:rFonts w:cs="Arial"/>
          <w:sz w:val="20"/>
        </w:rPr>
        <w:t xml:space="preserve">. </w:t>
      </w:r>
    </w:p>
    <w:p w14:paraId="51A278EC" w14:textId="77777777" w:rsidR="00B30623" w:rsidRPr="00FD1288" w:rsidRDefault="00B30623" w:rsidP="00B30623">
      <w:pPr>
        <w:pStyle w:val="NormalWeb"/>
        <w:shd w:val="clear" w:color="auto" w:fill="FFFFFF"/>
        <w:rPr>
          <w:rFonts w:ascii="Arial" w:hAnsi="Arial" w:cs="Arial"/>
          <w:color w:val="0A0A0A"/>
          <w:sz w:val="21"/>
          <w:szCs w:val="21"/>
        </w:rPr>
      </w:pPr>
      <w:r w:rsidRPr="00FD1288">
        <w:rPr>
          <w:rFonts w:ascii="Arial" w:hAnsi="Arial" w:cs="Arial"/>
          <w:color w:val="0A0A0A"/>
          <w:sz w:val="21"/>
          <w:szCs w:val="21"/>
        </w:rPr>
        <w:t>The Aboriginal Children in Aboriginal Care (ACAC) program gives authorised Aboriginal Community-Controlled Organisations (ACCOs) – under section 18 of the </w:t>
      </w:r>
      <w:hyperlink r:id="rId42" w:history="1">
        <w:r w:rsidRPr="00FD1288">
          <w:rPr>
            <w:rStyle w:val="Emphasis"/>
            <w:rFonts w:ascii="Arial" w:eastAsia="MS Mincho" w:hAnsi="Arial" w:cs="Arial"/>
            <w:i w:val="0"/>
            <w:iCs w:val="0"/>
            <w:sz w:val="21"/>
            <w:szCs w:val="21"/>
            <w:u w:val="single"/>
          </w:rPr>
          <w:t>Children, Youth and Families Act 2005</w:t>
        </w:r>
      </w:hyperlink>
      <w:r w:rsidRPr="00FD1288">
        <w:rPr>
          <w:rFonts w:ascii="Arial" w:hAnsi="Arial" w:cs="Arial"/>
          <w:i/>
          <w:iCs/>
          <w:sz w:val="21"/>
          <w:szCs w:val="21"/>
        </w:rPr>
        <w:t> </w:t>
      </w:r>
      <w:r w:rsidRPr="00FD1288">
        <w:rPr>
          <w:rFonts w:ascii="Arial" w:hAnsi="Arial" w:cs="Arial"/>
          <w:color w:val="0A0A0A"/>
          <w:sz w:val="21"/>
          <w:szCs w:val="21"/>
        </w:rPr>
        <w:t>– legal responsibility for Aboriginal children or young people who have been placed on a Children’s Court protection order.</w:t>
      </w:r>
    </w:p>
    <w:p w14:paraId="6105D68A" w14:textId="2B35A1CE" w:rsidR="00B30623" w:rsidRPr="00FD1288" w:rsidRDefault="00B30623" w:rsidP="00B30623">
      <w:pPr>
        <w:pStyle w:val="NormalWeb"/>
        <w:shd w:val="clear" w:color="auto" w:fill="FFFFFF"/>
        <w:rPr>
          <w:rFonts w:ascii="Arial" w:hAnsi="Arial" w:cs="Arial"/>
          <w:color w:val="0A0A0A"/>
          <w:sz w:val="21"/>
          <w:szCs w:val="21"/>
        </w:rPr>
      </w:pPr>
      <w:r w:rsidRPr="00FD1288">
        <w:rPr>
          <w:rFonts w:ascii="Arial" w:hAnsi="Arial" w:cs="Arial"/>
          <w:color w:val="0A0A0A"/>
          <w:sz w:val="21"/>
          <w:szCs w:val="21"/>
        </w:rPr>
        <w:t>Under this program, an authorised ACCO</w:t>
      </w:r>
      <w:r w:rsidR="003A17E5" w:rsidRPr="00FD1288">
        <w:rPr>
          <w:rFonts w:ascii="Arial" w:hAnsi="Arial" w:cs="Arial"/>
          <w:color w:val="0A0A0A"/>
          <w:sz w:val="21"/>
          <w:szCs w:val="21"/>
        </w:rPr>
        <w:t xml:space="preserve"> such has VACCA Nugel, BDAC and BADAC </w:t>
      </w:r>
      <w:r w:rsidRPr="00FD1288">
        <w:rPr>
          <w:rFonts w:ascii="Arial" w:hAnsi="Arial" w:cs="Arial"/>
          <w:color w:val="0A0A0A"/>
          <w:sz w:val="21"/>
          <w:szCs w:val="21"/>
        </w:rPr>
        <w:t>will actively work with the child’s family, community, and other professionals to develop a case plan to address protective concerns and achieve long-term objectives in a way that is culturally appropriate and in the best interests of the child.</w:t>
      </w:r>
    </w:p>
    <w:p w14:paraId="7E145859" w14:textId="4B364C37" w:rsidR="00226421" w:rsidRPr="00FD1288" w:rsidRDefault="00226421" w:rsidP="00226421">
      <w:pPr>
        <w:pStyle w:val="Body"/>
      </w:pPr>
      <w:r w:rsidRPr="00FD1288">
        <w:t xml:space="preserve">The Statement of Recognition Act </w:t>
      </w:r>
      <w:r w:rsidR="00941C6C" w:rsidRPr="00FD1288">
        <w:t>expanded</w:t>
      </w:r>
      <w:r w:rsidR="006C2D70" w:rsidRPr="00FD1288">
        <w:t xml:space="preserve"> the role of</w:t>
      </w:r>
      <w:r w:rsidR="00941C6C" w:rsidRPr="00FD1288">
        <w:t xml:space="preserve"> </w:t>
      </w:r>
      <w:r w:rsidR="008906FB" w:rsidRPr="00FD1288">
        <w:t>ACAC</w:t>
      </w:r>
      <w:r w:rsidR="007C0585" w:rsidRPr="00FD1288">
        <w:t xml:space="preserve"> to</w:t>
      </w:r>
      <w:r w:rsidR="00941C6C" w:rsidRPr="00FD1288">
        <w:t xml:space="preserve"> </w:t>
      </w:r>
      <w:r w:rsidRPr="00FD1288">
        <w:t>enable</w:t>
      </w:r>
      <w:r w:rsidR="007C0585" w:rsidRPr="00FD1288">
        <w:t xml:space="preserve"> some</w:t>
      </w:r>
      <w:r w:rsidRPr="00FD1288">
        <w:t xml:space="preserve"> ACAC providers to be authorised to undertake investigative powers and functions, allowing for earlier intervention by ACCOs in an Aboriginal child and family’s journey. The Community Protecting </w:t>
      </w:r>
      <w:proofErr w:type="spellStart"/>
      <w:r w:rsidRPr="00FD1288">
        <w:t>Boorais</w:t>
      </w:r>
      <w:proofErr w:type="spellEnd"/>
      <w:r w:rsidRPr="00FD1288">
        <w:t xml:space="preserve"> commenced in September 2023 with VACCA and BDAC undertaking the investigations.  </w:t>
      </w:r>
    </w:p>
    <w:p w14:paraId="1694E05F" w14:textId="5D3DAD0B" w:rsidR="00FF6926" w:rsidRPr="00FD1288" w:rsidRDefault="00BD5BB9" w:rsidP="00BD5BB9">
      <w:pPr>
        <w:pStyle w:val="Heading2"/>
        <w:rPr>
          <w:szCs w:val="32"/>
        </w:rPr>
      </w:pPr>
      <w:bookmarkStart w:id="48" w:name="_Toc157596244"/>
      <w:r w:rsidRPr="00FD1288">
        <w:rPr>
          <w:szCs w:val="32"/>
        </w:rPr>
        <w:lastRenderedPageBreak/>
        <w:t>Slide 1</w:t>
      </w:r>
      <w:r w:rsidR="00EB6E1E" w:rsidRPr="00FD1288">
        <w:rPr>
          <w:szCs w:val="32"/>
        </w:rPr>
        <w:t>4</w:t>
      </w:r>
      <w:bookmarkEnd w:id="48"/>
    </w:p>
    <w:p w14:paraId="2121A715" w14:textId="77777777" w:rsidR="00213029" w:rsidRPr="00FD1288" w:rsidRDefault="00213029" w:rsidP="00213029">
      <w:pPr>
        <w:pStyle w:val="Body"/>
      </w:pPr>
    </w:p>
    <w:p w14:paraId="6F9F9957" w14:textId="70A585F9" w:rsidR="00FF6926" w:rsidRPr="00FD1288" w:rsidRDefault="6BA43EA5" w:rsidP="00FF6926">
      <w:pPr>
        <w:pStyle w:val="Body"/>
      </w:pPr>
      <w:r>
        <w:rPr>
          <w:noProof/>
        </w:rPr>
        <w:drawing>
          <wp:inline distT="0" distB="0" distL="0" distR="0" wp14:anchorId="22B2BA98" wp14:editId="444CEE29">
            <wp:extent cx="6400800" cy="3600450"/>
            <wp:effectExtent l="0" t="0" r="0" b="0"/>
            <wp:docPr id="578503003" name="Picture 57850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7337C952" w14:textId="473A6096" w:rsidR="00FF6926" w:rsidRPr="008233DC" w:rsidRDefault="00BD5BB9" w:rsidP="008233DC">
      <w:pPr>
        <w:pStyle w:val="Heading3"/>
        <w:rPr>
          <w:b/>
          <w:bCs w:val="0"/>
        </w:rPr>
      </w:pPr>
      <w:bookmarkStart w:id="49" w:name="_Toc157596245"/>
      <w:r w:rsidRPr="008233DC">
        <w:rPr>
          <w:b/>
          <w:bCs w:val="0"/>
        </w:rPr>
        <w:t>Slide 1</w:t>
      </w:r>
      <w:r w:rsidR="00EB6E1E" w:rsidRPr="008233DC">
        <w:rPr>
          <w:b/>
          <w:bCs w:val="0"/>
        </w:rPr>
        <w:t>4</w:t>
      </w:r>
      <w:r w:rsidRPr="008233DC">
        <w:rPr>
          <w:b/>
          <w:bCs w:val="0"/>
        </w:rPr>
        <w:t xml:space="preserve"> </w:t>
      </w:r>
      <w:r w:rsidR="00AD4885" w:rsidRPr="008233DC">
        <w:rPr>
          <w:b/>
          <w:bCs w:val="0"/>
        </w:rPr>
        <w:t>speaking</w:t>
      </w:r>
      <w:r w:rsidRPr="008233DC">
        <w:rPr>
          <w:b/>
          <w:bCs w:val="0"/>
        </w:rPr>
        <w:t xml:space="preserve"> notes.</w:t>
      </w:r>
      <w:bookmarkEnd w:id="49"/>
      <w:r w:rsidRPr="008233DC">
        <w:rPr>
          <w:b/>
          <w:bCs w:val="0"/>
        </w:rPr>
        <w:t xml:space="preserve"> </w:t>
      </w:r>
    </w:p>
    <w:p w14:paraId="24501281" w14:textId="77777777" w:rsidR="00FF6926" w:rsidRPr="00FD1288" w:rsidRDefault="00FF6926" w:rsidP="00FF6926">
      <w:pPr>
        <w:pStyle w:val="Body"/>
        <w:rPr>
          <w:rFonts w:eastAsiaTheme="minorEastAsia"/>
        </w:rPr>
      </w:pPr>
      <w:r w:rsidRPr="00FD1288">
        <w:t>Under the Children, Youth and Families Act 2005, Child Protection has a specific statutory role, which includes:</w:t>
      </w:r>
    </w:p>
    <w:p w14:paraId="2EE2B75B" w14:textId="77777777" w:rsidR="00FF6926" w:rsidRPr="00FD1288" w:rsidRDefault="00FF6926" w:rsidP="00FF6926">
      <w:pPr>
        <w:pStyle w:val="Bullet1"/>
        <w:rPr>
          <w:rFonts w:eastAsiaTheme="minorEastAsia"/>
        </w:rPr>
      </w:pPr>
      <w:r w:rsidRPr="00FD1288">
        <w:t>Providing advice to people who report concerns about children and young people.</w:t>
      </w:r>
    </w:p>
    <w:p w14:paraId="4AA0E564" w14:textId="4DD99635" w:rsidR="00FF6926" w:rsidRPr="00FD1288" w:rsidRDefault="00FF6926" w:rsidP="00FF6926">
      <w:pPr>
        <w:pStyle w:val="Bullet1"/>
        <w:rPr>
          <w:rFonts w:eastAsiaTheme="minorEastAsia"/>
        </w:rPr>
      </w:pPr>
      <w:r w:rsidRPr="00FD1288">
        <w:t xml:space="preserve">Assessing </w:t>
      </w:r>
      <w:r w:rsidR="00834367" w:rsidRPr="00FD1288">
        <w:t xml:space="preserve">reported concerns in relation to </w:t>
      </w:r>
      <w:r w:rsidRPr="00FD1288">
        <w:t>children where it is believed a child is at risk of significant harm.</w:t>
      </w:r>
    </w:p>
    <w:p w14:paraId="51E5D377" w14:textId="77777777" w:rsidR="00FF6926" w:rsidRPr="00FD1288" w:rsidRDefault="00FF6926" w:rsidP="00FF6926">
      <w:pPr>
        <w:pStyle w:val="Bullet1"/>
        <w:rPr>
          <w:rFonts w:eastAsiaTheme="minorEastAsia"/>
        </w:rPr>
      </w:pPr>
      <w:r w:rsidRPr="00FD1288">
        <w:t xml:space="preserve">Engaging and working with children and families to promote safety, </w:t>
      </w:r>
      <w:proofErr w:type="gramStart"/>
      <w:r w:rsidRPr="00FD1288">
        <w:t>development</w:t>
      </w:r>
      <w:proofErr w:type="gramEnd"/>
      <w:r w:rsidRPr="00FD1288">
        <w:t xml:space="preserve"> and wellbeing of the child, and to strengthen family capacity.</w:t>
      </w:r>
    </w:p>
    <w:p w14:paraId="1E0EFA9E" w14:textId="77777777" w:rsidR="00CB233A" w:rsidRPr="00FD1288" w:rsidRDefault="00CB233A" w:rsidP="00CB233A">
      <w:pPr>
        <w:pStyle w:val="Bullet1"/>
        <w:rPr>
          <w:rFonts w:eastAsiaTheme="minorEastAsia"/>
        </w:rPr>
      </w:pPr>
      <w:r w:rsidRPr="00FD1288">
        <w:t>Making applications to, and attending, the Children’s Court and supervising protection orders.</w:t>
      </w:r>
    </w:p>
    <w:p w14:paraId="2A9B2CB6" w14:textId="77777777" w:rsidR="00CB233A" w:rsidRPr="00FD1288" w:rsidRDefault="00CB233A" w:rsidP="00CB233A">
      <w:pPr>
        <w:pStyle w:val="Bullet1"/>
        <w:numPr>
          <w:ilvl w:val="0"/>
          <w:numId w:val="0"/>
        </w:numPr>
        <w:ind w:left="284"/>
        <w:rPr>
          <w:rFonts w:eastAsiaTheme="minorEastAsia"/>
        </w:rPr>
      </w:pPr>
    </w:p>
    <w:p w14:paraId="78EE6102" w14:textId="77777777" w:rsidR="00FF6926" w:rsidRPr="00FD1288" w:rsidRDefault="00FF6926" w:rsidP="00FF6926">
      <w:pPr>
        <w:pStyle w:val="Bodyafterbullets"/>
        <w:rPr>
          <w:rFonts w:eastAsiaTheme="minorEastAsia"/>
        </w:rPr>
      </w:pPr>
      <w:r w:rsidRPr="00FD1288">
        <w:t>Specifically, the role of Child Protection is to:</w:t>
      </w:r>
    </w:p>
    <w:p w14:paraId="106EB7A2" w14:textId="6FD0EA29" w:rsidR="00FF6926" w:rsidRPr="00FD1288" w:rsidRDefault="00FF6926">
      <w:pPr>
        <w:pStyle w:val="Bullet1"/>
        <w:rPr>
          <w:rFonts w:eastAsiaTheme="minorEastAsia"/>
        </w:rPr>
      </w:pPr>
      <w:r w:rsidRPr="00FD1288">
        <w:t xml:space="preserve">Receive reports for children under the age of 17 years of age, usually by phone:  where there is a significant concern for a child’s wellbeing or unborn child or a child may </w:t>
      </w:r>
      <w:proofErr w:type="gramStart"/>
      <w:r w:rsidRPr="00FD1288">
        <w:t>be in need of</w:t>
      </w:r>
      <w:proofErr w:type="gramEnd"/>
      <w:r w:rsidRPr="00FD1288">
        <w:t xml:space="preserve"> protection and parents, or caregivers are unable or unwilling to care for and protect their child.</w:t>
      </w:r>
    </w:p>
    <w:p w14:paraId="71598DA7" w14:textId="61A99150" w:rsidR="00070A13" w:rsidRPr="00FD1288" w:rsidRDefault="00070A13" w:rsidP="00070A13">
      <w:pPr>
        <w:pStyle w:val="Bullet1"/>
        <w:rPr>
          <w:rStyle w:val="ui-provider"/>
          <w:rFonts w:eastAsiaTheme="minorEastAsia"/>
        </w:rPr>
      </w:pPr>
      <w:r w:rsidRPr="00FD1288">
        <w:t xml:space="preserve">Receive reports on children aged between 10 to 18 years who exhibit sexually abusive behaviours and </w:t>
      </w:r>
      <w:proofErr w:type="gramStart"/>
      <w:r w:rsidRPr="00FD1288">
        <w:t>are in need of</w:t>
      </w:r>
      <w:proofErr w:type="gramEnd"/>
      <w:r w:rsidRPr="00FD1288">
        <w:t xml:space="preserve"> therapeutic treatment. (</w:t>
      </w:r>
      <w:r w:rsidRPr="00FD1288">
        <w:rPr>
          <w:rStyle w:val="ui-provider"/>
        </w:rPr>
        <w:t xml:space="preserve">Over the last few years, the term </w:t>
      </w:r>
      <w:r w:rsidRPr="00FD1288">
        <w:rPr>
          <w:rStyle w:val="ui-provider"/>
          <w:i/>
          <w:iCs/>
        </w:rPr>
        <w:t>sexually abusive behaviours</w:t>
      </w:r>
      <w:r w:rsidRPr="00FD1288">
        <w:rPr>
          <w:rStyle w:val="ui-provider"/>
        </w:rPr>
        <w:t xml:space="preserve"> </w:t>
      </w:r>
      <w:proofErr w:type="gramStart"/>
      <w:r w:rsidRPr="00FD1288">
        <w:rPr>
          <w:rStyle w:val="ui-provider"/>
        </w:rPr>
        <w:t>has</w:t>
      </w:r>
      <w:proofErr w:type="gramEnd"/>
      <w:r w:rsidRPr="00FD1288">
        <w:rPr>
          <w:rStyle w:val="ui-provider"/>
        </w:rPr>
        <w:t xml:space="preserve"> been interchanged with harmful sexual behaviours.  The Act refers to the behaviours as sexually abusive behaviour. </w:t>
      </w:r>
      <w:r w:rsidR="00E50B70" w:rsidRPr="00FD1288">
        <w:rPr>
          <w:rStyle w:val="ui-provider"/>
        </w:rPr>
        <w:t>(</w:t>
      </w:r>
      <w:r w:rsidRPr="00FD1288">
        <w:rPr>
          <w:rStyle w:val="ui-provider"/>
        </w:rPr>
        <w:t>For the purposes of this document, the term ‘sexually abusive behaviour’ will be used)</w:t>
      </w:r>
    </w:p>
    <w:p w14:paraId="1D846784" w14:textId="010750BB" w:rsidR="005F2A74" w:rsidRPr="00FD1288" w:rsidRDefault="005F2A74" w:rsidP="005F2A74">
      <w:pPr>
        <w:pStyle w:val="Bullet1"/>
        <w:rPr>
          <w:lang w:eastAsia="en-AU"/>
        </w:rPr>
      </w:pPr>
      <w:r w:rsidRPr="00FD1288">
        <w:rPr>
          <w:lang w:eastAsia="en-AU"/>
        </w:rPr>
        <w:t>Under the CYFA</w:t>
      </w:r>
      <w:r w:rsidRPr="00FD1288">
        <w:rPr>
          <w:i/>
          <w:iCs/>
          <w:lang w:eastAsia="en-AU"/>
        </w:rPr>
        <w:t>,</w:t>
      </w:r>
      <w:r w:rsidRPr="00FD1288">
        <w:rPr>
          <w:lang w:eastAsia="en-AU"/>
        </w:rPr>
        <w:t xml:space="preserve"> Child Protection can, receive reports on an unborn child, provide advice to the person who made the report, provide advice and assistance to the mother of the unborn child, with her consent can refer the mother of the unborn child to a community-based child and family service or a service agency to provide advice, service, and support. </w:t>
      </w:r>
    </w:p>
    <w:p w14:paraId="1025B631" w14:textId="77777777" w:rsidR="001B54B7" w:rsidRPr="00FD1288" w:rsidRDefault="00E72567" w:rsidP="00FF6926">
      <w:pPr>
        <w:pStyle w:val="Bullet1"/>
        <w:rPr>
          <w:rFonts w:eastAsiaTheme="minorEastAsia"/>
          <w:strike/>
        </w:rPr>
      </w:pPr>
      <w:r w:rsidRPr="00FD1288">
        <w:t>Aboriginal child specialist advice and support service (</w:t>
      </w:r>
      <w:r w:rsidR="00FF6926" w:rsidRPr="00FD1288">
        <w:t>ACSASS</w:t>
      </w:r>
      <w:r w:rsidRPr="00FD1288">
        <w:t>)</w:t>
      </w:r>
      <w:r w:rsidR="00FF6926" w:rsidRPr="00FD1288">
        <w:t xml:space="preserve"> provides consultation and advice for </w:t>
      </w:r>
      <w:r w:rsidR="001B54B7" w:rsidRPr="00FD1288">
        <w:t>C</w:t>
      </w:r>
      <w:r w:rsidR="00FF6926" w:rsidRPr="00FD1288">
        <w:t xml:space="preserve">hild </w:t>
      </w:r>
      <w:r w:rsidR="001B54B7" w:rsidRPr="00FD1288">
        <w:t>P</w:t>
      </w:r>
      <w:r w:rsidR="00FF6926" w:rsidRPr="00FD1288">
        <w:t xml:space="preserve">rotection practitioners involved with Aboriginal families from the point of a report being made to Child Protection through to case closure. </w:t>
      </w:r>
    </w:p>
    <w:p w14:paraId="240B6DE7" w14:textId="39125A79" w:rsidR="00FF6926" w:rsidRPr="00FD1288" w:rsidRDefault="003D389F" w:rsidP="00FF6926">
      <w:pPr>
        <w:pStyle w:val="Bullet1"/>
        <w:rPr>
          <w:rFonts w:eastAsiaTheme="minorEastAsia"/>
          <w:strike/>
        </w:rPr>
      </w:pPr>
      <w:r w:rsidRPr="00FD1288">
        <w:lastRenderedPageBreak/>
        <w:t xml:space="preserve">Child Protection must consult with ACSASS regarding all significant decision regarding an Aboriginal child. </w:t>
      </w:r>
      <w:r w:rsidR="00FF6926" w:rsidRPr="00FD1288">
        <w:t xml:space="preserve"> ACSASS assists child protection practitioners or A&amp;PC teams to comply with the Aboriginal Child Placement Principle and to meet the requirements under the CYFA regarding decision making and care arrangements for Aboriginal children. </w:t>
      </w:r>
    </w:p>
    <w:p w14:paraId="129E5808" w14:textId="77777777" w:rsidR="00FF6926" w:rsidRPr="00FD1288" w:rsidRDefault="00FF6926" w:rsidP="00FF6926">
      <w:pPr>
        <w:pStyle w:val="Bullet1"/>
        <w:rPr>
          <w:rFonts w:eastAsiaTheme="minorEastAsia"/>
        </w:rPr>
      </w:pPr>
      <w:r w:rsidRPr="00FD1288">
        <w:t>Assess risk of harm, may gather additional information.</w:t>
      </w:r>
    </w:p>
    <w:p w14:paraId="5FA3DF6E" w14:textId="77777777" w:rsidR="00FF6926" w:rsidRPr="00FD1288" w:rsidRDefault="00FF6926" w:rsidP="00FF6926">
      <w:pPr>
        <w:pStyle w:val="Bullet1"/>
        <w:rPr>
          <w:rFonts w:eastAsiaTheme="minorEastAsia"/>
        </w:rPr>
      </w:pPr>
      <w:r w:rsidRPr="00FD1288">
        <w:t>Investigate reports which include direct interviews with the child, young person, and parents.</w:t>
      </w:r>
    </w:p>
    <w:p w14:paraId="2CBF6577" w14:textId="77777777" w:rsidR="00FF6926" w:rsidRPr="00FD1288" w:rsidRDefault="00FF6926" w:rsidP="00FF6926">
      <w:pPr>
        <w:pStyle w:val="Bullet1"/>
        <w:rPr>
          <w:rFonts w:eastAsiaTheme="minorEastAsia"/>
        </w:rPr>
      </w:pPr>
      <w:r w:rsidRPr="00FD1288">
        <w:t>Refer families to support services such as The Orange Door.</w:t>
      </w:r>
    </w:p>
    <w:p w14:paraId="45A44C4A" w14:textId="77777777" w:rsidR="00FF6926" w:rsidRPr="00FD1288" w:rsidRDefault="00FF6926" w:rsidP="00FF6926">
      <w:pPr>
        <w:pStyle w:val="Bullet1"/>
        <w:rPr>
          <w:rFonts w:eastAsiaTheme="minorEastAsia"/>
        </w:rPr>
      </w:pPr>
      <w:r w:rsidRPr="00FD1288">
        <w:t>Apply for protection orders from the Children’s Court of Victoria.</w:t>
      </w:r>
    </w:p>
    <w:p w14:paraId="4B0F865A" w14:textId="6049A256" w:rsidR="00FF6926" w:rsidRPr="00FD1288" w:rsidRDefault="00FF6926" w:rsidP="00FF6926">
      <w:pPr>
        <w:pStyle w:val="Bullet1"/>
        <w:rPr>
          <w:rFonts w:eastAsiaTheme="minorEastAsia"/>
        </w:rPr>
      </w:pPr>
      <w:r w:rsidRPr="00FD1288">
        <w:t>Supervise children on protection orders granted by the Children’s Court of Victoria and can have parental responsibility for some children on certain orders, up until the child’s 18th birthday</w:t>
      </w:r>
      <w:r w:rsidR="001B54B7" w:rsidRPr="00FD1288">
        <w:t xml:space="preserve"> or until they marry. </w:t>
      </w:r>
    </w:p>
    <w:p w14:paraId="2DA211DF" w14:textId="77777777" w:rsidR="00FF6926" w:rsidRPr="00FD1288" w:rsidRDefault="00FF6926" w:rsidP="00FF6926">
      <w:pPr>
        <w:pStyle w:val="Bullet1"/>
        <w:rPr>
          <w:rFonts w:eastAsiaTheme="minorEastAsia"/>
        </w:rPr>
      </w:pPr>
      <w:r w:rsidRPr="00FD1288">
        <w:t xml:space="preserve">Both Child Protection and Victoria Police are protective interveners and have the legal mandate to intervene when a child </w:t>
      </w:r>
      <w:proofErr w:type="gramStart"/>
      <w:r w:rsidRPr="00FD1288">
        <w:t>is in need of</w:t>
      </w:r>
      <w:proofErr w:type="gramEnd"/>
      <w:r w:rsidRPr="00FD1288">
        <w:t xml:space="preserve"> protection. There are times when a report requires a joint response from Child Protection and Victoria Police to protect children and young people from serious abuse and neglect. Victoria Police has responsibility for criminal investigations and Child Protection for the protective investigation. </w:t>
      </w:r>
    </w:p>
    <w:p w14:paraId="3D94766C" w14:textId="77777777" w:rsidR="00FF6926" w:rsidRPr="00FD1288" w:rsidRDefault="00FF6926" w:rsidP="00FF6926">
      <w:pPr>
        <w:pStyle w:val="Bullet1"/>
        <w:rPr>
          <w:rFonts w:eastAsiaTheme="minorEastAsia"/>
        </w:rPr>
      </w:pPr>
      <w:r w:rsidRPr="00FD1288">
        <w:t>Victoria Police is responsible for the criminal investigation of alleged physical injury or sexual abuse of a child by a parent or carer, serious neglect of a child and sexual offences committed by children.</w:t>
      </w:r>
    </w:p>
    <w:p w14:paraId="038FE1FB" w14:textId="77777777" w:rsidR="00FF6926" w:rsidRPr="00FD1288" w:rsidRDefault="00FF6926" w:rsidP="00FF6926">
      <w:pPr>
        <w:pStyle w:val="Bullet1"/>
        <w:numPr>
          <w:ilvl w:val="0"/>
          <w:numId w:val="0"/>
        </w:numPr>
        <w:ind w:left="284" w:hanging="284"/>
        <w:rPr>
          <w:rFonts w:eastAsiaTheme="minorEastAsia"/>
        </w:rPr>
      </w:pPr>
    </w:p>
    <w:p w14:paraId="1A5C3F1D" w14:textId="77777777" w:rsidR="00FF6926" w:rsidRPr="00FD1288" w:rsidRDefault="00FF6926" w:rsidP="00FF6926">
      <w:pPr>
        <w:pStyle w:val="Bullet1"/>
        <w:numPr>
          <w:ilvl w:val="0"/>
          <w:numId w:val="0"/>
        </w:numPr>
        <w:ind w:left="284" w:hanging="284"/>
        <w:rPr>
          <w:rFonts w:eastAsiaTheme="minorEastAsia"/>
        </w:rPr>
      </w:pPr>
    </w:p>
    <w:p w14:paraId="19C40CA7" w14:textId="77777777" w:rsidR="00FF6926" w:rsidRPr="00FD1288" w:rsidRDefault="00FF6926" w:rsidP="00FF6926">
      <w:pPr>
        <w:pStyle w:val="Body"/>
        <w:rPr>
          <w:b/>
          <w:bCs/>
        </w:rPr>
      </w:pPr>
      <w:r w:rsidRPr="00FD1288">
        <w:rPr>
          <w:b/>
          <w:bCs/>
        </w:rPr>
        <w:t xml:space="preserve">Key messages for facilitators  </w:t>
      </w:r>
    </w:p>
    <w:p w14:paraId="45D1B971" w14:textId="00057480" w:rsidR="00FF6926" w:rsidRPr="00FD1288" w:rsidRDefault="00FF6926" w:rsidP="00FF6926">
      <w:pPr>
        <w:pStyle w:val="Bullet1"/>
        <w:numPr>
          <w:ilvl w:val="0"/>
          <w:numId w:val="0"/>
        </w:numPr>
        <w:ind w:left="284" w:hanging="284"/>
        <w:rPr>
          <w:rFonts w:eastAsiaTheme="minorEastAsia"/>
        </w:rPr>
      </w:pPr>
      <w:r w:rsidRPr="00FD1288">
        <w:rPr>
          <w:rFonts w:asciiTheme="minorHAnsi" w:eastAsiaTheme="minorEastAsia" w:hAnsi="Calibri" w:cstheme="minorBidi"/>
          <w:noProof/>
          <w:color w:val="000000" w:themeColor="text1"/>
          <w:kern w:val="24"/>
          <w:sz w:val="18"/>
          <w:szCs w:val="18"/>
        </w:rPr>
        <mc:AlternateContent>
          <mc:Choice Requires="wps">
            <w:drawing>
              <wp:inline distT="0" distB="0" distL="0" distR="0" wp14:anchorId="6C530FDD" wp14:editId="5B5FF762">
                <wp:extent cx="6479540" cy="1268425"/>
                <wp:effectExtent l="19050" t="19050" r="16510" b="27305"/>
                <wp:docPr id="70" name="Text Box 70"/>
                <wp:cNvGraphicFramePr/>
                <a:graphic xmlns:a="http://schemas.openxmlformats.org/drawingml/2006/main">
                  <a:graphicData uri="http://schemas.microsoft.com/office/word/2010/wordprocessingShape">
                    <wps:wsp>
                      <wps:cNvSpPr txBox="1"/>
                      <wps:spPr>
                        <a:xfrm>
                          <a:off x="0" y="0"/>
                          <a:ext cx="6479540" cy="1268425"/>
                        </a:xfrm>
                        <a:prstGeom prst="rect">
                          <a:avLst/>
                        </a:prstGeom>
                        <a:solidFill>
                          <a:sysClr val="window" lastClr="FFFFFF"/>
                        </a:solidFill>
                        <a:ln w="28575">
                          <a:solidFill>
                            <a:srgbClr val="FF3300"/>
                          </a:solidFill>
                        </a:ln>
                      </wps:spPr>
                      <wps:txbx>
                        <w:txbxContent>
                          <w:p w14:paraId="39A6BC9C" w14:textId="77777777" w:rsidR="00FF6926" w:rsidRPr="00CA004F" w:rsidRDefault="00FF6926" w:rsidP="00FF6926">
                            <w:pPr>
                              <w:pStyle w:val="Body"/>
                              <w:rPr>
                                <w:b/>
                                <w:bCs/>
                              </w:rPr>
                            </w:pPr>
                            <w:r w:rsidRPr="00CA004F">
                              <w:rPr>
                                <w:b/>
                                <w:bCs/>
                              </w:rPr>
                              <w:t xml:space="preserve">Key messages for facilitators  </w:t>
                            </w:r>
                          </w:p>
                          <w:p w14:paraId="296A08C8" w14:textId="77777777" w:rsidR="00F4472B" w:rsidRDefault="008B2AA4" w:rsidP="00FF6926">
                            <w:pPr>
                              <w:pStyle w:val="Bullet1"/>
                            </w:pPr>
                            <w:r>
                              <w:t xml:space="preserve">The difference between </w:t>
                            </w:r>
                            <w:r w:rsidR="00265D83">
                              <w:t xml:space="preserve">Child Protections statutory role and other services. </w:t>
                            </w:r>
                          </w:p>
                          <w:p w14:paraId="7FD2F9A9" w14:textId="6DD44FBF" w:rsidR="00265D83" w:rsidRDefault="00F4472B" w:rsidP="00FF6926">
                            <w:pPr>
                              <w:pStyle w:val="Bullet1"/>
                            </w:pPr>
                            <w:r>
                              <w:t xml:space="preserve">When a </w:t>
                            </w:r>
                            <w:r w:rsidR="001B2E01">
                              <w:t>non-statutory service</w:t>
                            </w:r>
                            <w:r>
                              <w:t xml:space="preserve"> is more appropriate to </w:t>
                            </w:r>
                            <w:r w:rsidR="001B2E01">
                              <w:t>provide support for the wellbeing of a child</w:t>
                            </w:r>
                          </w:p>
                          <w:p w14:paraId="0FE7535E" w14:textId="13A5ADD3" w:rsidR="001B2E01" w:rsidRDefault="001B2E01" w:rsidP="00FF6926">
                            <w:pPr>
                              <w:pStyle w:val="Bullet1"/>
                            </w:pPr>
                            <w:r>
                              <w:t xml:space="preserve">A statutory Child Protection Response is not always </w:t>
                            </w:r>
                            <w:r w:rsidR="00E2482A">
                              <w:t xml:space="preserve">needed. </w:t>
                            </w:r>
                          </w:p>
                          <w:p w14:paraId="793EF9E3" w14:textId="77777777" w:rsidR="00FF6926" w:rsidRDefault="00FF6926" w:rsidP="00FF6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C530FDD" id="Text Box 70" o:spid="_x0000_s1029" type="#_x0000_t202" style="width:510.2pt;height:9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" fillcolor="window" strokecolor="#f30" strokeweight="2.25pt">
                <v:textbox>
                  <w:txbxContent>
                    <w:p w14:paraId="39A6BC9C" w14:textId="77777777" w:rsidR="00FF6926" w:rsidRPr="00CA004F" w:rsidRDefault="00FF6926" w:rsidP="00FF6926">
                      <w:pPr>
                        <w:pStyle w:val="Body"/>
                        <w:rPr>
                          <w:b/>
                          <w:bCs/>
                        </w:rPr>
                      </w:pPr>
                      <w:r w:rsidRPr="00CA004F">
                        <w:rPr>
                          <w:b/>
                          <w:bCs/>
                        </w:rPr>
                        <w:t xml:space="preserve">Key messages for facilitators  </w:t>
                      </w:r>
                    </w:p>
                    <w:p w14:paraId="296A08C8" w14:textId="77777777" w:rsidR="00F4472B" w:rsidRDefault="008B2AA4" w:rsidP="00FF6926">
                      <w:pPr>
                        <w:pStyle w:val="Bullet1"/>
                      </w:pPr>
                      <w:r>
                        <w:t xml:space="preserve">The difference between </w:t>
                      </w:r>
                      <w:r w:rsidR="00265D83">
                        <w:t xml:space="preserve">Child Protections statutory role and other services. </w:t>
                      </w:r>
                    </w:p>
                    <w:p w14:paraId="7FD2F9A9" w14:textId="6DD44FBF" w:rsidR="00265D83" w:rsidRDefault="00F4472B" w:rsidP="00FF6926">
                      <w:pPr>
                        <w:pStyle w:val="Bullet1"/>
                      </w:pPr>
                      <w:r>
                        <w:t xml:space="preserve">When a </w:t>
                      </w:r>
                      <w:r w:rsidR="001B2E01">
                        <w:t>non-statutory service</w:t>
                      </w:r>
                      <w:r>
                        <w:t xml:space="preserve"> is more appropriate to </w:t>
                      </w:r>
                      <w:r w:rsidR="001B2E01">
                        <w:t>provide support for the wellbeing of a child</w:t>
                      </w:r>
                    </w:p>
                    <w:p w14:paraId="0FE7535E" w14:textId="13A5ADD3" w:rsidR="001B2E01" w:rsidRDefault="001B2E01" w:rsidP="00FF6926">
                      <w:pPr>
                        <w:pStyle w:val="Bullet1"/>
                      </w:pPr>
                      <w:r>
                        <w:t xml:space="preserve">A statutory Child Protection Response is not always </w:t>
                      </w:r>
                      <w:r w:rsidR="00E2482A">
                        <w:t xml:space="preserve">needed. </w:t>
                      </w:r>
                    </w:p>
                    <w:p w14:paraId="793EF9E3" w14:textId="77777777" w:rsidR="00FF6926" w:rsidRDefault="00FF6926" w:rsidP="00FF6926"/>
                  </w:txbxContent>
                </v:textbox>
                <w10:anchorlock/>
              </v:shape>
            </w:pict>
          </mc:Fallback>
        </mc:AlternateContent>
      </w:r>
    </w:p>
    <w:p w14:paraId="5092A1A5" w14:textId="77777777" w:rsidR="00FF6926" w:rsidRPr="00FD1288" w:rsidRDefault="00FF6926" w:rsidP="00FF6926">
      <w:pPr>
        <w:pStyle w:val="Body"/>
      </w:pPr>
    </w:p>
    <w:p w14:paraId="5EBC2D8E" w14:textId="77777777" w:rsidR="003F0B70" w:rsidRPr="00FD1288" w:rsidRDefault="003F0B70" w:rsidP="00FF6926">
      <w:pPr>
        <w:pStyle w:val="Body"/>
      </w:pPr>
    </w:p>
    <w:p w14:paraId="6C52A2D9" w14:textId="77777777" w:rsidR="003F0B70" w:rsidRPr="00FD1288" w:rsidRDefault="003F0B70" w:rsidP="00FF6926">
      <w:pPr>
        <w:pStyle w:val="Body"/>
      </w:pPr>
    </w:p>
    <w:p w14:paraId="26BA0613" w14:textId="77777777" w:rsidR="003F0B70" w:rsidRPr="00FD1288" w:rsidRDefault="003F0B70" w:rsidP="00FF6926">
      <w:pPr>
        <w:pStyle w:val="Body"/>
      </w:pPr>
    </w:p>
    <w:p w14:paraId="77E342F3" w14:textId="77777777" w:rsidR="003F0B70" w:rsidRPr="00FD1288" w:rsidRDefault="003F0B70" w:rsidP="00FF6926">
      <w:pPr>
        <w:pStyle w:val="Body"/>
      </w:pPr>
    </w:p>
    <w:p w14:paraId="7756C741" w14:textId="77777777" w:rsidR="003F0B70" w:rsidRPr="00FD1288" w:rsidRDefault="003F0B70" w:rsidP="00FF6926">
      <w:pPr>
        <w:pStyle w:val="Body"/>
      </w:pPr>
    </w:p>
    <w:p w14:paraId="0F1FB089" w14:textId="77777777" w:rsidR="003F0B70" w:rsidRPr="00FD1288" w:rsidRDefault="003F0B70" w:rsidP="00FF6926">
      <w:pPr>
        <w:pStyle w:val="Body"/>
      </w:pPr>
    </w:p>
    <w:p w14:paraId="7B9BEBF5" w14:textId="77777777" w:rsidR="003F0B70" w:rsidRPr="00FD1288" w:rsidRDefault="003F0B70" w:rsidP="00FF6926">
      <w:pPr>
        <w:pStyle w:val="Body"/>
      </w:pPr>
    </w:p>
    <w:p w14:paraId="5C809DB1" w14:textId="77777777" w:rsidR="003F0B70" w:rsidRPr="00FD1288" w:rsidRDefault="003F0B70" w:rsidP="00FF6926">
      <w:pPr>
        <w:pStyle w:val="Body"/>
      </w:pPr>
    </w:p>
    <w:p w14:paraId="0A41E7B5" w14:textId="77777777" w:rsidR="003F0B70" w:rsidRPr="00FD1288" w:rsidRDefault="003F0B70" w:rsidP="00FF6926">
      <w:pPr>
        <w:pStyle w:val="Body"/>
      </w:pPr>
    </w:p>
    <w:p w14:paraId="7219F8BB" w14:textId="77777777" w:rsidR="003F0B70" w:rsidRPr="00FD1288" w:rsidRDefault="003F0B70" w:rsidP="00FF6926">
      <w:pPr>
        <w:pStyle w:val="Body"/>
      </w:pPr>
    </w:p>
    <w:p w14:paraId="56EC3DFB" w14:textId="77777777" w:rsidR="003F0B70" w:rsidRPr="00FD1288" w:rsidRDefault="003F0B70" w:rsidP="00FF6926">
      <w:pPr>
        <w:pStyle w:val="Body"/>
      </w:pPr>
    </w:p>
    <w:p w14:paraId="263B7039" w14:textId="77777777" w:rsidR="003F0B70" w:rsidRPr="00FD1288" w:rsidRDefault="003F0B70" w:rsidP="00FF6926">
      <w:pPr>
        <w:pStyle w:val="Body"/>
      </w:pPr>
    </w:p>
    <w:p w14:paraId="131787AF" w14:textId="77777777" w:rsidR="003F0B70" w:rsidRPr="00FD1288" w:rsidRDefault="003F0B70" w:rsidP="00FF6926">
      <w:pPr>
        <w:pStyle w:val="Body"/>
      </w:pPr>
    </w:p>
    <w:p w14:paraId="6535185D" w14:textId="77777777" w:rsidR="00FF6926" w:rsidRPr="00FD1288" w:rsidRDefault="00FF6926" w:rsidP="00FF6926">
      <w:pPr>
        <w:pStyle w:val="Body"/>
      </w:pPr>
    </w:p>
    <w:p w14:paraId="0378F69F" w14:textId="008C3CCC" w:rsidR="00FF6926" w:rsidRPr="00FD1288" w:rsidRDefault="00FF6926" w:rsidP="00FF6926">
      <w:pPr>
        <w:pStyle w:val="Heading2"/>
        <w:rPr>
          <w:szCs w:val="32"/>
        </w:rPr>
      </w:pPr>
      <w:bookmarkStart w:id="50" w:name="_Toc157596246"/>
      <w:r w:rsidRPr="00FD1288">
        <w:rPr>
          <w:szCs w:val="32"/>
        </w:rPr>
        <w:lastRenderedPageBreak/>
        <w:t>Slide 1</w:t>
      </w:r>
      <w:r w:rsidR="00EB6E1E" w:rsidRPr="00FD1288">
        <w:rPr>
          <w:szCs w:val="32"/>
        </w:rPr>
        <w:t>5</w:t>
      </w:r>
      <w:bookmarkEnd w:id="50"/>
    </w:p>
    <w:p w14:paraId="200BFD71" w14:textId="77777777" w:rsidR="00423717" w:rsidRPr="00FD1288" w:rsidRDefault="00423717" w:rsidP="00423717">
      <w:pPr>
        <w:pStyle w:val="Body"/>
      </w:pPr>
    </w:p>
    <w:p w14:paraId="7681A973" w14:textId="1712E7EB" w:rsidR="00F6236C" w:rsidRPr="00FD1288" w:rsidRDefault="00F6236C" w:rsidP="00F6236C">
      <w:pPr>
        <w:pStyle w:val="Body"/>
      </w:pPr>
      <w:r w:rsidRPr="00FD1288">
        <w:rPr>
          <w:noProof/>
        </w:rPr>
        <w:drawing>
          <wp:inline distT="0" distB="0" distL="0" distR="0" wp14:anchorId="4B57EF66" wp14:editId="59DBCA10">
            <wp:extent cx="6479540" cy="3612515"/>
            <wp:effectExtent l="0" t="0" r="0" b="698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79540" cy="3612515"/>
                    </a:xfrm>
                    <a:prstGeom prst="rect">
                      <a:avLst/>
                    </a:prstGeom>
                  </pic:spPr>
                </pic:pic>
              </a:graphicData>
            </a:graphic>
          </wp:inline>
        </w:drawing>
      </w:r>
    </w:p>
    <w:p w14:paraId="1E1F3BD4" w14:textId="5FE3BE7F" w:rsidR="00050BC5" w:rsidRPr="00FD1288" w:rsidRDefault="00050BC5" w:rsidP="00A940E9">
      <w:pPr>
        <w:pStyle w:val="Body"/>
        <w:rPr>
          <w:sz w:val="18"/>
          <w:szCs w:val="18"/>
        </w:rPr>
      </w:pPr>
    </w:p>
    <w:p w14:paraId="4F22D353" w14:textId="77777777" w:rsidR="00050BC5" w:rsidRPr="00FD1288" w:rsidRDefault="00050BC5" w:rsidP="00A940E9">
      <w:pPr>
        <w:pStyle w:val="Body"/>
        <w:rPr>
          <w:sz w:val="18"/>
          <w:szCs w:val="18"/>
        </w:rPr>
      </w:pPr>
    </w:p>
    <w:p w14:paraId="466FCB11" w14:textId="69480161" w:rsidR="00050BC5" w:rsidRPr="00FD1288" w:rsidRDefault="00EF23B3" w:rsidP="00CA004F">
      <w:pPr>
        <w:pStyle w:val="Heading3"/>
        <w:rPr>
          <w:b/>
          <w:bCs w:val="0"/>
        </w:rPr>
      </w:pPr>
      <w:bookmarkStart w:id="51" w:name="_Toc157596247"/>
      <w:r w:rsidRPr="00FD1288">
        <w:rPr>
          <w:b/>
          <w:bCs w:val="0"/>
        </w:rPr>
        <w:t xml:space="preserve">Slide </w:t>
      </w:r>
      <w:r w:rsidR="00A676CD" w:rsidRPr="00FD1288">
        <w:rPr>
          <w:b/>
          <w:bCs w:val="0"/>
        </w:rPr>
        <w:t>1</w:t>
      </w:r>
      <w:r w:rsidR="00EB6E1E" w:rsidRPr="00FD1288">
        <w:rPr>
          <w:b/>
          <w:bCs w:val="0"/>
        </w:rPr>
        <w:t>5</w:t>
      </w:r>
      <w:r w:rsidR="00A676CD" w:rsidRPr="00FD1288">
        <w:rPr>
          <w:b/>
          <w:bCs w:val="0"/>
        </w:rPr>
        <w:t xml:space="preserve"> </w:t>
      </w:r>
      <w:r w:rsidR="00110996" w:rsidRPr="00FD1288">
        <w:rPr>
          <w:b/>
          <w:bCs w:val="0"/>
        </w:rPr>
        <w:t>speaking</w:t>
      </w:r>
      <w:r w:rsidRPr="00FD1288">
        <w:rPr>
          <w:b/>
          <w:bCs w:val="0"/>
        </w:rPr>
        <w:t xml:space="preserve"> </w:t>
      </w:r>
      <w:r w:rsidR="0062020C" w:rsidRPr="00FD1288">
        <w:rPr>
          <w:b/>
          <w:bCs w:val="0"/>
        </w:rPr>
        <w:t>notes</w:t>
      </w:r>
      <w:r w:rsidR="00D6373A" w:rsidRPr="00FD1288">
        <w:rPr>
          <w:b/>
          <w:bCs w:val="0"/>
        </w:rPr>
        <w:t>.</w:t>
      </w:r>
      <w:bookmarkEnd w:id="51"/>
    </w:p>
    <w:p w14:paraId="63DBA5FC" w14:textId="21CEC5E7" w:rsidR="00EF1559" w:rsidRPr="00FD1288" w:rsidRDefault="00EF1559" w:rsidP="00CA004F">
      <w:pPr>
        <w:pStyle w:val="Body"/>
        <w:rPr>
          <w:b/>
          <w:bCs/>
        </w:rPr>
      </w:pPr>
      <w:r w:rsidRPr="00FD1288">
        <w:t>Below expla</w:t>
      </w:r>
      <w:r w:rsidR="00696553" w:rsidRPr="00FD1288">
        <w:t>i</w:t>
      </w:r>
      <w:r w:rsidRPr="00FD1288">
        <w:t>n</w:t>
      </w:r>
      <w:r w:rsidR="00696553" w:rsidRPr="00FD1288">
        <w:t xml:space="preserve">s </w:t>
      </w:r>
      <w:r w:rsidRPr="00FD1288">
        <w:t xml:space="preserve">the </w:t>
      </w:r>
      <w:r w:rsidR="00EB7088" w:rsidRPr="00FD1288">
        <w:t>C</w:t>
      </w:r>
      <w:r w:rsidRPr="00FD1288">
        <w:t xml:space="preserve">hild </w:t>
      </w:r>
      <w:r w:rsidR="00EB7088" w:rsidRPr="00FD1288">
        <w:t>P</w:t>
      </w:r>
      <w:r w:rsidRPr="00FD1288">
        <w:t xml:space="preserve">rotection process. </w:t>
      </w:r>
      <w:r w:rsidR="00696553" w:rsidRPr="00FD1288">
        <w:rPr>
          <w:b/>
          <w:bCs/>
        </w:rPr>
        <w:t xml:space="preserve">(This </w:t>
      </w:r>
      <w:r w:rsidR="00F509F6" w:rsidRPr="00FD1288">
        <w:rPr>
          <w:b/>
          <w:bCs/>
        </w:rPr>
        <w:t>can</w:t>
      </w:r>
      <w:r w:rsidR="00696553" w:rsidRPr="00FD1288">
        <w:rPr>
          <w:b/>
          <w:bCs/>
        </w:rPr>
        <w:t xml:space="preserve"> be</w:t>
      </w:r>
      <w:r w:rsidR="00F509F6" w:rsidRPr="00FD1288">
        <w:rPr>
          <w:b/>
          <w:bCs/>
        </w:rPr>
        <w:t xml:space="preserve"> tailor</w:t>
      </w:r>
      <w:r w:rsidR="00696553" w:rsidRPr="00FD1288">
        <w:rPr>
          <w:b/>
          <w:bCs/>
        </w:rPr>
        <w:t xml:space="preserve">ed </w:t>
      </w:r>
      <w:r w:rsidR="00F509F6" w:rsidRPr="00FD1288">
        <w:rPr>
          <w:b/>
          <w:bCs/>
        </w:rPr>
        <w:t>dependant on the audienc</w:t>
      </w:r>
      <w:r w:rsidRPr="00FD1288">
        <w:rPr>
          <w:b/>
          <w:bCs/>
        </w:rPr>
        <w:t>e</w:t>
      </w:r>
      <w:r w:rsidR="00696553" w:rsidRPr="00FD1288">
        <w:rPr>
          <w:b/>
          <w:bCs/>
        </w:rPr>
        <w:t xml:space="preserve"> you are presenting to</w:t>
      </w:r>
      <w:r w:rsidR="004B3F28" w:rsidRPr="00FD1288">
        <w:rPr>
          <w:b/>
          <w:bCs/>
        </w:rPr>
        <w:t>.</w:t>
      </w:r>
      <w:r w:rsidR="00696553" w:rsidRPr="00FD1288">
        <w:rPr>
          <w:b/>
          <w:bCs/>
        </w:rPr>
        <w:t>)</w:t>
      </w:r>
    </w:p>
    <w:p w14:paraId="7C7B9D25" w14:textId="77777777" w:rsidR="00EF1559" w:rsidRPr="00FD1288" w:rsidRDefault="00EF1559" w:rsidP="00CA004F">
      <w:pPr>
        <w:pStyle w:val="Heading4"/>
      </w:pPr>
      <w:r w:rsidRPr="00FD1288">
        <w:t>The intake phase in Child Protection includes:</w:t>
      </w:r>
    </w:p>
    <w:p w14:paraId="2D488429" w14:textId="2F9D688B" w:rsidR="00EF1559" w:rsidRPr="00FD1288" w:rsidRDefault="00EB7088" w:rsidP="00CA004F">
      <w:pPr>
        <w:pStyle w:val="Bullet1"/>
      </w:pPr>
      <w:r w:rsidRPr="00FD1288">
        <w:t>C</w:t>
      </w:r>
      <w:r w:rsidR="38A95CB6" w:rsidRPr="00FD1288">
        <w:t xml:space="preserve">hild </w:t>
      </w:r>
      <w:r w:rsidRPr="00FD1288">
        <w:t>P</w:t>
      </w:r>
      <w:r w:rsidR="38A95CB6" w:rsidRPr="00FD1288">
        <w:t xml:space="preserve">rotection receiving reports from people who believe that a child or young person </w:t>
      </w:r>
      <w:proofErr w:type="gramStart"/>
      <w:r w:rsidR="38A95CB6" w:rsidRPr="00FD1288">
        <w:t>is in need of</w:t>
      </w:r>
      <w:proofErr w:type="gramEnd"/>
      <w:r w:rsidR="38A95CB6" w:rsidRPr="00FD1288">
        <w:t xml:space="preserve"> </w:t>
      </w:r>
      <w:r w:rsidR="5F0436A9" w:rsidRPr="00FD1288">
        <w:t>protection.</w:t>
      </w:r>
    </w:p>
    <w:p w14:paraId="5202EC24" w14:textId="65EDB033" w:rsidR="00EF1559" w:rsidRPr="00FD1288" w:rsidRDefault="38A95CB6" w:rsidP="00CA004F">
      <w:pPr>
        <w:pStyle w:val="Bullet1"/>
      </w:pPr>
      <w:r w:rsidRPr="00FD1288">
        <w:t>assessing risk of harm and determin</w:t>
      </w:r>
      <w:r w:rsidR="79281C61" w:rsidRPr="00FD1288">
        <w:t>ing</w:t>
      </w:r>
      <w:r w:rsidRPr="00FD1288">
        <w:t xml:space="preserve"> appropriate level of service response by Child Protection</w:t>
      </w:r>
    </w:p>
    <w:p w14:paraId="5529F359" w14:textId="40759779" w:rsidR="00EF1559" w:rsidRPr="00FD1288" w:rsidRDefault="38A95CB6" w:rsidP="00CA004F">
      <w:pPr>
        <w:pStyle w:val="Bullet1"/>
      </w:pPr>
      <w:r w:rsidRPr="00FD1288">
        <w:t xml:space="preserve">gathering further information, as allowed for in </w:t>
      </w:r>
      <w:r w:rsidR="5F0436A9" w:rsidRPr="00FD1288">
        <w:t>legislation.</w:t>
      </w:r>
      <w:r w:rsidR="79281C61" w:rsidRPr="00FD1288">
        <w:t xml:space="preserve"> </w:t>
      </w:r>
    </w:p>
    <w:p w14:paraId="4569881B" w14:textId="548F2084" w:rsidR="00EF1559" w:rsidRPr="00FD1288" w:rsidRDefault="38A95CB6" w:rsidP="00CA004F">
      <w:pPr>
        <w:pStyle w:val="Bullet1"/>
      </w:pPr>
      <w:r w:rsidRPr="00FD1288">
        <w:t>contacting support services where appropriate such as maternal child health nurse, school, doctor, police, etc</w:t>
      </w:r>
      <w:r w:rsidR="79281C61" w:rsidRPr="00FD1288">
        <w:t xml:space="preserve">. </w:t>
      </w:r>
    </w:p>
    <w:p w14:paraId="7C97476D" w14:textId="44C07C41" w:rsidR="00EF1559" w:rsidRPr="00FD1288" w:rsidRDefault="38A95CB6" w:rsidP="00CA004F">
      <w:pPr>
        <w:pStyle w:val="Bullet1"/>
      </w:pPr>
      <w:r w:rsidRPr="00FD1288">
        <w:t xml:space="preserve">referring cases to support services in the community where </w:t>
      </w:r>
      <w:r w:rsidR="5F0436A9" w:rsidRPr="00FD1288">
        <w:t>appropriate</w:t>
      </w:r>
      <w:r w:rsidR="003F75E5" w:rsidRPr="00FD1288">
        <w:t xml:space="preserve"> (wellbeing reports)</w:t>
      </w:r>
      <w:r w:rsidR="79707B2B" w:rsidRPr="00FD1288">
        <w:t xml:space="preserve"> </w:t>
      </w:r>
    </w:p>
    <w:p w14:paraId="529C15B6" w14:textId="27B7E5BE" w:rsidR="00EF1559" w:rsidRPr="00FD1288" w:rsidRDefault="38A95CB6" w:rsidP="00CA004F">
      <w:pPr>
        <w:pStyle w:val="Bullet1"/>
      </w:pPr>
      <w:r w:rsidRPr="00FD1288">
        <w:t>transferring cases for investigation where required</w:t>
      </w:r>
      <w:r w:rsidR="003F75E5" w:rsidRPr="00FD1288">
        <w:t xml:space="preserve"> (classifying reports as protective intervention reports)</w:t>
      </w:r>
    </w:p>
    <w:p w14:paraId="48F9BD5C" w14:textId="77777777" w:rsidR="00EF1559" w:rsidRPr="00FD1288" w:rsidRDefault="38A95CB6" w:rsidP="00CA004F">
      <w:pPr>
        <w:pStyle w:val="Bullet1"/>
      </w:pPr>
      <w:r w:rsidRPr="00FD1288">
        <w:t>informing reporters on the outcome of the report</w:t>
      </w:r>
    </w:p>
    <w:p w14:paraId="2FE24EE2" w14:textId="5D348423" w:rsidR="00EF1559" w:rsidRPr="00FD1288" w:rsidRDefault="38A95CB6" w:rsidP="00CA004F">
      <w:pPr>
        <w:pStyle w:val="Bullet1"/>
      </w:pPr>
      <w:r w:rsidRPr="00FD1288">
        <w:t>offering advice to the reporter</w:t>
      </w:r>
      <w:r w:rsidR="79034448" w:rsidRPr="00FD1288">
        <w:t>.</w:t>
      </w:r>
    </w:p>
    <w:p w14:paraId="17F9137D" w14:textId="749D1E60" w:rsidR="00EF1559" w:rsidRPr="00FD1288" w:rsidRDefault="00967C31" w:rsidP="00CA004F">
      <w:pPr>
        <w:pStyle w:val="Heading4"/>
      </w:pPr>
      <w:r w:rsidRPr="00FD1288">
        <w:t>T</w:t>
      </w:r>
      <w:r w:rsidR="00EF1559" w:rsidRPr="00FD1288">
        <w:t xml:space="preserve">he investigation phase in </w:t>
      </w:r>
      <w:r w:rsidR="003F75E5" w:rsidRPr="00FD1288">
        <w:t>C</w:t>
      </w:r>
      <w:r w:rsidR="00EF1559" w:rsidRPr="00FD1288">
        <w:t xml:space="preserve">hild </w:t>
      </w:r>
      <w:r w:rsidR="003F75E5" w:rsidRPr="00FD1288">
        <w:t>P</w:t>
      </w:r>
      <w:r w:rsidR="00EF1559" w:rsidRPr="00FD1288">
        <w:t>rotection involves:</w:t>
      </w:r>
    </w:p>
    <w:p w14:paraId="496D5EA7" w14:textId="0B65BF8F" w:rsidR="00EF1559" w:rsidRPr="00FD1288" w:rsidRDefault="38A95CB6" w:rsidP="00CA004F">
      <w:pPr>
        <w:pStyle w:val="Bullet1"/>
      </w:pPr>
      <w:r w:rsidRPr="00FD1288">
        <w:t xml:space="preserve">investigating reports of </w:t>
      </w:r>
      <w:r w:rsidR="003F75E5" w:rsidRPr="00FD1288">
        <w:t>harm</w:t>
      </w:r>
      <w:r w:rsidR="00B869F1" w:rsidRPr="00FD1288">
        <w:t xml:space="preserve">, </w:t>
      </w:r>
      <w:proofErr w:type="gramStart"/>
      <w:r w:rsidRPr="00FD1288">
        <w:t>abuse</w:t>
      </w:r>
      <w:proofErr w:type="gramEnd"/>
      <w:r w:rsidRPr="00FD1288">
        <w:t xml:space="preserve"> and neglect </w:t>
      </w:r>
      <w:r w:rsidR="001413F4" w:rsidRPr="00FD1288">
        <w:t>(</w:t>
      </w:r>
      <w:r w:rsidRPr="00FD1288">
        <w:t>referred from Intake</w:t>
      </w:r>
      <w:r w:rsidR="001413F4" w:rsidRPr="00FD1288">
        <w:t>)</w:t>
      </w:r>
      <w:r w:rsidRPr="00FD1288">
        <w:t xml:space="preserve"> via direct contact with the </w:t>
      </w:r>
      <w:r w:rsidR="5F0436A9" w:rsidRPr="00FD1288">
        <w:t>family</w:t>
      </w:r>
      <w:r w:rsidR="0044362A" w:rsidRPr="00FD1288">
        <w:t xml:space="preserve"> and child</w:t>
      </w:r>
      <w:r w:rsidR="5F0436A9" w:rsidRPr="00FD1288">
        <w:t>.</w:t>
      </w:r>
    </w:p>
    <w:p w14:paraId="03D50802" w14:textId="7BFB3F54" w:rsidR="00EF1559" w:rsidRPr="00FD1288" w:rsidRDefault="38A95CB6" w:rsidP="00CA004F">
      <w:pPr>
        <w:pStyle w:val="Bullet1"/>
      </w:pPr>
      <w:r w:rsidRPr="00FD1288">
        <w:t xml:space="preserve">determining if the child has suffered or is likely to suffer </w:t>
      </w:r>
      <w:r w:rsidR="5F0436A9" w:rsidRPr="00FD1288">
        <w:t>harm.</w:t>
      </w:r>
    </w:p>
    <w:p w14:paraId="58807ACE" w14:textId="77777777" w:rsidR="00327FA2" w:rsidRPr="00FD1288" w:rsidRDefault="00327FA2" w:rsidP="00327FA2">
      <w:pPr>
        <w:pStyle w:val="Bullet1"/>
      </w:pPr>
      <w:r w:rsidRPr="00FD1288">
        <w:t>possible outcomes – protective concerns substantiated OR not substantiated (which then determines next steps by Child Protection).</w:t>
      </w:r>
    </w:p>
    <w:p w14:paraId="1EA0F850" w14:textId="0D70C554" w:rsidR="00EF1559" w:rsidRPr="00FD1288" w:rsidRDefault="38A95CB6" w:rsidP="00CA004F">
      <w:pPr>
        <w:pStyle w:val="Bullet1"/>
      </w:pPr>
      <w:r w:rsidRPr="00FD1288">
        <w:lastRenderedPageBreak/>
        <w:t xml:space="preserve">referring cases to support services in the community where </w:t>
      </w:r>
      <w:r w:rsidR="5F0436A9" w:rsidRPr="00FD1288">
        <w:t>appropriate.</w:t>
      </w:r>
    </w:p>
    <w:p w14:paraId="2062E8C2" w14:textId="77777777" w:rsidR="00EF1559" w:rsidRPr="00FD1288" w:rsidRDefault="38A95CB6" w:rsidP="00CA004F">
      <w:pPr>
        <w:pStyle w:val="Bullet1"/>
      </w:pPr>
      <w:r w:rsidRPr="00FD1288">
        <w:t>applying to the Children’s Court for a protection order in cases of immediate and severe risk</w:t>
      </w:r>
    </w:p>
    <w:p w14:paraId="0D883033" w14:textId="2D437D2C" w:rsidR="00EF1559" w:rsidRPr="00FD1288" w:rsidRDefault="38A95CB6" w:rsidP="00CA004F">
      <w:pPr>
        <w:pStyle w:val="Bullet1"/>
      </w:pPr>
      <w:r w:rsidRPr="00FD1288">
        <w:t xml:space="preserve">working with families and support services to address concerns where there is less risk of harm to the </w:t>
      </w:r>
      <w:proofErr w:type="gramStart"/>
      <w:r w:rsidR="4D87B688" w:rsidRPr="00FD1288">
        <w:t>child</w:t>
      </w:r>
      <w:proofErr w:type="gramEnd"/>
    </w:p>
    <w:p w14:paraId="70B3AD7B" w14:textId="77777777" w:rsidR="00EF1559" w:rsidRPr="00FD1288" w:rsidRDefault="00EF1559" w:rsidP="00CA004F">
      <w:pPr>
        <w:pStyle w:val="Heading4"/>
      </w:pPr>
      <w:r w:rsidRPr="00FD1288">
        <w:t>Protective intervention:</w:t>
      </w:r>
    </w:p>
    <w:p w14:paraId="38134E08" w14:textId="4074D758" w:rsidR="00EF1559" w:rsidRPr="00FD1288" w:rsidRDefault="298171C0" w:rsidP="00CA004F">
      <w:pPr>
        <w:pStyle w:val="Bullet1"/>
      </w:pPr>
      <w:r w:rsidRPr="00FD1288">
        <w:t>O</w:t>
      </w:r>
      <w:r w:rsidR="38A95CB6" w:rsidRPr="00FD1288">
        <w:t xml:space="preserve">ccurs if an investigation substantiates a report by finding that a child </w:t>
      </w:r>
      <w:proofErr w:type="gramStart"/>
      <w:r w:rsidR="38A95CB6" w:rsidRPr="00FD1288">
        <w:t>is in need of</w:t>
      </w:r>
      <w:proofErr w:type="gramEnd"/>
      <w:r w:rsidR="38A95CB6" w:rsidRPr="00FD1288">
        <w:t xml:space="preserve"> protection</w:t>
      </w:r>
      <w:r w:rsidR="558B4851" w:rsidRPr="00FD1288">
        <w:t>.</w:t>
      </w:r>
    </w:p>
    <w:p w14:paraId="57A5569B" w14:textId="70D07308" w:rsidR="00EF1559" w:rsidRPr="00FD1288" w:rsidRDefault="38A95CB6" w:rsidP="00CA004F">
      <w:pPr>
        <w:pStyle w:val="Bullet1"/>
      </w:pPr>
      <w:r w:rsidRPr="00FD1288">
        <w:t xml:space="preserve">In most situations, </w:t>
      </w:r>
      <w:r w:rsidR="4A4834FF" w:rsidRPr="00FD1288">
        <w:t>C</w:t>
      </w:r>
      <w:r w:rsidRPr="00FD1288">
        <w:t xml:space="preserve">hild </w:t>
      </w:r>
      <w:r w:rsidR="4A4834FF" w:rsidRPr="00FD1288">
        <w:t>P</w:t>
      </w:r>
      <w:r w:rsidRPr="00FD1288">
        <w:t xml:space="preserve">rotection </w:t>
      </w:r>
      <w:r w:rsidR="00204E10" w:rsidRPr="00FD1288">
        <w:t>work</w:t>
      </w:r>
      <w:r w:rsidRPr="00FD1288">
        <w:t xml:space="preserve"> with the child and family </w:t>
      </w:r>
      <w:r w:rsidR="00204E10" w:rsidRPr="00FD1288">
        <w:t xml:space="preserve">by agreement </w:t>
      </w:r>
      <w:r w:rsidRPr="00FD1288">
        <w:t>to address the identified protective concerns, initially for up to 3 months.</w:t>
      </w:r>
    </w:p>
    <w:p w14:paraId="7CF86002" w14:textId="468AF864" w:rsidR="00EF1559" w:rsidRPr="00FD1288" w:rsidRDefault="11BD4194" w:rsidP="00CA004F">
      <w:pPr>
        <w:pStyle w:val="Bullet1"/>
      </w:pPr>
      <w:r w:rsidRPr="00FD1288">
        <w:t>D</w:t>
      </w:r>
      <w:r w:rsidR="38A95CB6" w:rsidRPr="00FD1288">
        <w:t xml:space="preserve">irect casework with the child and family to address the </w:t>
      </w:r>
      <w:r w:rsidR="4D87B688" w:rsidRPr="00FD1288">
        <w:t>concerns.</w:t>
      </w:r>
    </w:p>
    <w:p w14:paraId="5F88158D" w14:textId="5C6800BF" w:rsidR="00EF1559" w:rsidRPr="00FD1288" w:rsidRDefault="11BD4194" w:rsidP="00CA004F">
      <w:pPr>
        <w:pStyle w:val="Bullet1"/>
      </w:pPr>
      <w:r w:rsidRPr="00FD1288">
        <w:t>R</w:t>
      </w:r>
      <w:r w:rsidR="38A95CB6" w:rsidRPr="00FD1288">
        <w:t>eferral to specialist services</w:t>
      </w:r>
      <w:r w:rsidR="3AA42D65" w:rsidRPr="00FD1288">
        <w:t>.</w:t>
      </w:r>
    </w:p>
    <w:p w14:paraId="0C50FD00" w14:textId="24B35905" w:rsidR="00DB2E27" w:rsidRPr="00FD1288" w:rsidRDefault="00DB2E27" w:rsidP="00CA004F">
      <w:pPr>
        <w:pStyle w:val="Bullet1"/>
      </w:pPr>
      <w:r w:rsidRPr="00FD1288">
        <w:t>Close where a community safety plan has been developed.</w:t>
      </w:r>
    </w:p>
    <w:p w14:paraId="3EF62AFA" w14:textId="60DF54E4" w:rsidR="00B56591" w:rsidRPr="00FD1288" w:rsidRDefault="00B56591" w:rsidP="00CA004F">
      <w:pPr>
        <w:pStyle w:val="Bullet1"/>
      </w:pPr>
      <w:r w:rsidRPr="00FD1288">
        <w:t>Issuing a protection application as required.</w:t>
      </w:r>
    </w:p>
    <w:p w14:paraId="02AFA090" w14:textId="77777777" w:rsidR="00EF1559" w:rsidRPr="00FD1288" w:rsidRDefault="00EF1559" w:rsidP="00CA004F">
      <w:pPr>
        <w:pStyle w:val="Heading4"/>
      </w:pPr>
      <w:r w:rsidRPr="00FD1288">
        <w:t>Case planning:</w:t>
      </w:r>
    </w:p>
    <w:p w14:paraId="2D650599" w14:textId="588FD1F1" w:rsidR="002B42AA" w:rsidRPr="00FD1288" w:rsidRDefault="3AA42D65" w:rsidP="000173D0">
      <w:pPr>
        <w:pStyle w:val="Bullet1"/>
      </w:pPr>
      <w:r w:rsidRPr="00FD1288">
        <w:t>C</w:t>
      </w:r>
      <w:r w:rsidR="38A95CB6" w:rsidRPr="00FD1288">
        <w:t>ase planning</w:t>
      </w:r>
      <w:r w:rsidR="00AA5CFE" w:rsidRPr="00FD1288">
        <w:t xml:space="preserve"> (ss166-169 </w:t>
      </w:r>
      <w:r w:rsidR="003F0B70" w:rsidRPr="00FD1288">
        <w:t>CYFA) is</w:t>
      </w:r>
      <w:r w:rsidR="38A95CB6" w:rsidRPr="00FD1288">
        <w:t xml:space="preserve"> the process of making significant decisions in relation to a child during </w:t>
      </w:r>
      <w:r w:rsidR="007D2178" w:rsidRPr="00FD1288">
        <w:t>C</w:t>
      </w:r>
      <w:r w:rsidR="38A95CB6" w:rsidRPr="00FD1288">
        <w:t xml:space="preserve">hild </w:t>
      </w:r>
      <w:r w:rsidR="007D2178" w:rsidRPr="00FD1288">
        <w:t>P</w:t>
      </w:r>
      <w:r w:rsidR="38A95CB6" w:rsidRPr="00FD1288">
        <w:t xml:space="preserve">rotection involvement, from intake to closure. Planning stems from effective information gathering and analysis of the available information. It is directly informed by the current </w:t>
      </w:r>
      <w:r w:rsidR="00EB6B91" w:rsidRPr="00FD1288">
        <w:t xml:space="preserve">SAFER risk </w:t>
      </w:r>
      <w:r w:rsidR="38A95CB6" w:rsidRPr="00FD1288">
        <w:t xml:space="preserve">assessment of the child’s situation and lived experience, and directly informs any actions that need to be taken. </w:t>
      </w:r>
    </w:p>
    <w:p w14:paraId="13ECEC96" w14:textId="6AB873E7" w:rsidR="002B42AA" w:rsidRPr="00FD1288" w:rsidRDefault="38A95CB6" w:rsidP="000173D0">
      <w:pPr>
        <w:pStyle w:val="Bullet1"/>
      </w:pPr>
      <w:r w:rsidRPr="00FD1288">
        <w:t xml:space="preserve">Case planning in </w:t>
      </w:r>
      <w:r w:rsidR="00EB6B91" w:rsidRPr="00FD1288">
        <w:t>C</w:t>
      </w:r>
      <w:r w:rsidRPr="00FD1288">
        <w:t xml:space="preserve">hild </w:t>
      </w:r>
      <w:r w:rsidR="00EB6B91" w:rsidRPr="00FD1288">
        <w:t>P</w:t>
      </w:r>
      <w:r w:rsidRPr="00FD1288">
        <w:t xml:space="preserve">rotection practice specifically relates to the processes of planning with children and their </w:t>
      </w:r>
      <w:proofErr w:type="gramStart"/>
      <w:r w:rsidR="7AF24F51" w:rsidRPr="00FD1288">
        <w:t>famil</w:t>
      </w:r>
      <w:r w:rsidR="79BCF52E" w:rsidRPr="00FD1288">
        <w:t>ies</w:t>
      </w:r>
      <w:proofErr w:type="gramEnd"/>
      <w:r w:rsidRPr="00FD1288">
        <w:t xml:space="preserve"> following substantiation of </w:t>
      </w:r>
      <w:r w:rsidR="004163BF" w:rsidRPr="00FD1288">
        <w:t>protective</w:t>
      </w:r>
      <w:r w:rsidRPr="00FD1288">
        <w:t xml:space="preserve"> concerns. </w:t>
      </w:r>
    </w:p>
    <w:p w14:paraId="322D680B" w14:textId="46BF19F5" w:rsidR="002B42AA" w:rsidRPr="00FD1288" w:rsidRDefault="38A95CB6" w:rsidP="000173D0">
      <w:pPr>
        <w:pStyle w:val="Bullet1"/>
      </w:pPr>
      <w:r w:rsidRPr="00FD1288">
        <w:t>Case planning includes legislative and policy requirements relating to the preparation, provision and review of case plans and specific requirements and considerations for case planning for Aboriginal children</w:t>
      </w:r>
      <w:r w:rsidR="002D1DEA" w:rsidRPr="00FD1288">
        <w:t xml:space="preserve"> including the requirement for cultural planning</w:t>
      </w:r>
      <w:r w:rsidRPr="00FD1288">
        <w:t xml:space="preserve">. </w:t>
      </w:r>
    </w:p>
    <w:p w14:paraId="305EB6E1" w14:textId="14CCF882" w:rsidR="00EF1559" w:rsidRPr="00FD1288" w:rsidRDefault="38A95CB6" w:rsidP="00D87B1D">
      <w:pPr>
        <w:pStyle w:val="Bullet1"/>
      </w:pPr>
      <w:r w:rsidRPr="00FD1288">
        <w:rPr>
          <w:lang w:val="en-US"/>
        </w:rPr>
        <w:t>Al</w:t>
      </w:r>
      <w:r w:rsidRPr="00FD1288">
        <w:t>l case plans</w:t>
      </w:r>
      <w:r w:rsidR="00095C25" w:rsidRPr="00FD1288">
        <w:t xml:space="preserve"> must</w:t>
      </w:r>
      <w:r w:rsidRPr="00FD1288">
        <w:t xml:space="preserve"> include </w:t>
      </w:r>
      <w:r w:rsidR="00095C25" w:rsidRPr="00FD1288">
        <w:t>a</w:t>
      </w:r>
      <w:r w:rsidRPr="00FD1288">
        <w:t xml:space="preserve"> permanency objective for the child – the objective highest in the hierarchy that is consistent with the child’s best interests. The alignment of the permanency objective and court orders is required by </w:t>
      </w:r>
      <w:r w:rsidR="0E216642" w:rsidRPr="00FD1288">
        <w:t>legislation,</w:t>
      </w:r>
      <w:r w:rsidRPr="00FD1288">
        <w:t xml:space="preserve"> and we will outline these in the next slide. The hierarchy of permanency objectives is set out in order of preference:</w:t>
      </w:r>
    </w:p>
    <w:p w14:paraId="3C8BB7AA" w14:textId="2BC5D79D" w:rsidR="00076D19" w:rsidRPr="00FD1288" w:rsidRDefault="00EF1559">
      <w:pPr>
        <w:pStyle w:val="Body"/>
        <w:numPr>
          <w:ilvl w:val="0"/>
          <w:numId w:val="13"/>
        </w:numPr>
      </w:pPr>
      <w:r w:rsidRPr="00FD1288">
        <w:t>family preservation</w:t>
      </w:r>
    </w:p>
    <w:p w14:paraId="14A21A33" w14:textId="18071A7F" w:rsidR="00EF1559" w:rsidRPr="00FD1288" w:rsidRDefault="00EF1559">
      <w:pPr>
        <w:pStyle w:val="Body"/>
        <w:numPr>
          <w:ilvl w:val="0"/>
          <w:numId w:val="13"/>
        </w:numPr>
      </w:pPr>
      <w:r w:rsidRPr="00FD1288">
        <w:t>family reunification</w:t>
      </w:r>
    </w:p>
    <w:p w14:paraId="29D3DAA4" w14:textId="7A85CDE7" w:rsidR="00EF1559" w:rsidRPr="00FD1288" w:rsidRDefault="00EF1559">
      <w:pPr>
        <w:pStyle w:val="Body"/>
        <w:numPr>
          <w:ilvl w:val="0"/>
          <w:numId w:val="13"/>
        </w:numPr>
      </w:pPr>
      <w:r w:rsidRPr="00FD1288">
        <w:t>adoption </w:t>
      </w:r>
    </w:p>
    <w:p w14:paraId="3F777D53" w14:textId="7BB36D8F" w:rsidR="00EF1559" w:rsidRPr="00FD1288" w:rsidRDefault="00EF1559">
      <w:pPr>
        <w:pStyle w:val="Body"/>
        <w:numPr>
          <w:ilvl w:val="0"/>
          <w:numId w:val="13"/>
        </w:numPr>
      </w:pPr>
      <w:r w:rsidRPr="00FD1288">
        <w:t>permanent care </w:t>
      </w:r>
    </w:p>
    <w:p w14:paraId="660FB862" w14:textId="7DDDA49A" w:rsidR="00EF1559" w:rsidRPr="00FD1288" w:rsidRDefault="00EF1559">
      <w:pPr>
        <w:pStyle w:val="Body"/>
        <w:numPr>
          <w:ilvl w:val="0"/>
          <w:numId w:val="13"/>
        </w:numPr>
      </w:pPr>
      <w:r w:rsidRPr="00FD1288">
        <w:t>long-term out of home care</w:t>
      </w:r>
      <w:r w:rsidR="00076D19" w:rsidRPr="00FD1288">
        <w:t>.</w:t>
      </w:r>
    </w:p>
    <w:p w14:paraId="7522B928" w14:textId="3116D4C6" w:rsidR="00EF1559" w:rsidRPr="00FD1288" w:rsidRDefault="00EF1559" w:rsidP="00CA004F">
      <w:pPr>
        <w:pStyle w:val="Heading4"/>
      </w:pPr>
      <w:r w:rsidRPr="00FD1288">
        <w:t>Court action:</w:t>
      </w:r>
    </w:p>
    <w:p w14:paraId="502634A2" w14:textId="52CF047C" w:rsidR="00EF1559" w:rsidRPr="00FD1288" w:rsidRDefault="38A95CB6" w:rsidP="00CA004F">
      <w:pPr>
        <w:pStyle w:val="Bullet1"/>
      </w:pPr>
      <w:r w:rsidRPr="00FD1288">
        <w:t>Where the child or family is unwilling to work with Child Protection, or the child cannot safely remain in parental care, Child Protection may issue a protection application</w:t>
      </w:r>
      <w:r w:rsidR="00E61876" w:rsidRPr="00FD1288">
        <w:t xml:space="preserve"> (PA)</w:t>
      </w:r>
      <w:r w:rsidRPr="00FD1288">
        <w:t xml:space="preserve"> and bring the matter before the family division of the Children’s Court.</w:t>
      </w:r>
    </w:p>
    <w:p w14:paraId="64BE037D" w14:textId="1F7E6F53" w:rsidR="00EF1559" w:rsidRPr="00FD1288" w:rsidRDefault="38A95CB6" w:rsidP="00CA004F">
      <w:pPr>
        <w:pStyle w:val="Bullet1"/>
      </w:pPr>
      <w:r w:rsidRPr="00FD1288">
        <w:t xml:space="preserve">The Court will usually make an interim accommodation </w:t>
      </w:r>
      <w:r w:rsidR="0E216642" w:rsidRPr="00FD1288">
        <w:t xml:space="preserve">order </w:t>
      </w:r>
      <w:r w:rsidR="002748D4" w:rsidRPr="00FD1288">
        <w:t xml:space="preserve">(IAO) </w:t>
      </w:r>
      <w:r w:rsidR="0E216642" w:rsidRPr="00FD1288">
        <w:t>and</w:t>
      </w:r>
      <w:r w:rsidRPr="00FD1288">
        <w:t xml:space="preserve"> adjourn the matter. On average, it takes </w:t>
      </w:r>
      <w:proofErr w:type="gramStart"/>
      <w:r w:rsidRPr="00FD1288">
        <w:t>a number of</w:t>
      </w:r>
      <w:proofErr w:type="gramEnd"/>
      <w:r w:rsidRPr="00FD1288">
        <w:t xml:space="preserve"> months until </w:t>
      </w:r>
      <w:r w:rsidR="00952CE7" w:rsidRPr="00FD1288">
        <w:t>the Court dete</w:t>
      </w:r>
      <w:r w:rsidR="00000F20" w:rsidRPr="00FD1288">
        <w:t xml:space="preserve">rmines the outcome of the application and if </w:t>
      </w:r>
      <w:r w:rsidR="00B038F2" w:rsidRPr="00FD1288">
        <w:t>proven grants</w:t>
      </w:r>
      <w:r w:rsidRPr="00FD1288">
        <w:t xml:space="preserve"> a final protection order.</w:t>
      </w:r>
    </w:p>
    <w:p w14:paraId="0C38297F" w14:textId="1D0DE472" w:rsidR="004A67B5" w:rsidRPr="00FD1288" w:rsidRDefault="00EF1559" w:rsidP="00CA004F">
      <w:pPr>
        <w:pStyle w:val="Bodyafterbullets"/>
        <w:rPr>
          <w:u w:val="single"/>
        </w:rPr>
      </w:pPr>
      <w:r w:rsidRPr="00FD1288">
        <w:t xml:space="preserve">If the child is required </w:t>
      </w:r>
      <w:r w:rsidRPr="00FD1288">
        <w:rPr>
          <w:u w:val="single"/>
        </w:rPr>
        <w:t xml:space="preserve">to be placed in an out of home care placement, then kinship care is the preferred placement </w:t>
      </w:r>
      <w:r w:rsidR="0062020C" w:rsidRPr="00FD1288">
        <w:rPr>
          <w:u w:val="single"/>
        </w:rPr>
        <w:t>option</w:t>
      </w:r>
      <w:r w:rsidR="0032199D" w:rsidRPr="00FD1288">
        <w:rPr>
          <w:u w:val="single"/>
        </w:rPr>
        <w:t xml:space="preserve"> which is reflected in legislation and policy</w:t>
      </w:r>
      <w:r w:rsidR="0062020C" w:rsidRPr="00FD1288">
        <w:rPr>
          <w:u w:val="single"/>
        </w:rPr>
        <w:t>.</w:t>
      </w:r>
    </w:p>
    <w:p w14:paraId="5EA0B779" w14:textId="77777777" w:rsidR="0060070F" w:rsidRPr="00FD1288" w:rsidRDefault="0060070F" w:rsidP="00CA004F">
      <w:pPr>
        <w:pStyle w:val="Bodyafterbullets"/>
        <w:rPr>
          <w:u w:val="single"/>
        </w:rPr>
      </w:pPr>
    </w:p>
    <w:p w14:paraId="65BEAE17" w14:textId="77777777" w:rsidR="00EE4034" w:rsidRPr="00FD1288" w:rsidRDefault="00EE4034" w:rsidP="00CA004F">
      <w:pPr>
        <w:pStyle w:val="Bodyafterbullets"/>
        <w:rPr>
          <w:u w:val="single"/>
        </w:rPr>
      </w:pPr>
    </w:p>
    <w:p w14:paraId="56A567A3" w14:textId="77777777" w:rsidR="00EE4034" w:rsidRPr="00FD1288" w:rsidRDefault="00EE4034" w:rsidP="00CA004F">
      <w:pPr>
        <w:pStyle w:val="Bodyafterbullets"/>
        <w:rPr>
          <w:u w:val="single"/>
        </w:rPr>
      </w:pPr>
    </w:p>
    <w:p w14:paraId="7EFB2A05" w14:textId="77777777" w:rsidR="00EE4034" w:rsidRPr="00FD1288" w:rsidRDefault="00EE4034" w:rsidP="00CA004F">
      <w:pPr>
        <w:pStyle w:val="Bodyafterbullets"/>
        <w:rPr>
          <w:u w:val="single"/>
        </w:rPr>
      </w:pPr>
    </w:p>
    <w:p w14:paraId="015B0270" w14:textId="7EE7B9E4" w:rsidR="0060070F" w:rsidRPr="00FD1288" w:rsidRDefault="0060070F" w:rsidP="00CA004F">
      <w:pPr>
        <w:pStyle w:val="Bodyafterbullets"/>
        <w:rPr>
          <w:b/>
          <w:bCs/>
          <w:sz w:val="24"/>
          <w:szCs w:val="24"/>
          <w:u w:val="single"/>
        </w:rPr>
      </w:pPr>
      <w:r w:rsidRPr="00FD1288">
        <w:rPr>
          <w:b/>
          <w:bCs/>
          <w:sz w:val="24"/>
          <w:szCs w:val="24"/>
          <w:u w:val="single"/>
        </w:rPr>
        <w:lastRenderedPageBreak/>
        <w:t xml:space="preserve">Case Contracting </w:t>
      </w:r>
    </w:p>
    <w:p w14:paraId="59094818" w14:textId="77777777" w:rsidR="00CF6E93" w:rsidRPr="00FD1288" w:rsidRDefault="00CF6E93" w:rsidP="00CF6E93">
      <w:pPr>
        <w:pStyle w:val="NormalWeb"/>
        <w:shd w:val="clear" w:color="auto" w:fill="FFFFFF"/>
        <w:spacing w:before="0" w:beforeAutospacing="0" w:after="173" w:afterAutospacing="0"/>
        <w:rPr>
          <w:rFonts w:ascii="Arial" w:hAnsi="Arial" w:cs="Arial"/>
          <w:sz w:val="21"/>
          <w:szCs w:val="21"/>
        </w:rPr>
      </w:pPr>
      <w:r w:rsidRPr="00FD1288">
        <w:rPr>
          <w:rFonts w:ascii="Arial" w:hAnsi="Arial" w:cs="Arial"/>
          <w:sz w:val="21"/>
          <w:szCs w:val="21"/>
        </w:rPr>
        <w:t xml:space="preserve">A case contract is a formal arrangement in the form of a written agreement, between Child Protection and another agency </w:t>
      </w:r>
      <w:r w:rsidRPr="00FD1288">
        <w:rPr>
          <w:rFonts w:ascii="Arial" w:hAnsi="Arial" w:cs="Arial"/>
          <w:sz w:val="21"/>
          <w:szCs w:val="21"/>
          <w:u w:val="single"/>
        </w:rPr>
        <w:t>for the provision of case management for a child subject to a protection order.</w:t>
      </w:r>
      <w:r w:rsidRPr="00FD1288">
        <w:rPr>
          <w:rFonts w:ascii="Arial" w:hAnsi="Arial" w:cs="Arial"/>
          <w:sz w:val="21"/>
          <w:szCs w:val="21"/>
        </w:rPr>
        <w:t xml:space="preserve"> Contracting arrangements are designed to enable the most appropriate agency to support implementation of the case plan.</w:t>
      </w:r>
    </w:p>
    <w:p w14:paraId="541F9F0D" w14:textId="77777777" w:rsidR="00CF6E93" w:rsidRPr="00FD1288" w:rsidRDefault="00CF6E93" w:rsidP="00CF6E93">
      <w:pPr>
        <w:pStyle w:val="NormalWeb"/>
        <w:shd w:val="clear" w:color="auto" w:fill="FFFFFF"/>
        <w:spacing w:before="0" w:beforeAutospacing="0" w:after="0" w:afterAutospacing="0"/>
        <w:rPr>
          <w:rFonts w:ascii="Arial" w:hAnsi="Arial" w:cs="Arial"/>
          <w:sz w:val="21"/>
          <w:szCs w:val="21"/>
        </w:rPr>
      </w:pPr>
      <w:r w:rsidRPr="00FD1288">
        <w:rPr>
          <w:rFonts w:ascii="Arial" w:hAnsi="Arial" w:cs="Arial"/>
          <w:sz w:val="21"/>
          <w:szCs w:val="21"/>
        </w:rPr>
        <w:t>Child Protection may contract a community service to undertake total case management or specified functions only.</w:t>
      </w:r>
    </w:p>
    <w:p w14:paraId="23D70090" w14:textId="77777777" w:rsidR="000F1496" w:rsidRPr="00FD1288" w:rsidRDefault="000F1496" w:rsidP="00CA004F">
      <w:pPr>
        <w:pStyle w:val="Heading4"/>
        <w:rPr>
          <w:color w:val="auto"/>
        </w:rPr>
      </w:pPr>
      <w:r w:rsidRPr="00FD1288">
        <w:rPr>
          <w:color w:val="auto"/>
        </w:rPr>
        <w:t>Aboriginal Children in Aboriginal Care (ACAC):</w:t>
      </w:r>
    </w:p>
    <w:p w14:paraId="2A0E2574" w14:textId="45481D82" w:rsidR="00C079B6" w:rsidRPr="00FD1288" w:rsidRDefault="00B514DD" w:rsidP="00CA004F">
      <w:pPr>
        <w:pStyle w:val="Bullet1"/>
      </w:pPr>
      <w:r w:rsidRPr="00FD1288">
        <w:t>Aboriginal Community Controlled Organisations (</w:t>
      </w:r>
      <w:r w:rsidR="2606C17E" w:rsidRPr="00FD1288">
        <w:t>ACCO</w:t>
      </w:r>
      <w:r w:rsidRPr="00FD1288">
        <w:t>)</w:t>
      </w:r>
      <w:r w:rsidR="2606C17E" w:rsidRPr="00FD1288">
        <w:t xml:space="preserve"> are </w:t>
      </w:r>
      <w:r w:rsidR="007A33BE" w:rsidRPr="00FD1288">
        <w:t xml:space="preserve">the experts and </w:t>
      </w:r>
      <w:r w:rsidR="2606C17E" w:rsidRPr="00FD1288">
        <w:t>well placed to understand the needs of Aboriginal children and their families. Connection to culture, community and Country is fundamental to the safety of Aboriginal children. </w:t>
      </w:r>
    </w:p>
    <w:p w14:paraId="58BC9E7D" w14:textId="77777777" w:rsidR="001A33A4" w:rsidRPr="00FD1288" w:rsidRDefault="00382D40" w:rsidP="00B8166A">
      <w:pPr>
        <w:pStyle w:val="Bullet1"/>
      </w:pPr>
      <w:r w:rsidRPr="00FD1288">
        <w:t>To support this, the care and case management of Aboriginal children and young people subject to a protection order is gradually transferring from</w:t>
      </w:r>
      <w:r w:rsidR="00B8166A" w:rsidRPr="00FD1288">
        <w:t xml:space="preserve"> the Department </w:t>
      </w:r>
      <w:r w:rsidRPr="00FD1288">
        <w:t>and non-Aboriginal organisations to ACCOs. ACCOs will also have increased responsibility for Aboriginal children under ACAC provided under section 18 CYFA which gives ACCOs the opportunity to undertake case planning and case management for Aboriginal children and young people subject to a Children’s Court protection order. </w:t>
      </w:r>
    </w:p>
    <w:p w14:paraId="61D01693" w14:textId="63C00640" w:rsidR="00382D40" w:rsidRPr="00FD1288" w:rsidRDefault="00382D40" w:rsidP="00B8166A">
      <w:pPr>
        <w:pStyle w:val="Bullet1"/>
      </w:pPr>
      <w:r w:rsidRPr="00FD1288">
        <w:t xml:space="preserve">Currently Bendigo District Aboriginal Co-op (BDAC), Victorian Aboriginal Child Care Agency (VACCA) and Ballarat and District Aboriginal Cooperative are authorised. </w:t>
      </w:r>
    </w:p>
    <w:p w14:paraId="633D8655" w14:textId="6C71ACF3" w:rsidR="005E7AEC" w:rsidRPr="00FD1288" w:rsidRDefault="2606C17E" w:rsidP="00CA004F">
      <w:pPr>
        <w:pStyle w:val="Bullet1"/>
      </w:pPr>
      <w:r w:rsidRPr="00FD1288">
        <w:t>ACAC is currently being expanded and two ACCOs</w:t>
      </w:r>
      <w:r w:rsidR="1AC0EA7C" w:rsidRPr="00FD1288">
        <w:t>,</w:t>
      </w:r>
      <w:r w:rsidRPr="00FD1288">
        <w:t xml:space="preserve"> Bendigo District Aboriginal Co-op and </w:t>
      </w:r>
      <w:r w:rsidR="159BA654" w:rsidRPr="00FD1288">
        <w:t>Victorian Aboriginal Child Care Agency (</w:t>
      </w:r>
      <w:r w:rsidRPr="00FD1288">
        <w:t>VACCA</w:t>
      </w:r>
      <w:r w:rsidR="159BA654" w:rsidRPr="00FD1288">
        <w:t>)</w:t>
      </w:r>
      <w:r w:rsidRPr="00FD1288">
        <w:t xml:space="preserve"> will undertake </w:t>
      </w:r>
      <w:proofErr w:type="gramStart"/>
      <w:r w:rsidRPr="00FD1288">
        <w:t>a number of</w:t>
      </w:r>
      <w:proofErr w:type="gramEnd"/>
      <w:r w:rsidRPr="00FD1288">
        <w:t xml:space="preserve"> protective investigations. </w:t>
      </w:r>
    </w:p>
    <w:p w14:paraId="1EAE8C89" w14:textId="765721CE" w:rsidR="00DD7DAA" w:rsidRPr="00FD1288" w:rsidRDefault="1E2C8DDE">
      <w:pPr>
        <w:pStyle w:val="Bullet1"/>
      </w:pPr>
      <w:r w:rsidRPr="00FD1288">
        <w:rPr>
          <w:rFonts w:eastAsiaTheme="minorEastAsia"/>
        </w:rPr>
        <w:t xml:space="preserve">The </w:t>
      </w:r>
      <w:r w:rsidR="0E216642" w:rsidRPr="00FD1288">
        <w:rPr>
          <w:rFonts w:eastAsiaTheme="minorEastAsia"/>
        </w:rPr>
        <w:t>department funds</w:t>
      </w:r>
      <w:r w:rsidRPr="00FD1288">
        <w:rPr>
          <w:rFonts w:eastAsiaTheme="minorEastAsia"/>
        </w:rPr>
        <w:t xml:space="preserve"> and provides a wide range of services that assist vulnerable children and families. These f</w:t>
      </w:r>
      <w:r w:rsidRPr="00FD1288">
        <w:t xml:space="preserve">unded services are required to meet standards set in service agreements or registration standards and are subject to periodic review. </w:t>
      </w:r>
      <w:r w:rsidR="00504AB3" w:rsidRPr="00FD1288">
        <w:t>These include</w:t>
      </w:r>
      <w:r w:rsidR="005E7AEC" w:rsidRPr="00FD1288">
        <w:t xml:space="preserve"> </w:t>
      </w:r>
      <w:r w:rsidR="005E7AEC" w:rsidRPr="00FD1288">
        <w:rPr>
          <w:b/>
          <w:bCs/>
        </w:rPr>
        <w:t>t</w:t>
      </w:r>
      <w:r w:rsidR="00504AB3" w:rsidRPr="00FD1288">
        <w:rPr>
          <w:b/>
          <w:bCs/>
        </w:rPr>
        <w:t>he Aboriginal Child Specialist Advice and Support Service (ACSASS)</w:t>
      </w:r>
      <w:r w:rsidR="005E7AEC" w:rsidRPr="00FD1288">
        <w:t>, which</w:t>
      </w:r>
      <w:r w:rsidR="00504AB3" w:rsidRPr="00FD1288">
        <w:t xml:space="preserve"> is available </w:t>
      </w:r>
      <w:r w:rsidR="00B135D0" w:rsidRPr="00FD1288">
        <w:t>s</w:t>
      </w:r>
      <w:r w:rsidR="00504AB3" w:rsidRPr="00FD1288">
        <w:t xml:space="preserve">tatewide to give advice and information to child protection practitioners. </w:t>
      </w:r>
    </w:p>
    <w:p w14:paraId="3E9044ED" w14:textId="2418A891" w:rsidR="0016618D" w:rsidRPr="00FD1288" w:rsidRDefault="00504AB3">
      <w:pPr>
        <w:pStyle w:val="Bullet1"/>
        <w:rPr>
          <w:rFonts w:eastAsiaTheme="minorEastAsia" w:cs="Arial"/>
          <w:kern w:val="24"/>
          <w:szCs w:val="21"/>
        </w:rPr>
      </w:pPr>
      <w:r w:rsidRPr="00FD1288">
        <w:t xml:space="preserve">It is also important to remember that your local ACCO is a great resource and </w:t>
      </w:r>
      <w:r w:rsidR="00B135D0" w:rsidRPr="00FD1288">
        <w:t xml:space="preserve">has </w:t>
      </w:r>
      <w:r w:rsidRPr="00FD1288">
        <w:t>a role to play when working with families (for example, a meeting with the family could be held there instead of the departmental office). It is important to familiarise yourself with the full range of services that exist in the local ACCO.</w:t>
      </w:r>
      <w:r w:rsidR="00BA483A" w:rsidRPr="00FD1288">
        <w:t xml:space="preserve"> (</w:t>
      </w:r>
      <w:r w:rsidR="001A33A4" w:rsidRPr="00FD1288">
        <w:rPr>
          <w:rFonts w:eastAsiaTheme="minorEastAsia" w:cs="Arial"/>
          <w:kern w:val="24"/>
          <w:szCs w:val="21"/>
        </w:rPr>
        <w:t>More detail</w:t>
      </w:r>
      <w:r w:rsidR="00FE2C65" w:rsidRPr="00FD1288">
        <w:rPr>
          <w:rFonts w:eastAsiaTheme="minorEastAsia" w:cs="Arial"/>
          <w:kern w:val="24"/>
          <w:szCs w:val="21"/>
        </w:rPr>
        <w:t>ed</w:t>
      </w:r>
      <w:r w:rsidR="001A33A4" w:rsidRPr="00FD1288">
        <w:rPr>
          <w:rFonts w:eastAsiaTheme="minorEastAsia" w:cs="Arial"/>
          <w:kern w:val="24"/>
          <w:szCs w:val="21"/>
        </w:rPr>
        <w:t xml:space="preserve"> information is available </w:t>
      </w:r>
      <w:r w:rsidR="00BA483A" w:rsidRPr="00FD1288">
        <w:rPr>
          <w:rFonts w:eastAsiaTheme="minorEastAsia" w:cs="Arial"/>
          <w:kern w:val="24"/>
          <w:szCs w:val="21"/>
        </w:rPr>
        <w:t>on slides</w:t>
      </w:r>
      <w:r w:rsidR="001A33A4" w:rsidRPr="00FD1288">
        <w:rPr>
          <w:rFonts w:eastAsiaTheme="minorEastAsia" w:cs="Arial"/>
          <w:kern w:val="24"/>
          <w:szCs w:val="21"/>
        </w:rPr>
        <w:t xml:space="preserve"> </w:t>
      </w:r>
      <w:r w:rsidR="00BA483A" w:rsidRPr="00FD1288">
        <w:rPr>
          <w:rFonts w:eastAsiaTheme="minorEastAsia" w:cs="Arial"/>
          <w:kern w:val="24"/>
          <w:szCs w:val="21"/>
        </w:rPr>
        <w:t>31 to 34)</w:t>
      </w:r>
    </w:p>
    <w:p w14:paraId="7A461A0E" w14:textId="77777777" w:rsidR="00D71078" w:rsidRPr="00FD1288" w:rsidRDefault="00D71078" w:rsidP="00D71078">
      <w:pPr>
        <w:pStyle w:val="Bullet1"/>
        <w:numPr>
          <w:ilvl w:val="0"/>
          <w:numId w:val="0"/>
        </w:numPr>
        <w:rPr>
          <w:rFonts w:eastAsiaTheme="minorEastAsia" w:cs="Arial"/>
          <w:kern w:val="24"/>
          <w:szCs w:val="21"/>
        </w:rPr>
      </w:pPr>
    </w:p>
    <w:p w14:paraId="53A525BC" w14:textId="77777777" w:rsidR="00BA483A" w:rsidRPr="00FD1288" w:rsidRDefault="00BA483A" w:rsidP="000D544C">
      <w:pPr>
        <w:pStyle w:val="Bullet1"/>
        <w:numPr>
          <w:ilvl w:val="0"/>
          <w:numId w:val="0"/>
        </w:numPr>
        <w:ind w:left="284"/>
        <w:rPr>
          <w:rFonts w:eastAsiaTheme="minorEastAsia" w:cs="Arial"/>
          <w:color w:val="000000" w:themeColor="text1"/>
          <w:kern w:val="24"/>
          <w:szCs w:val="21"/>
        </w:rPr>
      </w:pPr>
    </w:p>
    <w:p w14:paraId="085766DC" w14:textId="52F3D8AB" w:rsidR="0016618D" w:rsidRPr="00FD1288" w:rsidRDefault="00EF23B3" w:rsidP="00EF1559">
      <w:pPr>
        <w:pStyle w:val="Body"/>
        <w:rPr>
          <w:rFonts w:asciiTheme="minorHAnsi" w:eastAsiaTheme="minorEastAsia" w:hAnsi="Calibri" w:cstheme="minorBidi"/>
          <w:color w:val="000000" w:themeColor="text1"/>
          <w:kern w:val="24"/>
          <w:sz w:val="18"/>
          <w:szCs w:val="18"/>
        </w:rPr>
      </w:pPr>
      <w:r w:rsidRPr="00FD1288">
        <w:rPr>
          <w:rFonts w:asciiTheme="minorHAnsi" w:eastAsiaTheme="minorEastAsia" w:hAnsi="Calibri" w:cstheme="minorBidi"/>
          <w:noProof/>
          <w:color w:val="000000" w:themeColor="text1"/>
          <w:kern w:val="24"/>
          <w:sz w:val="18"/>
          <w:szCs w:val="18"/>
        </w:rPr>
        <mc:AlternateContent>
          <mc:Choice Requires="wps">
            <w:drawing>
              <wp:inline distT="0" distB="0" distL="0" distR="0" wp14:anchorId="6FCBF867" wp14:editId="7B0C5B54">
                <wp:extent cx="6543923" cy="2095500"/>
                <wp:effectExtent l="19050" t="19050" r="28575" b="19050"/>
                <wp:docPr id="68" name="Text Box 68"/>
                <wp:cNvGraphicFramePr/>
                <a:graphic xmlns:a="http://schemas.openxmlformats.org/drawingml/2006/main">
                  <a:graphicData uri="http://schemas.microsoft.com/office/word/2010/wordprocessingShape">
                    <wps:wsp>
                      <wps:cNvSpPr txBox="1"/>
                      <wps:spPr>
                        <a:xfrm>
                          <a:off x="0" y="0"/>
                          <a:ext cx="6543923" cy="2095500"/>
                        </a:xfrm>
                        <a:prstGeom prst="rect">
                          <a:avLst/>
                        </a:prstGeom>
                        <a:solidFill>
                          <a:schemeClr val="lt1"/>
                        </a:solidFill>
                        <a:ln w="28575">
                          <a:solidFill>
                            <a:srgbClr val="FF3300"/>
                          </a:solidFill>
                        </a:ln>
                      </wps:spPr>
                      <wps:txbx>
                        <w:txbxContent>
                          <w:p w14:paraId="5749C8EC" w14:textId="1AA13E16" w:rsidR="00653A6D" w:rsidRPr="00CA004F" w:rsidRDefault="00653A6D" w:rsidP="00CA004F">
                            <w:pPr>
                              <w:pStyle w:val="Body"/>
                              <w:rPr>
                                <w:b/>
                                <w:bCs/>
                              </w:rPr>
                            </w:pPr>
                            <w:r w:rsidRPr="00CA004F">
                              <w:rPr>
                                <w:b/>
                                <w:bCs/>
                              </w:rPr>
                              <w:t xml:space="preserve">Key messages </w:t>
                            </w:r>
                            <w:r w:rsidR="00EB525F" w:rsidRPr="00CA004F">
                              <w:rPr>
                                <w:b/>
                                <w:bCs/>
                              </w:rPr>
                              <w:t xml:space="preserve">for facilitators  </w:t>
                            </w:r>
                          </w:p>
                          <w:p w14:paraId="619CCB93" w14:textId="688C75F5" w:rsidR="00653A6D" w:rsidRDefault="00995FB3" w:rsidP="00CA004F">
                            <w:pPr>
                              <w:pStyle w:val="Bullet1"/>
                            </w:pPr>
                            <w:r>
                              <w:t xml:space="preserve">Understanding </w:t>
                            </w:r>
                            <w:r w:rsidRPr="00303ED9">
                              <w:rPr>
                                <w:b/>
                                <w:bCs/>
                              </w:rPr>
                              <w:t xml:space="preserve">of </w:t>
                            </w:r>
                            <w:r w:rsidR="00E155AE" w:rsidRPr="00303ED9">
                              <w:rPr>
                                <w:b/>
                                <w:bCs/>
                              </w:rPr>
                              <w:t>i</w:t>
                            </w:r>
                            <w:r w:rsidR="00653A6D" w:rsidRPr="00303ED9">
                              <w:rPr>
                                <w:b/>
                                <w:bCs/>
                              </w:rPr>
                              <w:t>ntake</w:t>
                            </w:r>
                            <w:r w:rsidRPr="00303ED9">
                              <w:rPr>
                                <w:b/>
                                <w:bCs/>
                              </w:rPr>
                              <w:t xml:space="preserve"> processes </w:t>
                            </w:r>
                            <w:r w:rsidR="00653A6D" w:rsidRPr="00303ED9">
                              <w:rPr>
                                <w:b/>
                                <w:bCs/>
                              </w:rPr>
                              <w:t xml:space="preserve">and thresholds for </w:t>
                            </w:r>
                            <w:r w:rsidR="00CA1507" w:rsidRPr="00303ED9">
                              <w:rPr>
                                <w:b/>
                                <w:bCs/>
                              </w:rPr>
                              <w:t>C</w:t>
                            </w:r>
                            <w:r w:rsidR="00653A6D" w:rsidRPr="00303ED9">
                              <w:rPr>
                                <w:b/>
                                <w:bCs/>
                              </w:rPr>
                              <w:t xml:space="preserve">hild </w:t>
                            </w:r>
                            <w:r w:rsidR="00CA1507" w:rsidRPr="00303ED9">
                              <w:rPr>
                                <w:b/>
                                <w:bCs/>
                              </w:rPr>
                              <w:t>P</w:t>
                            </w:r>
                            <w:r w:rsidR="00653A6D" w:rsidRPr="00303ED9">
                              <w:rPr>
                                <w:b/>
                                <w:bCs/>
                              </w:rPr>
                              <w:t>rotection</w:t>
                            </w:r>
                            <w:r w:rsidRPr="00303ED9">
                              <w:rPr>
                                <w:b/>
                                <w:bCs/>
                              </w:rPr>
                              <w:t xml:space="preserve"> cases</w:t>
                            </w:r>
                            <w:r w:rsidR="00653A6D" w:rsidRPr="00120083">
                              <w:t xml:space="preserve">. </w:t>
                            </w:r>
                          </w:p>
                          <w:p w14:paraId="41CFAEF5" w14:textId="77777777" w:rsidR="00A921E7" w:rsidRDefault="00BA483A" w:rsidP="00A921E7">
                            <w:pPr>
                              <w:pStyle w:val="Bullet1"/>
                            </w:pPr>
                            <w:r>
                              <w:t>Understanding t</w:t>
                            </w:r>
                            <w:r w:rsidRPr="00120083">
                              <w:t xml:space="preserve">he </w:t>
                            </w:r>
                            <w:r>
                              <w:t>C</w:t>
                            </w:r>
                            <w:r w:rsidRPr="00120083">
                              <w:t xml:space="preserve">hild </w:t>
                            </w:r>
                            <w:r>
                              <w:t>P</w:t>
                            </w:r>
                            <w:r w:rsidRPr="00120083">
                              <w:t xml:space="preserve">rotection process including phases of a case and when court becomes part of the process. </w:t>
                            </w:r>
                          </w:p>
                          <w:p w14:paraId="4FDA7CFC" w14:textId="77777777" w:rsidR="00E379DB" w:rsidRDefault="00070FC2" w:rsidP="00E379DB">
                            <w:pPr>
                              <w:pStyle w:val="Bullet1"/>
                            </w:pPr>
                            <w:r>
                              <w:rPr>
                                <w:b/>
                                <w:bCs/>
                              </w:rPr>
                              <w:t>Approximately 70% of</w:t>
                            </w:r>
                            <w:r w:rsidR="00776259">
                              <w:rPr>
                                <w:b/>
                                <w:bCs/>
                              </w:rPr>
                              <w:t xml:space="preserve"> </w:t>
                            </w:r>
                            <w:r w:rsidR="00A921E7" w:rsidRPr="00A921E7">
                              <w:rPr>
                                <w:b/>
                                <w:bCs/>
                              </w:rPr>
                              <w:t xml:space="preserve">reports </w:t>
                            </w:r>
                            <w:r w:rsidR="00295B50">
                              <w:rPr>
                                <w:b/>
                                <w:bCs/>
                              </w:rPr>
                              <w:t xml:space="preserve">made </w:t>
                            </w:r>
                            <w:r w:rsidR="00A921E7" w:rsidRPr="00A921E7">
                              <w:rPr>
                                <w:b/>
                                <w:bCs/>
                              </w:rPr>
                              <w:t>to Child Protection</w:t>
                            </w:r>
                            <w:r w:rsidR="00C876A7">
                              <w:rPr>
                                <w:b/>
                                <w:bCs/>
                              </w:rPr>
                              <w:t xml:space="preserve"> are not investigated</w:t>
                            </w:r>
                            <w:r w:rsidR="00B8269F">
                              <w:rPr>
                                <w:b/>
                                <w:bCs/>
                              </w:rPr>
                              <w:t xml:space="preserve">, </w:t>
                            </w:r>
                            <w:r w:rsidR="00B8269F" w:rsidRPr="0042230B">
                              <w:t xml:space="preserve">with a portion of these </w:t>
                            </w:r>
                            <w:r w:rsidR="00B61008" w:rsidRPr="0042230B">
                              <w:t>being referred to The Orange Door or other</w:t>
                            </w:r>
                            <w:r w:rsidR="00A921E7" w:rsidRPr="00AF216C">
                              <w:t xml:space="preserve"> support services</w:t>
                            </w:r>
                            <w:r w:rsidR="0042230B">
                              <w:t xml:space="preserve"> (approximately 30%)</w:t>
                            </w:r>
                            <w:r w:rsidR="00A921E7" w:rsidRPr="00AF216C">
                              <w:t>.</w:t>
                            </w:r>
                          </w:p>
                          <w:p w14:paraId="6B9616EA" w14:textId="4FA6CEA7" w:rsidR="00EF23B3" w:rsidRDefault="00DA6C33" w:rsidP="00D71078">
                            <w:pPr>
                              <w:pStyle w:val="Bullet1"/>
                            </w:pPr>
                            <w:r>
                              <w:t xml:space="preserve">Of this 70% </w:t>
                            </w:r>
                            <w:r w:rsidR="00BD7634">
                              <w:t>m</w:t>
                            </w:r>
                            <w:r w:rsidR="00DD1230">
                              <w:t xml:space="preserve">any of </w:t>
                            </w:r>
                            <w:r w:rsidR="00527F72">
                              <w:t xml:space="preserve">the </w:t>
                            </w:r>
                            <w:r w:rsidR="007B6CDE" w:rsidRPr="00380E7E">
                              <w:t>reports made</w:t>
                            </w:r>
                            <w:r w:rsidR="00867DD8" w:rsidRPr="00380E7E">
                              <w:t xml:space="preserve"> to child protection </w:t>
                            </w:r>
                            <w:r w:rsidR="00380E7E" w:rsidRPr="00380E7E">
                              <w:t>could have been</w:t>
                            </w:r>
                            <w:r w:rsidR="00873271">
                              <w:t xml:space="preserve"> a </w:t>
                            </w:r>
                            <w:r w:rsidR="00380E7E" w:rsidRPr="00380E7E">
                              <w:t xml:space="preserve">direct </w:t>
                            </w:r>
                            <w:r w:rsidR="00873271">
                              <w:t>referral to</w:t>
                            </w:r>
                            <w:r w:rsidR="00380E7E" w:rsidRPr="00380E7E">
                              <w:t xml:space="preserve"> The Orange Door.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FCBF867" id="Text Box 68" o:spid="_x0000_s1030" type="#_x0000_t202" style="width:515.25pt;height: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" fillcolor="white [3201]" strokecolor="#f30" strokeweight="2.25pt">
                <v:textbox>
                  <w:txbxContent>
                    <w:p w14:paraId="5749C8EC" w14:textId="1AA13E16" w:rsidR="00653A6D" w:rsidRPr="00CA004F" w:rsidRDefault="00653A6D" w:rsidP="00CA004F">
                      <w:pPr>
                        <w:pStyle w:val="Body"/>
                        <w:rPr>
                          <w:b/>
                          <w:bCs/>
                        </w:rPr>
                      </w:pPr>
                      <w:r w:rsidRPr="00CA004F">
                        <w:rPr>
                          <w:b/>
                          <w:bCs/>
                        </w:rPr>
                        <w:t xml:space="preserve">Key messages </w:t>
                      </w:r>
                      <w:r w:rsidR="00EB525F" w:rsidRPr="00CA004F">
                        <w:rPr>
                          <w:b/>
                          <w:bCs/>
                        </w:rPr>
                        <w:t xml:space="preserve">for facilitators  </w:t>
                      </w:r>
                    </w:p>
                    <w:p w14:paraId="619CCB93" w14:textId="688C75F5" w:rsidR="00653A6D" w:rsidRDefault="00995FB3" w:rsidP="00CA004F">
                      <w:pPr>
                        <w:pStyle w:val="Bullet1"/>
                      </w:pPr>
                      <w:r>
                        <w:t xml:space="preserve">Understanding </w:t>
                      </w:r>
                      <w:r w:rsidRPr="00303ED9">
                        <w:rPr>
                          <w:b/>
                          <w:bCs/>
                        </w:rPr>
                        <w:t xml:space="preserve">of </w:t>
                      </w:r>
                      <w:r w:rsidR="00E155AE" w:rsidRPr="00303ED9">
                        <w:rPr>
                          <w:b/>
                          <w:bCs/>
                        </w:rPr>
                        <w:t>i</w:t>
                      </w:r>
                      <w:r w:rsidR="00653A6D" w:rsidRPr="00303ED9">
                        <w:rPr>
                          <w:b/>
                          <w:bCs/>
                        </w:rPr>
                        <w:t>ntake</w:t>
                      </w:r>
                      <w:r w:rsidRPr="00303ED9">
                        <w:rPr>
                          <w:b/>
                          <w:bCs/>
                        </w:rPr>
                        <w:t xml:space="preserve"> processes </w:t>
                      </w:r>
                      <w:r w:rsidR="00653A6D" w:rsidRPr="00303ED9">
                        <w:rPr>
                          <w:b/>
                          <w:bCs/>
                        </w:rPr>
                        <w:t xml:space="preserve">and thresholds for </w:t>
                      </w:r>
                      <w:r w:rsidR="00CA1507" w:rsidRPr="00303ED9">
                        <w:rPr>
                          <w:b/>
                          <w:bCs/>
                        </w:rPr>
                        <w:t>C</w:t>
                      </w:r>
                      <w:r w:rsidR="00653A6D" w:rsidRPr="00303ED9">
                        <w:rPr>
                          <w:b/>
                          <w:bCs/>
                        </w:rPr>
                        <w:t xml:space="preserve">hild </w:t>
                      </w:r>
                      <w:r w:rsidR="00CA1507" w:rsidRPr="00303ED9">
                        <w:rPr>
                          <w:b/>
                          <w:bCs/>
                        </w:rPr>
                        <w:t>P</w:t>
                      </w:r>
                      <w:r w:rsidR="00653A6D" w:rsidRPr="00303ED9">
                        <w:rPr>
                          <w:b/>
                          <w:bCs/>
                        </w:rPr>
                        <w:t>rotection</w:t>
                      </w:r>
                      <w:r w:rsidRPr="00303ED9">
                        <w:rPr>
                          <w:b/>
                          <w:bCs/>
                        </w:rPr>
                        <w:t xml:space="preserve"> cases</w:t>
                      </w:r>
                      <w:r w:rsidR="00653A6D" w:rsidRPr="00120083">
                        <w:t xml:space="preserve">. </w:t>
                      </w:r>
                    </w:p>
                    <w:p w14:paraId="41CFAEF5" w14:textId="77777777" w:rsidR="00A921E7" w:rsidRDefault="00BA483A" w:rsidP="00A921E7">
                      <w:pPr>
                        <w:pStyle w:val="Bullet1"/>
                      </w:pPr>
                      <w:r>
                        <w:t>Understanding t</w:t>
                      </w:r>
                      <w:r w:rsidRPr="00120083">
                        <w:t xml:space="preserve">he </w:t>
                      </w:r>
                      <w:r>
                        <w:t>C</w:t>
                      </w:r>
                      <w:r w:rsidRPr="00120083">
                        <w:t xml:space="preserve">hild </w:t>
                      </w:r>
                      <w:r>
                        <w:t>P</w:t>
                      </w:r>
                      <w:r w:rsidRPr="00120083">
                        <w:t xml:space="preserve">rotection process including phases of a case and when court becomes part of the process. </w:t>
                      </w:r>
                    </w:p>
                    <w:p w14:paraId="4FDA7CFC" w14:textId="77777777" w:rsidR="00E379DB" w:rsidRDefault="00070FC2" w:rsidP="00E379DB">
                      <w:pPr>
                        <w:pStyle w:val="Bullet1"/>
                      </w:pPr>
                      <w:r>
                        <w:rPr>
                          <w:b/>
                          <w:bCs/>
                        </w:rPr>
                        <w:t>Approximately 70% of</w:t>
                      </w:r>
                      <w:r w:rsidR="00776259">
                        <w:rPr>
                          <w:b/>
                          <w:bCs/>
                        </w:rPr>
                        <w:t xml:space="preserve"> </w:t>
                      </w:r>
                      <w:r w:rsidR="00A921E7" w:rsidRPr="00A921E7">
                        <w:rPr>
                          <w:b/>
                          <w:bCs/>
                        </w:rPr>
                        <w:t xml:space="preserve">reports </w:t>
                      </w:r>
                      <w:r w:rsidR="00295B50">
                        <w:rPr>
                          <w:b/>
                          <w:bCs/>
                        </w:rPr>
                        <w:t xml:space="preserve">made </w:t>
                      </w:r>
                      <w:r w:rsidR="00A921E7" w:rsidRPr="00A921E7">
                        <w:rPr>
                          <w:b/>
                          <w:bCs/>
                        </w:rPr>
                        <w:t>to Child Protection</w:t>
                      </w:r>
                      <w:r w:rsidR="00C876A7">
                        <w:rPr>
                          <w:b/>
                          <w:bCs/>
                        </w:rPr>
                        <w:t xml:space="preserve"> are not investigated</w:t>
                      </w:r>
                      <w:r w:rsidR="00B8269F">
                        <w:rPr>
                          <w:b/>
                          <w:bCs/>
                        </w:rPr>
                        <w:t xml:space="preserve">, </w:t>
                      </w:r>
                      <w:r w:rsidR="00B8269F" w:rsidRPr="0042230B">
                        <w:t xml:space="preserve">with a portion of these </w:t>
                      </w:r>
                      <w:r w:rsidR="00B61008" w:rsidRPr="0042230B">
                        <w:t>being referred to The Orange Door or other</w:t>
                      </w:r>
                      <w:r w:rsidR="00A921E7" w:rsidRPr="00AF216C">
                        <w:t xml:space="preserve"> support services</w:t>
                      </w:r>
                      <w:r w:rsidR="0042230B">
                        <w:t xml:space="preserve"> (approximately 30%)</w:t>
                      </w:r>
                      <w:r w:rsidR="00A921E7" w:rsidRPr="00AF216C">
                        <w:t>.</w:t>
                      </w:r>
                    </w:p>
                    <w:p w14:paraId="6B9616EA" w14:textId="4FA6CEA7" w:rsidR="00EF23B3" w:rsidRDefault="00DA6C33" w:rsidP="00D71078">
                      <w:pPr>
                        <w:pStyle w:val="Bullet1"/>
                      </w:pPr>
                      <w:r>
                        <w:t xml:space="preserve">Of this 70% </w:t>
                      </w:r>
                      <w:r w:rsidR="00BD7634">
                        <w:t>m</w:t>
                      </w:r>
                      <w:r w:rsidR="00DD1230">
                        <w:t xml:space="preserve">any of </w:t>
                      </w:r>
                      <w:r w:rsidR="00527F72">
                        <w:t xml:space="preserve">the </w:t>
                      </w:r>
                      <w:r w:rsidR="007B6CDE" w:rsidRPr="00380E7E">
                        <w:t>reports made</w:t>
                      </w:r>
                      <w:r w:rsidR="00867DD8" w:rsidRPr="00380E7E">
                        <w:t xml:space="preserve"> to child protection </w:t>
                      </w:r>
                      <w:r w:rsidR="00380E7E" w:rsidRPr="00380E7E">
                        <w:t>could have been</w:t>
                      </w:r>
                      <w:r w:rsidR="00873271">
                        <w:t xml:space="preserve"> a </w:t>
                      </w:r>
                      <w:r w:rsidR="00380E7E" w:rsidRPr="00380E7E">
                        <w:t xml:space="preserve">direct </w:t>
                      </w:r>
                      <w:r w:rsidR="00873271">
                        <w:t>referral to</w:t>
                      </w:r>
                      <w:r w:rsidR="00380E7E" w:rsidRPr="00380E7E">
                        <w:t xml:space="preserve"> The Orange Door.</w:t>
                      </w:r>
                    </w:p>
                  </w:txbxContent>
                </v:textbox>
                <w10:anchorlock/>
              </v:shape>
            </w:pict>
          </mc:Fallback>
        </mc:AlternateContent>
      </w:r>
    </w:p>
    <w:p w14:paraId="3B88E113" w14:textId="77777777" w:rsidR="00A676CD" w:rsidRPr="00FD1288" w:rsidRDefault="00A676CD" w:rsidP="00EF1559">
      <w:pPr>
        <w:pStyle w:val="Body"/>
        <w:rPr>
          <w:rFonts w:asciiTheme="minorHAnsi" w:eastAsiaTheme="minorEastAsia" w:hAnsi="Calibri" w:cstheme="minorBidi"/>
          <w:color w:val="000000" w:themeColor="text1"/>
          <w:kern w:val="24"/>
          <w:sz w:val="18"/>
          <w:szCs w:val="18"/>
        </w:rPr>
      </w:pPr>
    </w:p>
    <w:p w14:paraId="49DCC146" w14:textId="189BA58F" w:rsidR="00BA7174" w:rsidRPr="00FD1288" w:rsidRDefault="00A3042A" w:rsidP="00CA004F">
      <w:pPr>
        <w:pStyle w:val="Heading2"/>
        <w:rPr>
          <w:rFonts w:eastAsiaTheme="minorEastAsia"/>
        </w:rPr>
      </w:pPr>
      <w:bookmarkStart w:id="52" w:name="_Toc157596248"/>
      <w:r w:rsidRPr="781759A3">
        <w:rPr>
          <w:rFonts w:eastAsiaTheme="minorEastAsia"/>
        </w:rPr>
        <w:lastRenderedPageBreak/>
        <w:t xml:space="preserve">Slide </w:t>
      </w:r>
      <w:r w:rsidR="00D55380" w:rsidRPr="781759A3">
        <w:rPr>
          <w:rFonts w:eastAsiaTheme="minorEastAsia"/>
        </w:rPr>
        <w:t>1</w:t>
      </w:r>
      <w:r w:rsidR="00EB6E1E" w:rsidRPr="781759A3">
        <w:rPr>
          <w:rFonts w:eastAsiaTheme="minorEastAsia"/>
        </w:rPr>
        <w:t>6</w:t>
      </w:r>
      <w:bookmarkEnd w:id="52"/>
    </w:p>
    <w:p w14:paraId="574E536B" w14:textId="0A106CBD" w:rsidR="00A3042A" w:rsidRPr="00FD1288" w:rsidRDefault="11D63D52" w:rsidP="00EF1559">
      <w:pPr>
        <w:pStyle w:val="Body"/>
      </w:pPr>
      <w:r>
        <w:rPr>
          <w:noProof/>
        </w:rPr>
        <w:drawing>
          <wp:inline distT="0" distB="0" distL="0" distR="0" wp14:anchorId="49FC2C1D" wp14:editId="59F77B25">
            <wp:extent cx="6400800" cy="3600450"/>
            <wp:effectExtent l="0" t="0" r="0" b="0"/>
            <wp:docPr id="1443787886" name="Picture 144378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3793D9A5" w14:textId="6A18CF28" w:rsidR="00787D4F" w:rsidRPr="00FD1288" w:rsidRDefault="00653A6D" w:rsidP="00CA004F">
      <w:pPr>
        <w:pStyle w:val="Heading3"/>
        <w:rPr>
          <w:b/>
          <w:bCs w:val="0"/>
          <w:color w:val="auto"/>
        </w:rPr>
      </w:pPr>
      <w:bookmarkStart w:id="53" w:name="_Toc157596249"/>
      <w:r w:rsidRPr="00FD1288">
        <w:rPr>
          <w:b/>
          <w:bCs w:val="0"/>
          <w:color w:val="auto"/>
        </w:rPr>
        <w:t>Slide</w:t>
      </w:r>
      <w:r w:rsidR="00A676CD" w:rsidRPr="00FD1288">
        <w:rPr>
          <w:b/>
          <w:bCs w:val="0"/>
          <w:color w:val="auto"/>
        </w:rPr>
        <w:t xml:space="preserve"> 1</w:t>
      </w:r>
      <w:r w:rsidR="00EB6E1E" w:rsidRPr="00FD1288">
        <w:rPr>
          <w:b/>
          <w:bCs w:val="0"/>
          <w:color w:val="auto"/>
        </w:rPr>
        <w:t>6</w:t>
      </w:r>
      <w:r w:rsidRPr="00FD1288">
        <w:rPr>
          <w:b/>
          <w:bCs w:val="0"/>
          <w:color w:val="auto"/>
        </w:rPr>
        <w:t xml:space="preserve"> </w:t>
      </w:r>
      <w:r w:rsidR="00110996" w:rsidRPr="00FD1288">
        <w:rPr>
          <w:b/>
          <w:bCs w:val="0"/>
          <w:color w:val="auto"/>
        </w:rPr>
        <w:t>speaking</w:t>
      </w:r>
      <w:r w:rsidRPr="00FD1288">
        <w:rPr>
          <w:b/>
          <w:bCs w:val="0"/>
          <w:color w:val="auto"/>
        </w:rPr>
        <w:t xml:space="preserve"> </w:t>
      </w:r>
      <w:r w:rsidR="00A676CD" w:rsidRPr="00FD1288">
        <w:rPr>
          <w:b/>
          <w:bCs w:val="0"/>
          <w:color w:val="auto"/>
        </w:rPr>
        <w:t>notes.</w:t>
      </w:r>
      <w:bookmarkEnd w:id="53"/>
    </w:p>
    <w:p w14:paraId="6ABD8A51" w14:textId="4B718E72" w:rsidR="00787D4F" w:rsidRPr="00FD1288" w:rsidRDefault="00787D4F" w:rsidP="00CA004F">
      <w:pPr>
        <w:pStyle w:val="Body"/>
      </w:pPr>
      <w:r w:rsidRPr="00FD1288">
        <w:t>CYFA section 162 provides a definition of a child in need of protection</w:t>
      </w:r>
      <w:r w:rsidR="005E0C2A" w:rsidRPr="00FD1288">
        <w:t>,</w:t>
      </w:r>
      <w:r w:rsidRPr="00FD1288">
        <w:t xml:space="preserve"> which is the threshold for which child protection can intervene in a family: </w:t>
      </w:r>
    </w:p>
    <w:p w14:paraId="097682BF" w14:textId="157CAB1F" w:rsidR="00787D4F" w:rsidRPr="00FD1288" w:rsidRDefault="693B4D87" w:rsidP="00CA004F">
      <w:pPr>
        <w:pStyle w:val="Bullet1"/>
      </w:pPr>
      <w:r w:rsidRPr="00FD1288">
        <w:t xml:space="preserve">The parents of a child cannot be located, are dead or incapacitated and no other suitable person can be found. </w:t>
      </w:r>
    </w:p>
    <w:p w14:paraId="72072962" w14:textId="095E0B29" w:rsidR="00441857" w:rsidRPr="00FD1288" w:rsidRDefault="693B4D87" w:rsidP="000D2221">
      <w:pPr>
        <w:pStyle w:val="Bullet1"/>
      </w:pPr>
      <w:r w:rsidRPr="00FD1288">
        <w:t xml:space="preserve">The child has suffered or is likely to suffer significant harm </w:t>
      </w:r>
      <w:proofErr w:type="gramStart"/>
      <w:r w:rsidRPr="00FD1288">
        <w:t>as a result of</w:t>
      </w:r>
      <w:proofErr w:type="gramEnd"/>
      <w:r w:rsidR="302491DF" w:rsidRPr="00FD1288">
        <w:t xml:space="preserve"> p</w:t>
      </w:r>
      <w:r w:rsidRPr="00FD1288">
        <w:t xml:space="preserve">hysical </w:t>
      </w:r>
      <w:r w:rsidR="00003516" w:rsidRPr="00FD1288">
        <w:t>injury</w:t>
      </w:r>
      <w:r w:rsidR="0E216642" w:rsidRPr="00FD1288">
        <w:t xml:space="preserve">, </w:t>
      </w:r>
      <w:r w:rsidR="302491DF" w:rsidRPr="00FD1288">
        <w:t>s</w:t>
      </w:r>
      <w:r w:rsidR="0E216642" w:rsidRPr="00FD1288">
        <w:t>exual</w:t>
      </w:r>
      <w:r w:rsidRPr="00FD1288">
        <w:t xml:space="preserve"> abuse</w:t>
      </w:r>
      <w:r w:rsidR="6AC21DC2" w:rsidRPr="00FD1288">
        <w:t xml:space="preserve">, </w:t>
      </w:r>
      <w:r w:rsidR="302491DF" w:rsidRPr="00FD1288">
        <w:t>e</w:t>
      </w:r>
      <w:r w:rsidRPr="00FD1288">
        <w:t>motional/psychological harm</w:t>
      </w:r>
      <w:r w:rsidR="302491DF" w:rsidRPr="00FD1288">
        <w:t xml:space="preserve"> or neglect</w:t>
      </w:r>
      <w:r w:rsidR="6AC21DC2" w:rsidRPr="00FD1288">
        <w:t>,</w:t>
      </w:r>
      <w:r w:rsidR="66CD0B64" w:rsidRPr="00FD1288">
        <w:t xml:space="preserve"> </w:t>
      </w:r>
      <w:r w:rsidR="66CD0B64" w:rsidRPr="00FD1288">
        <w:rPr>
          <w:b/>
          <w:bCs/>
        </w:rPr>
        <w:t>and</w:t>
      </w:r>
      <w:r w:rsidR="3119E8AA" w:rsidRPr="00FD1288">
        <w:t xml:space="preserve"> </w:t>
      </w:r>
      <w:r w:rsidRPr="00FD1288">
        <w:t xml:space="preserve">the child's parents have not protected, or are unlikely to protect the child from harm of that </w:t>
      </w:r>
      <w:r w:rsidR="002E6783" w:rsidRPr="00FD1288">
        <w:t>type.</w:t>
      </w:r>
      <w:r w:rsidR="3119E8AA" w:rsidRPr="00FD1288">
        <w:t xml:space="preserve"> </w:t>
      </w:r>
    </w:p>
    <w:p w14:paraId="146F8E15" w14:textId="4DEF57C6" w:rsidR="00787D4F" w:rsidRPr="00FD1288" w:rsidRDefault="3119E8AA" w:rsidP="00CA004F">
      <w:pPr>
        <w:pStyle w:val="Bullet1"/>
      </w:pPr>
      <w:r w:rsidRPr="00FD1288">
        <w:t>t</w:t>
      </w:r>
      <w:r w:rsidR="693B4D87" w:rsidRPr="00FD1288">
        <w:t>he child’s physical development or health has been or is likely to be significantly harmed.</w:t>
      </w:r>
    </w:p>
    <w:p w14:paraId="16AA769A" w14:textId="605F93C3" w:rsidR="00787D4F" w:rsidRPr="00FD1288" w:rsidRDefault="00787D4F" w:rsidP="00CA004F">
      <w:pPr>
        <w:pStyle w:val="Bodyafterbullets"/>
        <w:rPr>
          <w:rFonts w:eastAsiaTheme="minorEastAsia"/>
        </w:rPr>
      </w:pPr>
      <w:r w:rsidRPr="00FD1288">
        <w:rPr>
          <w:lang w:val="en-US"/>
        </w:rPr>
        <w:t xml:space="preserve">The threshold for intervention in these </w:t>
      </w:r>
      <w:r w:rsidRPr="00FD1288">
        <w:t>circumstances</w:t>
      </w:r>
      <w:r w:rsidRPr="00FD1288">
        <w:rPr>
          <w:lang w:val="en-US"/>
        </w:rPr>
        <w:t xml:space="preserve"> relies o</w:t>
      </w:r>
      <w:r w:rsidR="00B97339" w:rsidRPr="00FD1288">
        <w:rPr>
          <w:lang w:val="en-US"/>
        </w:rPr>
        <w:t>n</w:t>
      </w:r>
      <w:r w:rsidRPr="00FD1288">
        <w:rPr>
          <w:lang w:val="en-US"/>
        </w:rPr>
        <w:t xml:space="preserve"> ‘significant harm’. A matter before the </w:t>
      </w:r>
      <w:r w:rsidRPr="00FD1288">
        <w:t xml:space="preserve">Supreme Court identified significant as: </w:t>
      </w:r>
    </w:p>
    <w:p w14:paraId="75531523" w14:textId="59040ABC" w:rsidR="00787D4F" w:rsidRPr="00FD1288" w:rsidRDefault="00787D4F" w:rsidP="00CA004F">
      <w:pPr>
        <w:pStyle w:val="Body"/>
        <w:rPr>
          <w:rFonts w:eastAsiaTheme="minorEastAsia"/>
        </w:rPr>
      </w:pPr>
      <w:r w:rsidRPr="00FD1288">
        <w:t>more than trivial insignificant, but need not be as high as serious…and</w:t>
      </w:r>
      <w:r w:rsidR="00856D68" w:rsidRPr="00FD1288">
        <w:t xml:space="preserve"> </w:t>
      </w:r>
      <w:r w:rsidRPr="00FD1288">
        <w:t>(is) important or of consequence, to the child's development'…</w:t>
      </w:r>
    </w:p>
    <w:p w14:paraId="0F5ED368" w14:textId="77777777" w:rsidR="00787D4F" w:rsidRPr="00FD1288" w:rsidRDefault="00787D4F" w:rsidP="00CA004F">
      <w:pPr>
        <w:pStyle w:val="Bodyafterbullets"/>
        <w:rPr>
          <w:rFonts w:eastAsiaTheme="minorEastAsia"/>
        </w:rPr>
      </w:pPr>
      <w:r w:rsidRPr="00FD1288">
        <w:t>'It is irrelevant that the evidence may not prove some lasting permanent effect or that the condition could be treated'.</w:t>
      </w:r>
    </w:p>
    <w:p w14:paraId="43E101A4" w14:textId="698DB32F" w:rsidR="00787D4F" w:rsidRPr="00FD1288" w:rsidRDefault="00787D4F" w:rsidP="00CA004F">
      <w:pPr>
        <w:pStyle w:val="Body"/>
        <w:rPr>
          <w:rFonts w:eastAsiaTheme="minorEastAsia"/>
        </w:rPr>
      </w:pPr>
      <w:r w:rsidRPr="00FD1288">
        <w:t xml:space="preserve">The significance must be demonstrated in a way that is specific to the case. For example, the same level of bruising may be seen as causing significant harm for a </w:t>
      </w:r>
      <w:r w:rsidR="008558DA" w:rsidRPr="00FD1288">
        <w:t>three-month-old</w:t>
      </w:r>
      <w:r w:rsidRPr="00FD1288">
        <w:t xml:space="preserve"> baby but not so if found on a </w:t>
      </w:r>
      <w:r w:rsidR="000F1778" w:rsidRPr="00FD1288">
        <w:t>14-year-old</w:t>
      </w:r>
      <w:r w:rsidRPr="00FD1288">
        <w:t xml:space="preserve"> child.</w:t>
      </w:r>
    </w:p>
    <w:p w14:paraId="2A08C7A5" w14:textId="23BD6B12" w:rsidR="00787D4F" w:rsidRPr="00FD1288" w:rsidRDefault="00787D4F" w:rsidP="00CA004F">
      <w:pPr>
        <w:pStyle w:val="Body"/>
        <w:rPr>
          <w:rFonts w:eastAsiaTheme="minorEastAsia"/>
        </w:rPr>
      </w:pPr>
      <w:r w:rsidRPr="00FD1288">
        <w:t xml:space="preserve">For harm to be regarded as significant it must be 'of consequence' or be of 'considerable amount, or effect, or importance’. This is an important factor for </w:t>
      </w:r>
      <w:r w:rsidR="00D73D3C" w:rsidRPr="00FD1288">
        <w:t>C</w:t>
      </w:r>
      <w:r w:rsidRPr="00FD1288">
        <w:t xml:space="preserve">hild </w:t>
      </w:r>
      <w:r w:rsidR="00D73D3C" w:rsidRPr="00FD1288">
        <w:t>P</w:t>
      </w:r>
      <w:r w:rsidRPr="00FD1288">
        <w:t xml:space="preserve">rotection to determine. For you as a reporter it might be helpful to think about the impact the abuse/the actions may have on the child, in context of the other factors you need to consider such as </w:t>
      </w:r>
      <w:r w:rsidR="008558DA" w:rsidRPr="00FD1288">
        <w:t>parents’</w:t>
      </w:r>
      <w:r w:rsidRPr="00FD1288">
        <w:t xml:space="preserve"> ability to protect, reasonable belief</w:t>
      </w:r>
      <w:r w:rsidR="009A1BC7" w:rsidRPr="00FD1288">
        <w:t>,</w:t>
      </w:r>
      <w:r w:rsidRPr="00FD1288">
        <w:t xml:space="preserve"> etc.</w:t>
      </w:r>
    </w:p>
    <w:p w14:paraId="2DDFE154" w14:textId="79057F61" w:rsidR="00787D4F" w:rsidRPr="00FD1288" w:rsidRDefault="00787D4F" w:rsidP="00CA004F">
      <w:pPr>
        <w:pStyle w:val="Body"/>
      </w:pPr>
      <w:r w:rsidRPr="00FD1288">
        <w:t xml:space="preserve">Harm may be constituted by a single act, omission or circumstance or accumulate through a series of continuing acts, </w:t>
      </w:r>
      <w:r w:rsidR="005A0275" w:rsidRPr="00FD1288">
        <w:t>omissions,</w:t>
      </w:r>
      <w:r w:rsidRPr="00FD1288">
        <w:t xml:space="preserve"> or circumstances.</w:t>
      </w:r>
    </w:p>
    <w:p w14:paraId="00D42BEF" w14:textId="13437AA7" w:rsidR="00787D4F" w:rsidRPr="00FD1288" w:rsidRDefault="00787D4F" w:rsidP="00CA004F">
      <w:pPr>
        <w:pStyle w:val="Body"/>
        <w:rPr>
          <w:rFonts w:eastAsiaTheme="minorEastAsia"/>
        </w:rPr>
      </w:pPr>
      <w:r w:rsidRPr="00FD1288">
        <w:lastRenderedPageBreak/>
        <w:t xml:space="preserve">Under the </w:t>
      </w:r>
      <w:r w:rsidRPr="00FD1288">
        <w:rPr>
          <w:i/>
          <w:iCs/>
        </w:rPr>
        <w:t>Children, Youth and Families Act 2005</w:t>
      </w:r>
      <w:r w:rsidRPr="00FD1288">
        <w:t>, child protection practitioners have a specific statutory role which includes:</w:t>
      </w:r>
    </w:p>
    <w:p w14:paraId="66A63030" w14:textId="5CF21192" w:rsidR="00787D4F" w:rsidRPr="00FD1288" w:rsidRDefault="4FB8B781" w:rsidP="00CA004F">
      <w:pPr>
        <w:pStyle w:val="Bullet1"/>
      </w:pPr>
      <w:r w:rsidRPr="00FD1288">
        <w:t>p</w:t>
      </w:r>
      <w:r w:rsidR="693B4D87" w:rsidRPr="00FD1288">
        <w:t xml:space="preserve">roviding advice and consultation to people who report concerns about children and young </w:t>
      </w:r>
      <w:r w:rsidR="2ED26781" w:rsidRPr="00FD1288">
        <w:t>people.</w:t>
      </w:r>
    </w:p>
    <w:p w14:paraId="10937C68" w14:textId="2953E23E" w:rsidR="00787D4F" w:rsidRPr="00FD1288" w:rsidRDefault="4FB8B781" w:rsidP="00CA004F">
      <w:pPr>
        <w:pStyle w:val="Bullet1"/>
      </w:pPr>
      <w:r w:rsidRPr="00FD1288">
        <w:t>a</w:t>
      </w:r>
      <w:r w:rsidR="693B4D87" w:rsidRPr="00FD1288">
        <w:t xml:space="preserve">ssessing children and families where it is believed a child is at risk of significant </w:t>
      </w:r>
      <w:r w:rsidR="2ED26781" w:rsidRPr="00FD1288">
        <w:t>harm.</w:t>
      </w:r>
    </w:p>
    <w:p w14:paraId="05184DFE" w14:textId="5010E205" w:rsidR="00787D4F" w:rsidRPr="00FD1288" w:rsidRDefault="4FB8B781" w:rsidP="00CA004F">
      <w:pPr>
        <w:pStyle w:val="Bullet1"/>
      </w:pPr>
      <w:r w:rsidRPr="00FD1288">
        <w:t>m</w:t>
      </w:r>
      <w:r w:rsidR="693B4D87" w:rsidRPr="00FD1288">
        <w:t>aking applications to, and attending, the Melbourne Children’s Court</w:t>
      </w:r>
    </w:p>
    <w:p w14:paraId="1074C332" w14:textId="695D5DDE" w:rsidR="00787D4F" w:rsidRPr="00FD1288" w:rsidRDefault="4FB8B781" w:rsidP="00CA004F">
      <w:pPr>
        <w:pStyle w:val="Bullet1"/>
      </w:pPr>
      <w:r w:rsidRPr="00FD1288">
        <w:t>e</w:t>
      </w:r>
      <w:r w:rsidR="693B4D87" w:rsidRPr="00FD1288">
        <w:t xml:space="preserve">ngaging and working with children and families to promote safety, </w:t>
      </w:r>
      <w:r w:rsidR="2C8E5B15" w:rsidRPr="00FD1288">
        <w:t>stability,</w:t>
      </w:r>
      <w:r w:rsidR="693B4D87" w:rsidRPr="00FD1288">
        <w:t xml:space="preserve"> and development of the child, and to strengthen family capacity</w:t>
      </w:r>
      <w:r w:rsidR="4C521C32" w:rsidRPr="00FD1288">
        <w:t>.</w:t>
      </w:r>
    </w:p>
    <w:p w14:paraId="6A71184C" w14:textId="3DE70A1B" w:rsidR="00787D4F" w:rsidRPr="00FD1288" w:rsidRDefault="00787D4F" w:rsidP="00CA004F">
      <w:pPr>
        <w:pStyle w:val="Heading4"/>
        <w:rPr>
          <w:color w:val="auto"/>
        </w:rPr>
      </w:pPr>
      <w:r w:rsidRPr="00FD1288">
        <w:rPr>
          <w:color w:val="auto"/>
        </w:rPr>
        <w:t>Therapeutic treatment for sexually abusive behaviours</w:t>
      </w:r>
    </w:p>
    <w:p w14:paraId="0FBE1239" w14:textId="77777777" w:rsidR="00787D4F" w:rsidRPr="00FD1288" w:rsidRDefault="00787D4F" w:rsidP="00CA004F">
      <w:pPr>
        <w:pStyle w:val="Body"/>
      </w:pPr>
      <w:r w:rsidRPr="00FD1288">
        <w:t xml:space="preserve">The child </w:t>
      </w:r>
      <w:proofErr w:type="gramStart"/>
      <w:r w:rsidRPr="00FD1288">
        <w:t>is in need of</w:t>
      </w:r>
      <w:proofErr w:type="gramEnd"/>
      <w:r w:rsidRPr="00FD1288">
        <w:t xml:space="preserve"> therapeutic treatment for sexually abusive behaviours:</w:t>
      </w:r>
    </w:p>
    <w:p w14:paraId="09CDDCCB" w14:textId="77777777" w:rsidR="00787D4F" w:rsidRPr="00FD1288" w:rsidRDefault="693B4D87" w:rsidP="00CA004F">
      <w:pPr>
        <w:pStyle w:val="Bullet1"/>
        <w:rPr>
          <w:rFonts w:eastAsiaTheme="minorEastAsia"/>
        </w:rPr>
      </w:pPr>
      <w:r w:rsidRPr="00FD1288">
        <w:t xml:space="preserve">A therapeutic treatment order requires the child to participate in an appropriate therapeutic treatment program and may include a condition directing the parent of the child to take any necessary steps to enable the child to participate in a therapeutic treatment program; and </w:t>
      </w:r>
    </w:p>
    <w:p w14:paraId="399C012F" w14:textId="77777777" w:rsidR="00787D4F" w:rsidRPr="00FD1288" w:rsidRDefault="693B4D87" w:rsidP="00CA004F">
      <w:pPr>
        <w:pStyle w:val="Bullet1"/>
        <w:rPr>
          <w:rFonts w:eastAsiaTheme="minorEastAsia"/>
        </w:rPr>
      </w:pPr>
      <w:r w:rsidRPr="00FD1288">
        <w:t xml:space="preserve">directing the child to permit reports of his or her progress and attendance at the therapeutic treatment program to be given to the Secretary; and any other conditions that the Court considers appropriate. </w:t>
      </w:r>
    </w:p>
    <w:p w14:paraId="30E62CB6" w14:textId="77777777" w:rsidR="00787D4F" w:rsidRPr="00FD1288" w:rsidRDefault="693B4D87">
      <w:pPr>
        <w:pStyle w:val="Bullet1"/>
        <w:rPr>
          <w:rFonts w:eastAsiaTheme="minorEastAsia"/>
          <w:b/>
          <w:bCs/>
        </w:rPr>
      </w:pPr>
      <w:r w:rsidRPr="00FD1288">
        <w:rPr>
          <w:lang w:val="en-US"/>
        </w:rPr>
        <w:t xml:space="preserve">A child in need of therapeutic treatment is defined in the Children Youth and Families Act 2005 section 244 as over the age of 10 and under the age of 18 and has exhibited sexually abusive </w:t>
      </w:r>
      <w:proofErr w:type="spellStart"/>
      <w:r w:rsidRPr="00FD1288">
        <w:rPr>
          <w:lang w:val="en-US"/>
        </w:rPr>
        <w:t>behaviours</w:t>
      </w:r>
      <w:proofErr w:type="spellEnd"/>
      <w:r w:rsidRPr="00FD1288">
        <w:rPr>
          <w:b/>
          <w:bCs/>
          <w:lang w:val="en-US"/>
        </w:rPr>
        <w:t xml:space="preserve">. </w:t>
      </w:r>
    </w:p>
    <w:p w14:paraId="75EBBBBA" w14:textId="77777777" w:rsidR="008128AB" w:rsidRPr="00FD1288" w:rsidRDefault="008128AB" w:rsidP="00CA004F">
      <w:pPr>
        <w:pStyle w:val="Bullet1"/>
        <w:numPr>
          <w:ilvl w:val="0"/>
          <w:numId w:val="0"/>
        </w:numPr>
        <w:ind w:left="284" w:hanging="284"/>
        <w:rPr>
          <w:rFonts w:eastAsiaTheme="minorEastAsia"/>
          <w:b/>
          <w:bCs/>
        </w:rPr>
      </w:pPr>
    </w:p>
    <w:p w14:paraId="7384149C" w14:textId="258EB8AB" w:rsidR="00787D4F" w:rsidRPr="00FD1288" w:rsidRDefault="005739B4" w:rsidP="00F05675">
      <w:pPr>
        <w:pStyle w:val="Body"/>
        <w:spacing w:after="0"/>
        <w:rPr>
          <w:rFonts w:asciiTheme="minorHAnsi" w:hAnsi="Calibri" w:cstheme="minorBidi"/>
          <w:b/>
          <w:bCs/>
          <w:color w:val="000000" w:themeColor="text1"/>
          <w:kern w:val="24"/>
          <w:sz w:val="18"/>
          <w:szCs w:val="18"/>
          <w:lang w:val="en-US"/>
        </w:rPr>
      </w:pPr>
      <w:r w:rsidRPr="00FD1288">
        <w:rPr>
          <w:rFonts w:asciiTheme="minorHAnsi" w:hAnsi="Calibri" w:cstheme="minorBidi"/>
          <w:b/>
          <w:bCs/>
          <w:noProof/>
          <w:color w:val="000000" w:themeColor="text1"/>
          <w:kern w:val="24"/>
          <w:sz w:val="18"/>
          <w:szCs w:val="18"/>
          <w:lang w:val="en-US"/>
        </w:rPr>
        <mc:AlternateContent>
          <mc:Choice Requires="wps">
            <w:drawing>
              <wp:inline distT="0" distB="0" distL="0" distR="0" wp14:anchorId="6F4F46DE" wp14:editId="6F6C6B1F">
                <wp:extent cx="6861976" cy="973171"/>
                <wp:effectExtent l="19050" t="19050" r="15240" b="17780"/>
                <wp:docPr id="69" name="Text Box 69"/>
                <wp:cNvGraphicFramePr/>
                <a:graphic xmlns:a="http://schemas.openxmlformats.org/drawingml/2006/main">
                  <a:graphicData uri="http://schemas.microsoft.com/office/word/2010/wordprocessingShape">
                    <wps:wsp>
                      <wps:cNvSpPr txBox="1"/>
                      <wps:spPr>
                        <a:xfrm>
                          <a:off x="0" y="0"/>
                          <a:ext cx="6861976" cy="973171"/>
                        </a:xfrm>
                        <a:prstGeom prst="rect">
                          <a:avLst/>
                        </a:prstGeom>
                        <a:solidFill>
                          <a:schemeClr val="lt1"/>
                        </a:solidFill>
                        <a:ln w="28575">
                          <a:solidFill>
                            <a:srgbClr val="FF3300"/>
                          </a:solidFill>
                        </a:ln>
                      </wps:spPr>
                      <wps:txbx>
                        <w:txbxContent>
                          <w:p w14:paraId="464516BB" w14:textId="5CDF6897" w:rsidR="009A3E25" w:rsidRPr="00CA004F" w:rsidRDefault="009A3E25" w:rsidP="00CA004F">
                            <w:pPr>
                              <w:pStyle w:val="Body"/>
                              <w:rPr>
                                <w:b/>
                                <w:bCs/>
                              </w:rPr>
                            </w:pPr>
                            <w:r w:rsidRPr="00CA004F">
                              <w:rPr>
                                <w:b/>
                                <w:bCs/>
                              </w:rPr>
                              <w:t xml:space="preserve">Key </w:t>
                            </w:r>
                            <w:r w:rsidR="00452291" w:rsidRPr="00CA004F">
                              <w:rPr>
                                <w:b/>
                                <w:bCs/>
                              </w:rPr>
                              <w:t>m</w:t>
                            </w:r>
                            <w:r w:rsidRPr="00CA004F">
                              <w:rPr>
                                <w:b/>
                                <w:bCs/>
                              </w:rPr>
                              <w:t xml:space="preserve">essages </w:t>
                            </w:r>
                            <w:r w:rsidR="00EB525F" w:rsidRPr="00CA004F">
                              <w:rPr>
                                <w:b/>
                                <w:bCs/>
                              </w:rPr>
                              <w:t xml:space="preserve">for facilitators  </w:t>
                            </w:r>
                          </w:p>
                          <w:p w14:paraId="6385CDE3" w14:textId="4FB00CC5" w:rsidR="009A3E25" w:rsidRPr="009A3E25" w:rsidRDefault="00B90EF4" w:rsidP="00CA004F">
                            <w:pPr>
                              <w:pStyle w:val="Bullet1"/>
                            </w:pPr>
                            <w:r>
                              <w:t xml:space="preserve">To </w:t>
                            </w:r>
                            <w:r w:rsidR="00A94FF1">
                              <w:t>u</w:t>
                            </w:r>
                            <w:r>
                              <w:t xml:space="preserve">nderstand </w:t>
                            </w:r>
                            <w:r w:rsidR="009A3E25" w:rsidRPr="009A3E25">
                              <w:t>CYFA section 162 definition of a child in need of protection</w:t>
                            </w:r>
                            <w:r>
                              <w:t xml:space="preserve">, </w:t>
                            </w:r>
                            <w:r w:rsidR="00944884">
                              <w:t xml:space="preserve">which </w:t>
                            </w:r>
                            <w:r>
                              <w:t xml:space="preserve">is </w:t>
                            </w:r>
                            <w:r w:rsidR="009A3E25" w:rsidRPr="009A3E25">
                              <w:t xml:space="preserve">the threshold for </w:t>
                            </w:r>
                            <w:r w:rsidR="009D0D2C">
                              <w:t>C</w:t>
                            </w:r>
                            <w:r w:rsidR="009A3E25" w:rsidRPr="009A3E25">
                              <w:t xml:space="preserve">hild </w:t>
                            </w:r>
                            <w:r w:rsidR="009D0D2C">
                              <w:t>P</w:t>
                            </w:r>
                            <w:r w:rsidR="009A3E25" w:rsidRPr="009A3E25">
                              <w:t>rotection</w:t>
                            </w:r>
                            <w:r w:rsidR="003B2DA7">
                              <w:t xml:space="preserve"> to</w:t>
                            </w:r>
                            <w:r w:rsidR="009A3E25" w:rsidRPr="009A3E25">
                              <w:t xml:space="preserve"> </w:t>
                            </w:r>
                            <w:r w:rsidR="00944884" w:rsidRPr="009A3E25">
                              <w:t>intervene.</w:t>
                            </w:r>
                            <w:r w:rsidR="009A3E25" w:rsidRPr="009A3E25">
                              <w:t xml:space="preserve"> </w:t>
                            </w:r>
                          </w:p>
                          <w:p w14:paraId="1F386205" w14:textId="482663D8" w:rsidR="009A3E25" w:rsidRPr="009A3E25" w:rsidRDefault="009A3E25" w:rsidP="00CA004F">
                            <w:pPr>
                              <w:pStyle w:val="Bullet1"/>
                            </w:pPr>
                            <w:r w:rsidRPr="009A3E25">
                              <w:t>T</w:t>
                            </w:r>
                            <w:r w:rsidR="00B90EF4">
                              <w:t>o understand t</w:t>
                            </w:r>
                            <w:r w:rsidRPr="009A3E25">
                              <w:t>he definition of harm</w:t>
                            </w:r>
                            <w:r w:rsidR="00944884">
                              <w:t>/s</w:t>
                            </w:r>
                            <w:r w:rsidRPr="009A3E25">
                              <w:t xml:space="preserve"> for </w:t>
                            </w:r>
                            <w:r w:rsidR="009D0D2C">
                              <w:t>C</w:t>
                            </w:r>
                            <w:r w:rsidRPr="009A3E25">
                              <w:t xml:space="preserve">hild </w:t>
                            </w:r>
                            <w:r w:rsidR="009D0D2C">
                              <w:t>P</w:t>
                            </w:r>
                            <w:r w:rsidRPr="009A3E25">
                              <w:t>rotection</w:t>
                            </w:r>
                            <w:r w:rsidR="00A94FF1">
                              <w:t>.</w:t>
                            </w:r>
                            <w:r w:rsidRPr="009A3E25">
                              <w:t xml:space="preserve"> </w:t>
                            </w:r>
                          </w:p>
                          <w:p w14:paraId="286B6723" w14:textId="77777777" w:rsidR="005739B4" w:rsidRDefault="005739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F4F46DE" id="Text Box 69" o:spid="_x0000_s1031" type="#_x0000_t202" style="width:540.3pt;height:7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" fillcolor="white [3201]" strokecolor="#f30" strokeweight="2.25pt">
                <v:textbox>
                  <w:txbxContent>
                    <w:p w14:paraId="464516BB" w14:textId="5CDF6897" w:rsidR="009A3E25" w:rsidRPr="00CA004F" w:rsidRDefault="009A3E25" w:rsidP="00CA004F">
                      <w:pPr>
                        <w:pStyle w:val="Body"/>
                        <w:rPr>
                          <w:b/>
                          <w:bCs/>
                        </w:rPr>
                      </w:pPr>
                      <w:r w:rsidRPr="00CA004F">
                        <w:rPr>
                          <w:b/>
                          <w:bCs/>
                        </w:rPr>
                        <w:t xml:space="preserve">Key </w:t>
                      </w:r>
                      <w:r w:rsidR="00452291" w:rsidRPr="00CA004F">
                        <w:rPr>
                          <w:b/>
                          <w:bCs/>
                        </w:rPr>
                        <w:t>m</w:t>
                      </w:r>
                      <w:r w:rsidRPr="00CA004F">
                        <w:rPr>
                          <w:b/>
                          <w:bCs/>
                        </w:rPr>
                        <w:t xml:space="preserve">essages </w:t>
                      </w:r>
                      <w:r w:rsidR="00EB525F" w:rsidRPr="00CA004F">
                        <w:rPr>
                          <w:b/>
                          <w:bCs/>
                        </w:rPr>
                        <w:t xml:space="preserve">for facilitators  </w:t>
                      </w:r>
                    </w:p>
                    <w:p w14:paraId="6385CDE3" w14:textId="4FB00CC5" w:rsidR="009A3E25" w:rsidRPr="009A3E25" w:rsidRDefault="00B90EF4" w:rsidP="00CA004F">
                      <w:pPr>
                        <w:pStyle w:val="Bullet1"/>
                      </w:pPr>
                      <w:r>
                        <w:t xml:space="preserve">To </w:t>
                      </w:r>
                      <w:r w:rsidR="00A94FF1">
                        <w:t>u</w:t>
                      </w:r>
                      <w:r>
                        <w:t xml:space="preserve">nderstand </w:t>
                      </w:r>
                      <w:r w:rsidR="009A3E25" w:rsidRPr="009A3E25">
                        <w:t>CYFA section 162 definition of a child in need of protection</w:t>
                      </w:r>
                      <w:r>
                        <w:t xml:space="preserve">, </w:t>
                      </w:r>
                      <w:r w:rsidR="00944884">
                        <w:t xml:space="preserve">which </w:t>
                      </w:r>
                      <w:r>
                        <w:t xml:space="preserve">is </w:t>
                      </w:r>
                      <w:r w:rsidR="009A3E25" w:rsidRPr="009A3E25">
                        <w:t xml:space="preserve">the threshold for </w:t>
                      </w:r>
                      <w:r w:rsidR="009D0D2C">
                        <w:t>C</w:t>
                      </w:r>
                      <w:r w:rsidR="009A3E25" w:rsidRPr="009A3E25">
                        <w:t xml:space="preserve">hild </w:t>
                      </w:r>
                      <w:r w:rsidR="009D0D2C">
                        <w:t>P</w:t>
                      </w:r>
                      <w:r w:rsidR="009A3E25" w:rsidRPr="009A3E25">
                        <w:t>rotection</w:t>
                      </w:r>
                      <w:r w:rsidR="003B2DA7">
                        <w:t xml:space="preserve"> to</w:t>
                      </w:r>
                      <w:r w:rsidR="009A3E25" w:rsidRPr="009A3E25">
                        <w:t xml:space="preserve"> </w:t>
                      </w:r>
                      <w:r w:rsidR="00944884" w:rsidRPr="009A3E25">
                        <w:t>intervene.</w:t>
                      </w:r>
                      <w:r w:rsidR="009A3E25" w:rsidRPr="009A3E25">
                        <w:t xml:space="preserve"> </w:t>
                      </w:r>
                    </w:p>
                    <w:p w14:paraId="1F386205" w14:textId="482663D8" w:rsidR="009A3E25" w:rsidRPr="009A3E25" w:rsidRDefault="009A3E25" w:rsidP="00CA004F">
                      <w:pPr>
                        <w:pStyle w:val="Bullet1"/>
                      </w:pPr>
                      <w:r w:rsidRPr="009A3E25">
                        <w:t>T</w:t>
                      </w:r>
                      <w:r w:rsidR="00B90EF4">
                        <w:t>o understand t</w:t>
                      </w:r>
                      <w:r w:rsidRPr="009A3E25">
                        <w:t>he definition of harm</w:t>
                      </w:r>
                      <w:r w:rsidR="00944884">
                        <w:t>/s</w:t>
                      </w:r>
                      <w:r w:rsidRPr="009A3E25">
                        <w:t xml:space="preserve"> for </w:t>
                      </w:r>
                      <w:r w:rsidR="009D0D2C">
                        <w:t>C</w:t>
                      </w:r>
                      <w:r w:rsidRPr="009A3E25">
                        <w:t xml:space="preserve">hild </w:t>
                      </w:r>
                      <w:r w:rsidR="009D0D2C">
                        <w:t>P</w:t>
                      </w:r>
                      <w:r w:rsidRPr="009A3E25">
                        <w:t>rotection</w:t>
                      </w:r>
                      <w:r w:rsidR="00A94FF1">
                        <w:t>.</w:t>
                      </w:r>
                      <w:r w:rsidRPr="009A3E25">
                        <w:t xml:space="preserve"> </w:t>
                      </w:r>
                    </w:p>
                    <w:p w14:paraId="286B6723" w14:textId="77777777" w:rsidR="005739B4" w:rsidRDefault="005739B4"/>
                  </w:txbxContent>
                </v:textbox>
                <w10:anchorlock/>
              </v:shape>
            </w:pict>
          </mc:Fallback>
        </mc:AlternateContent>
      </w:r>
    </w:p>
    <w:p w14:paraId="1E54B08B" w14:textId="77777777" w:rsidR="00523442" w:rsidRPr="00FD1288" w:rsidRDefault="00523442" w:rsidP="00F05675">
      <w:pPr>
        <w:pStyle w:val="Body"/>
        <w:spacing w:after="0"/>
        <w:rPr>
          <w:rFonts w:asciiTheme="minorHAnsi" w:hAnsi="Calibri" w:cstheme="minorBidi"/>
          <w:b/>
          <w:bCs/>
          <w:color w:val="000000" w:themeColor="text1"/>
          <w:kern w:val="24"/>
          <w:sz w:val="18"/>
          <w:szCs w:val="18"/>
          <w:lang w:val="en-US"/>
        </w:rPr>
      </w:pPr>
    </w:p>
    <w:p w14:paraId="464E74A5" w14:textId="77777777" w:rsidR="00523442" w:rsidRPr="00FD1288" w:rsidRDefault="00523442" w:rsidP="00F05675">
      <w:pPr>
        <w:pStyle w:val="Body"/>
        <w:spacing w:after="0"/>
        <w:rPr>
          <w:rFonts w:asciiTheme="minorHAnsi" w:hAnsi="Calibri" w:cstheme="minorBidi"/>
          <w:b/>
          <w:bCs/>
          <w:color w:val="000000" w:themeColor="text1"/>
          <w:kern w:val="24"/>
          <w:sz w:val="18"/>
          <w:szCs w:val="18"/>
          <w:lang w:val="en-US"/>
        </w:rPr>
      </w:pPr>
    </w:p>
    <w:p w14:paraId="37C5F88E" w14:textId="77777777" w:rsidR="00523442" w:rsidRPr="00FD1288" w:rsidRDefault="00523442" w:rsidP="00F05675">
      <w:pPr>
        <w:pStyle w:val="Body"/>
        <w:spacing w:after="0"/>
        <w:rPr>
          <w:rFonts w:asciiTheme="minorHAnsi" w:hAnsi="Calibri" w:cstheme="minorBidi"/>
          <w:b/>
          <w:bCs/>
          <w:color w:val="000000" w:themeColor="text1"/>
          <w:kern w:val="24"/>
          <w:sz w:val="18"/>
          <w:szCs w:val="18"/>
          <w:lang w:val="en-US"/>
        </w:rPr>
      </w:pPr>
    </w:p>
    <w:p w14:paraId="4E0082BB" w14:textId="77777777" w:rsidR="00523442" w:rsidRPr="00FD1288" w:rsidRDefault="00523442" w:rsidP="00F05675">
      <w:pPr>
        <w:pStyle w:val="Body"/>
        <w:spacing w:after="0"/>
        <w:rPr>
          <w:rFonts w:asciiTheme="minorHAnsi" w:hAnsi="Calibri" w:cstheme="minorBidi"/>
          <w:b/>
          <w:bCs/>
          <w:color w:val="000000" w:themeColor="text1"/>
          <w:kern w:val="24"/>
          <w:sz w:val="18"/>
          <w:szCs w:val="18"/>
          <w:lang w:val="en-US"/>
        </w:rPr>
      </w:pPr>
    </w:p>
    <w:p w14:paraId="7EE23A37" w14:textId="77777777" w:rsidR="00523442" w:rsidRPr="00FD1288" w:rsidRDefault="00523442" w:rsidP="00F05675">
      <w:pPr>
        <w:pStyle w:val="Body"/>
        <w:spacing w:after="0"/>
        <w:rPr>
          <w:rFonts w:asciiTheme="minorHAnsi" w:hAnsi="Calibri" w:cstheme="minorBidi"/>
          <w:b/>
          <w:bCs/>
          <w:color w:val="000000" w:themeColor="text1"/>
          <w:kern w:val="24"/>
          <w:sz w:val="18"/>
          <w:szCs w:val="18"/>
          <w:lang w:val="en-US"/>
        </w:rPr>
      </w:pPr>
    </w:p>
    <w:p w14:paraId="09B6A3DF" w14:textId="77777777" w:rsidR="00523442" w:rsidRPr="00FD1288" w:rsidRDefault="00523442" w:rsidP="00F05675">
      <w:pPr>
        <w:pStyle w:val="Body"/>
        <w:spacing w:after="0"/>
        <w:rPr>
          <w:rFonts w:asciiTheme="minorHAnsi" w:hAnsi="Calibri" w:cstheme="minorBidi"/>
          <w:b/>
          <w:bCs/>
          <w:color w:val="000000" w:themeColor="text1"/>
          <w:kern w:val="24"/>
          <w:sz w:val="18"/>
          <w:szCs w:val="18"/>
          <w:lang w:val="en-US"/>
        </w:rPr>
      </w:pPr>
    </w:p>
    <w:p w14:paraId="46FF10AA" w14:textId="77777777" w:rsidR="00523442" w:rsidRPr="00FD1288" w:rsidRDefault="00523442" w:rsidP="00F05675">
      <w:pPr>
        <w:pStyle w:val="Body"/>
        <w:spacing w:after="0"/>
        <w:rPr>
          <w:rFonts w:asciiTheme="minorHAnsi" w:hAnsi="Calibri" w:cstheme="minorBidi"/>
          <w:b/>
          <w:bCs/>
          <w:color w:val="000000" w:themeColor="text1"/>
          <w:kern w:val="24"/>
          <w:sz w:val="18"/>
          <w:szCs w:val="18"/>
          <w:lang w:val="en-US"/>
        </w:rPr>
      </w:pPr>
    </w:p>
    <w:p w14:paraId="4C832B0B" w14:textId="77777777" w:rsidR="00523442" w:rsidRPr="00FD1288" w:rsidRDefault="00523442" w:rsidP="00F05675">
      <w:pPr>
        <w:pStyle w:val="Body"/>
        <w:spacing w:after="0"/>
        <w:rPr>
          <w:rFonts w:asciiTheme="minorHAnsi" w:hAnsi="Calibri" w:cstheme="minorBidi"/>
          <w:b/>
          <w:bCs/>
          <w:color w:val="000000" w:themeColor="text1"/>
          <w:kern w:val="24"/>
          <w:sz w:val="18"/>
          <w:szCs w:val="18"/>
          <w:lang w:val="en-US"/>
        </w:rPr>
      </w:pPr>
    </w:p>
    <w:p w14:paraId="621B2FF4" w14:textId="77777777" w:rsidR="00523442" w:rsidRPr="00FD1288" w:rsidRDefault="00523442" w:rsidP="00F05675">
      <w:pPr>
        <w:pStyle w:val="Body"/>
        <w:spacing w:after="0"/>
        <w:rPr>
          <w:rFonts w:asciiTheme="minorHAnsi" w:hAnsi="Calibri" w:cstheme="minorBidi"/>
          <w:b/>
          <w:bCs/>
          <w:color w:val="000000" w:themeColor="text1"/>
          <w:kern w:val="24"/>
          <w:sz w:val="18"/>
          <w:szCs w:val="18"/>
          <w:lang w:val="en-US"/>
        </w:rPr>
      </w:pPr>
    </w:p>
    <w:p w14:paraId="77163F0A" w14:textId="77777777" w:rsidR="00523442" w:rsidRPr="00FD1288" w:rsidRDefault="00523442" w:rsidP="00F05675">
      <w:pPr>
        <w:pStyle w:val="Body"/>
        <w:spacing w:after="0"/>
        <w:rPr>
          <w:rFonts w:asciiTheme="minorHAnsi" w:hAnsi="Calibri" w:cstheme="minorBidi"/>
          <w:b/>
          <w:bCs/>
          <w:color w:val="000000" w:themeColor="text1"/>
          <w:kern w:val="24"/>
          <w:sz w:val="18"/>
          <w:szCs w:val="18"/>
          <w:lang w:val="en-US"/>
        </w:rPr>
      </w:pPr>
    </w:p>
    <w:p w14:paraId="398DA2A4" w14:textId="023E1CD9" w:rsidR="00A069F5" w:rsidRPr="00FD1288" w:rsidRDefault="003F6968" w:rsidP="00CA004F">
      <w:pPr>
        <w:pStyle w:val="Heading2"/>
        <w:rPr>
          <w:rFonts w:eastAsiaTheme="minorEastAsia"/>
          <w:szCs w:val="32"/>
        </w:rPr>
      </w:pPr>
      <w:bookmarkStart w:id="54" w:name="_Toc157596250"/>
      <w:r w:rsidRPr="00FD1288">
        <w:rPr>
          <w:rFonts w:eastAsiaTheme="minorEastAsia"/>
          <w:szCs w:val="32"/>
        </w:rPr>
        <w:lastRenderedPageBreak/>
        <w:t>Sl</w:t>
      </w:r>
      <w:r w:rsidR="00CF7F54" w:rsidRPr="00FD1288">
        <w:rPr>
          <w:rFonts w:eastAsiaTheme="minorEastAsia"/>
          <w:szCs w:val="32"/>
        </w:rPr>
        <w:t>ide 1</w:t>
      </w:r>
      <w:r w:rsidR="00EB6E1E" w:rsidRPr="00FD1288">
        <w:rPr>
          <w:rFonts w:eastAsiaTheme="minorEastAsia"/>
          <w:szCs w:val="32"/>
        </w:rPr>
        <w:t>7</w:t>
      </w:r>
      <w:bookmarkEnd w:id="54"/>
    </w:p>
    <w:p w14:paraId="18EDA303" w14:textId="0C984ED8" w:rsidR="009817E0" w:rsidRPr="00FD1288" w:rsidRDefault="009817E0" w:rsidP="009817E0">
      <w:pPr>
        <w:pStyle w:val="Body"/>
      </w:pPr>
      <w:r w:rsidRPr="00FD1288">
        <w:rPr>
          <w:noProof/>
        </w:rPr>
        <w:drawing>
          <wp:inline distT="0" distB="0" distL="0" distR="0" wp14:anchorId="4A1563AC" wp14:editId="08D2BD44">
            <wp:extent cx="6479540" cy="365823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79540" cy="3658235"/>
                    </a:xfrm>
                    <a:prstGeom prst="rect">
                      <a:avLst/>
                    </a:prstGeom>
                  </pic:spPr>
                </pic:pic>
              </a:graphicData>
            </a:graphic>
          </wp:inline>
        </w:drawing>
      </w:r>
    </w:p>
    <w:p w14:paraId="1C320060" w14:textId="7A0AC763" w:rsidR="00CF7F54" w:rsidRPr="00FD1288" w:rsidRDefault="008823E4" w:rsidP="00CA004F">
      <w:pPr>
        <w:pStyle w:val="Heading3"/>
        <w:rPr>
          <w:b/>
          <w:bCs w:val="0"/>
        </w:rPr>
      </w:pPr>
      <w:bookmarkStart w:id="55" w:name="_Toc157596251"/>
      <w:r w:rsidRPr="00FD1288">
        <w:rPr>
          <w:b/>
          <w:bCs w:val="0"/>
        </w:rPr>
        <w:t>Slide</w:t>
      </w:r>
      <w:r w:rsidR="00523442" w:rsidRPr="00FD1288">
        <w:rPr>
          <w:b/>
          <w:bCs w:val="0"/>
        </w:rPr>
        <w:t xml:space="preserve"> 1</w:t>
      </w:r>
      <w:r w:rsidR="00EB6E1E" w:rsidRPr="00FD1288">
        <w:rPr>
          <w:b/>
          <w:bCs w:val="0"/>
        </w:rPr>
        <w:t>7</w:t>
      </w:r>
      <w:r w:rsidRPr="00FD1288">
        <w:rPr>
          <w:b/>
          <w:bCs w:val="0"/>
        </w:rPr>
        <w:t xml:space="preserve"> </w:t>
      </w:r>
      <w:r w:rsidR="00110996" w:rsidRPr="00FD1288">
        <w:rPr>
          <w:b/>
          <w:bCs w:val="0"/>
        </w:rPr>
        <w:t>speaking</w:t>
      </w:r>
      <w:r w:rsidRPr="00FD1288">
        <w:rPr>
          <w:b/>
          <w:bCs w:val="0"/>
        </w:rPr>
        <w:t xml:space="preserve"> </w:t>
      </w:r>
      <w:r w:rsidR="00DE6211" w:rsidRPr="00FD1288">
        <w:rPr>
          <w:b/>
          <w:bCs w:val="0"/>
        </w:rPr>
        <w:t>notes.</w:t>
      </w:r>
      <w:bookmarkEnd w:id="55"/>
    </w:p>
    <w:p w14:paraId="1DE9EDEB" w14:textId="03231AA6" w:rsidR="009A400C" w:rsidRPr="00FD1288" w:rsidRDefault="0983CAD7" w:rsidP="00CA004F">
      <w:pPr>
        <w:pStyle w:val="Bullet1"/>
        <w:rPr>
          <w:rFonts w:eastAsiaTheme="minorEastAsia"/>
        </w:rPr>
      </w:pPr>
      <w:r w:rsidRPr="00FD1288">
        <w:t xml:space="preserve">Explain that the Children Youth and Families Act 2005 provides for </w:t>
      </w:r>
      <w:r w:rsidR="00992280" w:rsidRPr="00FD1288">
        <w:t>C</w:t>
      </w:r>
      <w:r w:rsidRPr="00FD1288">
        <w:t xml:space="preserve">hild </w:t>
      </w:r>
      <w:r w:rsidR="00992280" w:rsidRPr="00FD1288">
        <w:t>P</w:t>
      </w:r>
      <w:r w:rsidRPr="00FD1288">
        <w:t xml:space="preserve">rotection, </w:t>
      </w:r>
      <w:r w:rsidR="00A921E7" w:rsidRPr="00FD1288">
        <w:t>C</w:t>
      </w:r>
      <w:r w:rsidRPr="00FD1288">
        <w:t xml:space="preserve">ommunity </w:t>
      </w:r>
      <w:r w:rsidR="00A921E7" w:rsidRPr="00FD1288">
        <w:t>S</w:t>
      </w:r>
      <w:r w:rsidRPr="00FD1288">
        <w:t xml:space="preserve">ervice </w:t>
      </w:r>
      <w:r w:rsidR="00A921E7" w:rsidRPr="00FD1288">
        <w:t>Or</w:t>
      </w:r>
      <w:r w:rsidRPr="00FD1288">
        <w:t>ganisations,</w:t>
      </w:r>
      <w:r w:rsidR="00317487" w:rsidRPr="00FD1288">
        <w:t xml:space="preserve"> ACCO</w:t>
      </w:r>
      <w:r w:rsidR="002E6783" w:rsidRPr="00FD1288">
        <w:t>s</w:t>
      </w:r>
      <w:r w:rsidR="00FC69DD" w:rsidRPr="00FD1288">
        <w:t xml:space="preserve">, the </w:t>
      </w:r>
      <w:r w:rsidRPr="00FD1288">
        <w:t xml:space="preserve">Children’s </w:t>
      </w:r>
      <w:r w:rsidR="49F10E5E" w:rsidRPr="00FD1288">
        <w:t>Court,</w:t>
      </w:r>
      <w:r w:rsidRPr="00FD1288">
        <w:t xml:space="preserve"> and </w:t>
      </w:r>
      <w:r w:rsidR="005C00E2" w:rsidRPr="00FD1288">
        <w:t>Y</w:t>
      </w:r>
      <w:r w:rsidRPr="00FD1288">
        <w:t xml:space="preserve">outh </w:t>
      </w:r>
      <w:r w:rsidR="005C00E2" w:rsidRPr="00FD1288">
        <w:t>J</w:t>
      </w:r>
      <w:r w:rsidRPr="00FD1288">
        <w:t>ustice. </w:t>
      </w:r>
    </w:p>
    <w:p w14:paraId="32591322" w14:textId="55B034D6" w:rsidR="009A400C" w:rsidRPr="00FD1288" w:rsidRDefault="0983CAD7" w:rsidP="00CA004F">
      <w:pPr>
        <w:pStyle w:val="Bullet1"/>
        <w:rPr>
          <w:rFonts w:eastAsiaTheme="minorEastAsia"/>
        </w:rPr>
      </w:pPr>
      <w:r w:rsidRPr="00FD1288">
        <w:t xml:space="preserve">The </w:t>
      </w:r>
      <w:r w:rsidR="00FC69DD" w:rsidRPr="00FD1288">
        <w:t>CYFA</w:t>
      </w:r>
      <w:r w:rsidRPr="00FD1288">
        <w:t xml:space="preserve"> has best interests and decision-making principles that the Children’s Court, </w:t>
      </w:r>
      <w:r w:rsidR="005C00E2" w:rsidRPr="00FD1288">
        <w:t>C</w:t>
      </w:r>
      <w:r w:rsidRPr="00FD1288">
        <w:t xml:space="preserve">hild </w:t>
      </w:r>
      <w:proofErr w:type="gramStart"/>
      <w:r w:rsidR="005C00E2" w:rsidRPr="00FD1288">
        <w:t>P</w:t>
      </w:r>
      <w:r w:rsidRPr="00FD1288">
        <w:t>rotection</w:t>
      </w:r>
      <w:proofErr w:type="gramEnd"/>
      <w:r w:rsidRPr="00FD1288">
        <w:t xml:space="preserve"> and community service organisations must comply with. The Act stipulates when child protection can intervene where a child </w:t>
      </w:r>
      <w:proofErr w:type="gramStart"/>
      <w:r w:rsidRPr="00FD1288">
        <w:t>is in need of</w:t>
      </w:r>
      <w:proofErr w:type="gramEnd"/>
      <w:r w:rsidRPr="00FD1288">
        <w:t xml:space="preserve"> protection. The legal term “a child in need of protection” will be explained during the presentation and it will provide you with an understanding of the circumstances when a report to child protection may be appropriate or when it may be more appropriate to refer the family to support services.  </w:t>
      </w:r>
    </w:p>
    <w:p w14:paraId="1E3FD320" w14:textId="0987D996" w:rsidR="009A400C" w:rsidRPr="00FD1288" w:rsidRDefault="0983CAD7" w:rsidP="00CA004F">
      <w:pPr>
        <w:pStyle w:val="Bullet1"/>
        <w:rPr>
          <w:rFonts w:eastAsiaTheme="minorEastAsia"/>
        </w:rPr>
      </w:pPr>
      <w:r w:rsidRPr="00FD1288">
        <w:t xml:space="preserve">You may wish to provide some examples of best interest and </w:t>
      </w:r>
      <w:r w:rsidR="445C4497" w:rsidRPr="00FD1288">
        <w:t>decision-making</w:t>
      </w:r>
      <w:r w:rsidRPr="00FD1288">
        <w:t xml:space="preserve"> principles such as:</w:t>
      </w:r>
    </w:p>
    <w:p w14:paraId="119328F4" w14:textId="46C5B08D" w:rsidR="009A400C" w:rsidRPr="00FD1288" w:rsidRDefault="008114DA" w:rsidP="00CA004F">
      <w:pPr>
        <w:pStyle w:val="Bullet2"/>
      </w:pPr>
      <w:r w:rsidRPr="00FD1288">
        <w:t>T</w:t>
      </w:r>
      <w:r w:rsidR="009A400C" w:rsidRPr="00FD1288">
        <w:t>he best interests of the </w:t>
      </w:r>
      <w:hyperlink r:id="rId47" w:history="1">
        <w:r w:rsidR="009A400C" w:rsidRPr="00FD1288">
          <w:rPr>
            <w:rStyle w:val="Hyperlink"/>
            <w:color w:val="auto"/>
            <w:u w:val="none"/>
          </w:rPr>
          <w:t>child</w:t>
        </w:r>
      </w:hyperlink>
      <w:r w:rsidR="009A400C" w:rsidRPr="00FD1288">
        <w:t> must always be paramount, and always include protecting from harm and promoting the child’s rights and development.</w:t>
      </w:r>
    </w:p>
    <w:p w14:paraId="5596C034" w14:textId="2912F268" w:rsidR="009A400C" w:rsidRPr="00FD1288" w:rsidRDefault="009A400C" w:rsidP="00CA004F">
      <w:pPr>
        <w:pStyle w:val="Bullet2"/>
        <w:rPr>
          <w:rFonts w:eastAsiaTheme="minorEastAsia"/>
        </w:rPr>
      </w:pPr>
      <w:r w:rsidRPr="00FD1288">
        <w:t>Desirability of family preservation and reunification, continuity and permanence of care, family contact, preservation of cultural identity and connection</w:t>
      </w:r>
      <w:r w:rsidR="00EE3B05" w:rsidRPr="00FD1288">
        <w:t>.</w:t>
      </w:r>
    </w:p>
    <w:p w14:paraId="13586123" w14:textId="3A38E874" w:rsidR="009A400C" w:rsidRPr="00FD1288" w:rsidRDefault="009A400C" w:rsidP="00CA004F">
      <w:pPr>
        <w:pStyle w:val="Bullet2"/>
        <w:rPr>
          <w:rFonts w:eastAsiaTheme="minorEastAsia"/>
        </w:rPr>
      </w:pPr>
      <w:r w:rsidRPr="00FD1288">
        <w:t xml:space="preserve">Desirability of the child being supported to gain access to appropriate educational services, health services and accommodation and to participate in appropriate social </w:t>
      </w:r>
      <w:r w:rsidR="009864E6" w:rsidRPr="00FD1288">
        <w:t>opportunities.</w:t>
      </w:r>
    </w:p>
    <w:p w14:paraId="409331D0" w14:textId="2656487C" w:rsidR="009A400C" w:rsidRPr="00FD1288" w:rsidRDefault="009A400C" w:rsidP="00CA004F">
      <w:pPr>
        <w:pStyle w:val="Bullet2"/>
        <w:rPr>
          <w:rFonts w:eastAsiaTheme="minorEastAsia"/>
        </w:rPr>
      </w:pPr>
      <w:r w:rsidRPr="00FD1288">
        <w:t>The effects of cumulative harm on a child’s safety</w:t>
      </w:r>
      <w:r w:rsidR="0089000F" w:rsidRPr="00FD1288">
        <w:t xml:space="preserve">, </w:t>
      </w:r>
      <w:proofErr w:type="gramStart"/>
      <w:r w:rsidR="0089000F" w:rsidRPr="00FD1288">
        <w:t>wellbeing</w:t>
      </w:r>
      <w:proofErr w:type="gramEnd"/>
      <w:r w:rsidRPr="00FD1288">
        <w:t xml:space="preserve"> and development</w:t>
      </w:r>
      <w:r w:rsidR="001B482D" w:rsidRPr="00FD1288">
        <w:t>.</w:t>
      </w:r>
    </w:p>
    <w:p w14:paraId="2ACDC634" w14:textId="548AAF64" w:rsidR="009A400C" w:rsidRPr="00FD1288" w:rsidRDefault="009A400C">
      <w:pPr>
        <w:pStyle w:val="Bodyafterbullets"/>
        <w:rPr>
          <w:color w:val="000000" w:themeColor="text1"/>
        </w:rPr>
      </w:pPr>
      <w:r w:rsidRPr="00FD1288">
        <w:rPr>
          <w:color w:val="000000" w:themeColor="text1"/>
        </w:rPr>
        <w:t>To access legislation</w:t>
      </w:r>
      <w:r w:rsidR="004A12A0" w:rsidRPr="00FD1288">
        <w:rPr>
          <w:color w:val="000000" w:themeColor="text1"/>
        </w:rPr>
        <w:t xml:space="preserve">, visit the </w:t>
      </w:r>
      <w:hyperlink r:id="rId48" w:history="1">
        <w:r w:rsidR="004A12A0" w:rsidRPr="00FD1288">
          <w:rPr>
            <w:rStyle w:val="Hyperlink"/>
          </w:rPr>
          <w:t>Victorian legislation website</w:t>
        </w:r>
      </w:hyperlink>
      <w:r w:rsidR="004A12A0" w:rsidRPr="00FD1288">
        <w:rPr>
          <w:color w:val="000000" w:themeColor="text1"/>
        </w:rPr>
        <w:t xml:space="preserve"> </w:t>
      </w:r>
      <w:hyperlink r:id="rId49" w:history="1">
        <w:r w:rsidR="00D34CA1" w:rsidRPr="00FD1288">
          <w:rPr>
            <w:rStyle w:val="Hyperlink"/>
          </w:rPr>
          <w:t>www.legislation.vic.gov.au</w:t>
        </w:r>
      </w:hyperlink>
      <w:r w:rsidR="001B482D" w:rsidRPr="00FD1288">
        <w:t>.</w:t>
      </w:r>
    </w:p>
    <w:p w14:paraId="44ECF9CD" w14:textId="77777777" w:rsidR="00D34CA1" w:rsidRPr="00FD1288" w:rsidRDefault="00D34CA1" w:rsidP="00D34CA1">
      <w:pPr>
        <w:pStyle w:val="Body"/>
      </w:pPr>
    </w:p>
    <w:p w14:paraId="3F100C06" w14:textId="26882F37" w:rsidR="009A400C" w:rsidRPr="00FD1288" w:rsidRDefault="00BA7F65" w:rsidP="009A400C">
      <w:pPr>
        <w:pStyle w:val="Body"/>
        <w:rPr>
          <w:rFonts w:asciiTheme="minorHAnsi" w:hAnsi="Calibri" w:cstheme="minorBidi"/>
          <w:color w:val="000000" w:themeColor="text1"/>
          <w:kern w:val="24"/>
          <w:sz w:val="18"/>
          <w:szCs w:val="18"/>
        </w:rPr>
      </w:pPr>
      <w:r w:rsidRPr="00FD1288">
        <w:rPr>
          <w:rFonts w:asciiTheme="minorHAnsi" w:hAnsi="Calibri" w:cstheme="minorBidi"/>
          <w:noProof/>
          <w:color w:val="000000" w:themeColor="text1"/>
          <w:kern w:val="24"/>
          <w:sz w:val="18"/>
          <w:szCs w:val="18"/>
        </w:rPr>
        <mc:AlternateContent>
          <mc:Choice Requires="wps">
            <w:drawing>
              <wp:inline distT="0" distB="0" distL="0" distR="0" wp14:anchorId="5188105E" wp14:editId="26CBC1E7">
                <wp:extent cx="6535972" cy="1115843"/>
                <wp:effectExtent l="19050" t="19050" r="17780" b="27305"/>
                <wp:docPr id="71" name="Text Box 71"/>
                <wp:cNvGraphicFramePr/>
                <a:graphic xmlns:a="http://schemas.openxmlformats.org/drawingml/2006/main">
                  <a:graphicData uri="http://schemas.microsoft.com/office/word/2010/wordprocessingShape">
                    <wps:wsp>
                      <wps:cNvSpPr txBox="1"/>
                      <wps:spPr>
                        <a:xfrm>
                          <a:off x="0" y="0"/>
                          <a:ext cx="6535972" cy="1115843"/>
                        </a:xfrm>
                        <a:prstGeom prst="rect">
                          <a:avLst/>
                        </a:prstGeom>
                        <a:solidFill>
                          <a:schemeClr val="lt1"/>
                        </a:solidFill>
                        <a:ln w="28575">
                          <a:solidFill>
                            <a:srgbClr val="FF3300"/>
                          </a:solidFill>
                        </a:ln>
                      </wps:spPr>
                      <wps:txbx>
                        <w:txbxContent>
                          <w:p w14:paraId="32939F8A" w14:textId="03BF53F0" w:rsidR="006479C8" w:rsidRPr="00CA004F" w:rsidRDefault="006479C8" w:rsidP="00CA004F">
                            <w:pPr>
                              <w:pStyle w:val="Body"/>
                              <w:rPr>
                                <w:b/>
                                <w:bCs/>
                              </w:rPr>
                            </w:pPr>
                            <w:r w:rsidRPr="00CA004F">
                              <w:rPr>
                                <w:b/>
                                <w:bCs/>
                              </w:rPr>
                              <w:t xml:space="preserve">Key </w:t>
                            </w:r>
                            <w:r w:rsidR="004A12A0" w:rsidRPr="00CA004F">
                              <w:rPr>
                                <w:b/>
                                <w:bCs/>
                              </w:rPr>
                              <w:t>m</w:t>
                            </w:r>
                            <w:r w:rsidRPr="00CA004F">
                              <w:rPr>
                                <w:b/>
                                <w:bCs/>
                              </w:rPr>
                              <w:t xml:space="preserve">essages </w:t>
                            </w:r>
                            <w:r w:rsidR="00EB525F" w:rsidRPr="00CA004F">
                              <w:rPr>
                                <w:b/>
                                <w:bCs/>
                              </w:rPr>
                              <w:t xml:space="preserve">for facilitators  </w:t>
                            </w:r>
                          </w:p>
                          <w:p w14:paraId="37222CDD" w14:textId="17DA7184" w:rsidR="00B32926" w:rsidRDefault="006479C8" w:rsidP="004A12A0">
                            <w:pPr>
                              <w:pStyle w:val="Body"/>
                            </w:pPr>
                            <w:r w:rsidRPr="003A1694">
                              <w:t xml:space="preserve">The CYFA has best </w:t>
                            </w:r>
                            <w:r w:rsidRPr="00CA004F">
                              <w:t>interests</w:t>
                            </w:r>
                            <w:r w:rsidRPr="003A1694">
                              <w:t xml:space="preserve"> and decision-making principles that the Children’s Court, </w:t>
                            </w:r>
                            <w:r w:rsidR="0089000F">
                              <w:t>C</w:t>
                            </w:r>
                            <w:r w:rsidRPr="003A1694">
                              <w:t xml:space="preserve">hild </w:t>
                            </w:r>
                            <w:proofErr w:type="gramStart"/>
                            <w:r w:rsidR="0089000F">
                              <w:t>P</w:t>
                            </w:r>
                            <w:r w:rsidRPr="003A1694">
                              <w:t>rotection</w:t>
                            </w:r>
                            <w:proofErr w:type="gramEnd"/>
                            <w:r w:rsidRPr="003A1694">
                              <w:t xml:space="preserve"> and community service organisations must comply with. </w:t>
                            </w:r>
                          </w:p>
                          <w:p w14:paraId="66258A20" w14:textId="23CF3ACA" w:rsidR="00BA7F65" w:rsidRDefault="006479C8" w:rsidP="00CA004F">
                            <w:pPr>
                              <w:pStyle w:val="Body"/>
                            </w:pPr>
                            <w:r w:rsidRPr="003A1694">
                              <w:rPr>
                                <w:u w:val="single"/>
                              </w:rPr>
                              <w:t xml:space="preserve">The Act stipulates when </w:t>
                            </w:r>
                            <w:r w:rsidR="0089000F">
                              <w:rPr>
                                <w:u w:val="single"/>
                              </w:rPr>
                              <w:t>C</w:t>
                            </w:r>
                            <w:r w:rsidRPr="003A1694">
                              <w:rPr>
                                <w:u w:val="single"/>
                              </w:rPr>
                              <w:t xml:space="preserve">hild </w:t>
                            </w:r>
                            <w:r w:rsidR="0089000F">
                              <w:rPr>
                                <w:u w:val="single"/>
                              </w:rPr>
                              <w:t>P</w:t>
                            </w:r>
                            <w:r w:rsidRPr="003A1694">
                              <w:rPr>
                                <w:u w:val="single"/>
                              </w:rPr>
                              <w:t xml:space="preserve">rotection can intervene where a child </w:t>
                            </w:r>
                            <w:proofErr w:type="gramStart"/>
                            <w:r w:rsidRPr="003A1694">
                              <w:rPr>
                                <w:u w:val="single"/>
                              </w:rPr>
                              <w:t>is in need of</w:t>
                            </w:r>
                            <w:proofErr w:type="gramEnd"/>
                            <w:r w:rsidRPr="003A1694">
                              <w:rPr>
                                <w:u w:val="single"/>
                              </w:rPr>
                              <w:t xml:space="preserve"> protection.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188105E" id="Text Box 71" o:spid="_x0000_s1032" type="#_x0000_t202" style="width:514.65pt;height:8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" fillcolor="white [3201]" strokecolor="#f30" strokeweight="2.25pt">
                <v:textbox>
                  <w:txbxContent>
                    <w:p w14:paraId="32939F8A" w14:textId="03BF53F0" w:rsidR="006479C8" w:rsidRPr="00CA004F" w:rsidRDefault="006479C8" w:rsidP="00CA004F">
                      <w:pPr>
                        <w:pStyle w:val="Body"/>
                        <w:rPr>
                          <w:b/>
                          <w:bCs/>
                        </w:rPr>
                      </w:pPr>
                      <w:r w:rsidRPr="00CA004F">
                        <w:rPr>
                          <w:b/>
                          <w:bCs/>
                        </w:rPr>
                        <w:t xml:space="preserve">Key </w:t>
                      </w:r>
                      <w:r w:rsidR="004A12A0" w:rsidRPr="00CA004F">
                        <w:rPr>
                          <w:b/>
                          <w:bCs/>
                        </w:rPr>
                        <w:t>m</w:t>
                      </w:r>
                      <w:r w:rsidRPr="00CA004F">
                        <w:rPr>
                          <w:b/>
                          <w:bCs/>
                        </w:rPr>
                        <w:t xml:space="preserve">essages </w:t>
                      </w:r>
                      <w:r w:rsidR="00EB525F" w:rsidRPr="00CA004F">
                        <w:rPr>
                          <w:b/>
                          <w:bCs/>
                        </w:rPr>
                        <w:t xml:space="preserve">for facilitators  </w:t>
                      </w:r>
                    </w:p>
                    <w:p w14:paraId="37222CDD" w14:textId="17DA7184" w:rsidR="00B32926" w:rsidRDefault="006479C8" w:rsidP="004A12A0">
                      <w:pPr>
                        <w:pStyle w:val="Body"/>
                      </w:pPr>
                      <w:r w:rsidRPr="003A1694">
                        <w:t xml:space="preserve">The CYFA has best </w:t>
                      </w:r>
                      <w:r w:rsidRPr="00CA004F">
                        <w:t>interests</w:t>
                      </w:r>
                      <w:r w:rsidRPr="003A1694">
                        <w:t xml:space="preserve"> and decision-making principles that the Children’s Court, </w:t>
                      </w:r>
                      <w:r w:rsidR="0089000F">
                        <w:t>C</w:t>
                      </w:r>
                      <w:r w:rsidRPr="003A1694">
                        <w:t xml:space="preserve">hild </w:t>
                      </w:r>
                      <w:proofErr w:type="gramStart"/>
                      <w:r w:rsidR="0089000F">
                        <w:t>P</w:t>
                      </w:r>
                      <w:r w:rsidRPr="003A1694">
                        <w:t>rotection</w:t>
                      </w:r>
                      <w:proofErr w:type="gramEnd"/>
                      <w:r w:rsidRPr="003A1694">
                        <w:t xml:space="preserve"> and community service organisations must comply with. </w:t>
                      </w:r>
                    </w:p>
                    <w:p w14:paraId="66258A20" w14:textId="23CF3ACA" w:rsidR="00BA7F65" w:rsidRDefault="006479C8" w:rsidP="00CA004F">
                      <w:pPr>
                        <w:pStyle w:val="Body"/>
                      </w:pPr>
                      <w:r w:rsidRPr="003A1694">
                        <w:rPr>
                          <w:u w:val="single"/>
                        </w:rPr>
                        <w:t xml:space="preserve">The Act stipulates when </w:t>
                      </w:r>
                      <w:r w:rsidR="0089000F">
                        <w:rPr>
                          <w:u w:val="single"/>
                        </w:rPr>
                        <w:t>C</w:t>
                      </w:r>
                      <w:r w:rsidRPr="003A1694">
                        <w:rPr>
                          <w:u w:val="single"/>
                        </w:rPr>
                        <w:t xml:space="preserve">hild </w:t>
                      </w:r>
                      <w:r w:rsidR="0089000F">
                        <w:rPr>
                          <w:u w:val="single"/>
                        </w:rPr>
                        <w:t>P</w:t>
                      </w:r>
                      <w:r w:rsidRPr="003A1694">
                        <w:rPr>
                          <w:u w:val="single"/>
                        </w:rPr>
                        <w:t xml:space="preserve">rotection can intervene where a child </w:t>
                      </w:r>
                      <w:proofErr w:type="gramStart"/>
                      <w:r w:rsidRPr="003A1694">
                        <w:rPr>
                          <w:u w:val="single"/>
                        </w:rPr>
                        <w:t>is in need of</w:t>
                      </w:r>
                      <w:proofErr w:type="gramEnd"/>
                      <w:r w:rsidRPr="003A1694">
                        <w:rPr>
                          <w:u w:val="single"/>
                        </w:rPr>
                        <w:t xml:space="preserve"> protection.</w:t>
                      </w:r>
                    </w:p>
                  </w:txbxContent>
                </v:textbox>
                <w10:anchorlock/>
              </v:shape>
            </w:pict>
          </mc:Fallback>
        </mc:AlternateContent>
      </w:r>
    </w:p>
    <w:p w14:paraId="68026C20" w14:textId="7F7DD41D" w:rsidR="009A400C" w:rsidRPr="00FD1288" w:rsidRDefault="00FD1288" w:rsidP="00CA004F">
      <w:pPr>
        <w:pStyle w:val="Heading2"/>
        <w:rPr>
          <w:szCs w:val="32"/>
        </w:rPr>
      </w:pPr>
      <w:bookmarkStart w:id="56" w:name="_Toc157596252"/>
      <w:r w:rsidRPr="00FD1288">
        <w:rPr>
          <w:szCs w:val="32"/>
        </w:rPr>
        <w:lastRenderedPageBreak/>
        <w:t>Sl</w:t>
      </w:r>
      <w:r w:rsidR="009A400C" w:rsidRPr="00FD1288">
        <w:rPr>
          <w:szCs w:val="32"/>
        </w:rPr>
        <w:t>ide 1</w:t>
      </w:r>
      <w:r w:rsidR="00EB6E1E" w:rsidRPr="00FD1288">
        <w:rPr>
          <w:szCs w:val="32"/>
        </w:rPr>
        <w:t>8</w:t>
      </w:r>
      <w:bookmarkEnd w:id="56"/>
    </w:p>
    <w:p w14:paraId="7034ABA4" w14:textId="77777777" w:rsidR="00EE4034" w:rsidRPr="00FD1288" w:rsidRDefault="00EE4034" w:rsidP="00EE4034">
      <w:pPr>
        <w:pStyle w:val="Body"/>
      </w:pPr>
    </w:p>
    <w:p w14:paraId="1342EE24" w14:textId="0B23948A" w:rsidR="00523442" w:rsidRPr="00FD1288" w:rsidRDefault="003B1F05" w:rsidP="00F47235">
      <w:pPr>
        <w:pStyle w:val="Body"/>
        <w:rPr>
          <w:rFonts w:eastAsiaTheme="minorEastAsia"/>
        </w:rPr>
      </w:pPr>
      <w:r w:rsidRPr="00FD1288">
        <w:rPr>
          <w:noProof/>
        </w:rPr>
        <w:drawing>
          <wp:inline distT="0" distB="0" distL="0" distR="0" wp14:anchorId="6F061725" wp14:editId="2F565887">
            <wp:extent cx="4615042" cy="2448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9644" t="19887" r="2937" b="9543"/>
                    <a:stretch/>
                  </pic:blipFill>
                  <pic:spPr bwMode="auto">
                    <a:xfrm>
                      <a:off x="0" y="0"/>
                      <a:ext cx="4615042" cy="2448000"/>
                    </a:xfrm>
                    <a:prstGeom prst="rect">
                      <a:avLst/>
                    </a:prstGeom>
                    <a:ln>
                      <a:noFill/>
                    </a:ln>
                    <a:extLst>
                      <a:ext uri="{53640926-AAD7-44D8-BBD7-CCE9431645EC}">
                        <a14:shadowObscured xmlns:a14="http://schemas.microsoft.com/office/drawing/2010/main"/>
                      </a:ext>
                    </a:extLst>
                  </pic:spPr>
                </pic:pic>
              </a:graphicData>
            </a:graphic>
          </wp:inline>
        </w:drawing>
      </w:r>
    </w:p>
    <w:p w14:paraId="0029EA92" w14:textId="77777777" w:rsidR="00523442" w:rsidRPr="00FD1288" w:rsidRDefault="00523442" w:rsidP="00FD1288">
      <w:pPr>
        <w:pStyle w:val="Body"/>
      </w:pPr>
    </w:p>
    <w:p w14:paraId="0646F867" w14:textId="77777777" w:rsidR="00523442" w:rsidRDefault="00523442" w:rsidP="00523442">
      <w:pPr>
        <w:pStyle w:val="Body"/>
      </w:pPr>
    </w:p>
    <w:p w14:paraId="3E4B8C08" w14:textId="77777777" w:rsidR="005A1C5A" w:rsidRDefault="005A1C5A" w:rsidP="00523442">
      <w:pPr>
        <w:pStyle w:val="Body"/>
      </w:pPr>
    </w:p>
    <w:p w14:paraId="274E895B" w14:textId="77777777" w:rsidR="005A1C5A" w:rsidRDefault="005A1C5A" w:rsidP="00523442">
      <w:pPr>
        <w:pStyle w:val="Body"/>
      </w:pPr>
    </w:p>
    <w:p w14:paraId="7457C3B0" w14:textId="77777777" w:rsidR="005A1C5A" w:rsidRDefault="005A1C5A" w:rsidP="00523442">
      <w:pPr>
        <w:pStyle w:val="Body"/>
      </w:pPr>
    </w:p>
    <w:p w14:paraId="2153958F" w14:textId="77777777" w:rsidR="005A1C5A" w:rsidRDefault="005A1C5A" w:rsidP="00523442">
      <w:pPr>
        <w:pStyle w:val="Body"/>
      </w:pPr>
    </w:p>
    <w:p w14:paraId="167E1EB8" w14:textId="77777777" w:rsidR="005A1C5A" w:rsidRDefault="005A1C5A" w:rsidP="00523442">
      <w:pPr>
        <w:pStyle w:val="Body"/>
      </w:pPr>
    </w:p>
    <w:p w14:paraId="56F8DF2A" w14:textId="77777777" w:rsidR="005A1C5A" w:rsidRDefault="005A1C5A" w:rsidP="00523442">
      <w:pPr>
        <w:pStyle w:val="Body"/>
      </w:pPr>
    </w:p>
    <w:p w14:paraId="2B554CF0" w14:textId="77777777" w:rsidR="005A1C5A" w:rsidRDefault="005A1C5A" w:rsidP="00523442">
      <w:pPr>
        <w:pStyle w:val="Body"/>
      </w:pPr>
    </w:p>
    <w:p w14:paraId="3E0CB301" w14:textId="77777777" w:rsidR="005A1C5A" w:rsidRDefault="005A1C5A" w:rsidP="00523442">
      <w:pPr>
        <w:pStyle w:val="Body"/>
      </w:pPr>
    </w:p>
    <w:p w14:paraId="1A2125CC" w14:textId="77777777" w:rsidR="005A1C5A" w:rsidRDefault="005A1C5A" w:rsidP="00523442">
      <w:pPr>
        <w:pStyle w:val="Body"/>
      </w:pPr>
    </w:p>
    <w:p w14:paraId="56AAAC53" w14:textId="77777777" w:rsidR="005A1C5A" w:rsidRDefault="005A1C5A" w:rsidP="00523442">
      <w:pPr>
        <w:pStyle w:val="Body"/>
      </w:pPr>
    </w:p>
    <w:p w14:paraId="3B48D4BB" w14:textId="77777777" w:rsidR="005A1C5A" w:rsidRDefault="005A1C5A" w:rsidP="00523442">
      <w:pPr>
        <w:pStyle w:val="Body"/>
      </w:pPr>
    </w:p>
    <w:p w14:paraId="0680FA9A" w14:textId="77777777" w:rsidR="005A1C5A" w:rsidRPr="00FD1288" w:rsidRDefault="005A1C5A" w:rsidP="00523442">
      <w:pPr>
        <w:pStyle w:val="Body"/>
      </w:pPr>
    </w:p>
    <w:p w14:paraId="729C545F" w14:textId="1BB8B42E" w:rsidR="00562267" w:rsidRPr="00FD1288" w:rsidRDefault="00852BCF" w:rsidP="00CA004F">
      <w:pPr>
        <w:pStyle w:val="Heading2"/>
        <w:rPr>
          <w:rFonts w:eastAsiaTheme="minorEastAsia"/>
        </w:rPr>
      </w:pPr>
      <w:bookmarkStart w:id="57" w:name="_Toc157596253"/>
      <w:r w:rsidRPr="781759A3">
        <w:rPr>
          <w:rFonts w:eastAsiaTheme="minorEastAsia"/>
        </w:rPr>
        <w:lastRenderedPageBreak/>
        <w:t>Slide</w:t>
      </w:r>
      <w:r w:rsidR="00C809F2" w:rsidRPr="781759A3">
        <w:rPr>
          <w:rFonts w:eastAsiaTheme="minorEastAsia"/>
        </w:rPr>
        <w:t xml:space="preserve"> 1</w:t>
      </w:r>
      <w:r w:rsidR="00EB6E1E" w:rsidRPr="781759A3">
        <w:rPr>
          <w:rFonts w:eastAsiaTheme="minorEastAsia"/>
        </w:rPr>
        <w:t>9</w:t>
      </w:r>
      <w:bookmarkEnd w:id="57"/>
    </w:p>
    <w:p w14:paraId="5CDDC7E7" w14:textId="616005CC" w:rsidR="00800CC2" w:rsidRPr="00FD1288" w:rsidRDefault="338E123A" w:rsidP="00800CC2">
      <w:pPr>
        <w:pStyle w:val="Body"/>
      </w:pPr>
      <w:r>
        <w:rPr>
          <w:noProof/>
        </w:rPr>
        <w:drawing>
          <wp:inline distT="0" distB="0" distL="0" distR="0" wp14:anchorId="78DD3173" wp14:editId="781C26A6">
            <wp:extent cx="4572000" cy="2571750"/>
            <wp:effectExtent l="0" t="0" r="0" b="0"/>
            <wp:docPr id="1668635179" name="Picture 166863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5C6CEC82" w14:textId="13DAD824" w:rsidR="009438E7" w:rsidRPr="00FD1288" w:rsidRDefault="009438E7" w:rsidP="009438E7">
      <w:pPr>
        <w:pStyle w:val="Body"/>
      </w:pPr>
    </w:p>
    <w:p w14:paraId="279AD577" w14:textId="2C77E71B" w:rsidR="009A400C" w:rsidRPr="00FD1288" w:rsidRDefault="00D221D9" w:rsidP="00CA004F">
      <w:pPr>
        <w:pStyle w:val="Heading4"/>
        <w:rPr>
          <w:sz w:val="28"/>
          <w:szCs w:val="28"/>
        </w:rPr>
      </w:pPr>
      <w:r w:rsidRPr="00FD1288">
        <w:rPr>
          <w:sz w:val="28"/>
          <w:szCs w:val="28"/>
        </w:rPr>
        <w:t xml:space="preserve">Slide </w:t>
      </w:r>
      <w:r w:rsidR="00523442" w:rsidRPr="00FD1288">
        <w:rPr>
          <w:sz w:val="28"/>
          <w:szCs w:val="28"/>
        </w:rPr>
        <w:t>1</w:t>
      </w:r>
      <w:r w:rsidR="00EB6E1E" w:rsidRPr="00FD1288">
        <w:rPr>
          <w:sz w:val="28"/>
          <w:szCs w:val="28"/>
        </w:rPr>
        <w:t>9</w:t>
      </w:r>
      <w:r w:rsidR="00523442" w:rsidRPr="00FD1288">
        <w:rPr>
          <w:sz w:val="28"/>
          <w:szCs w:val="28"/>
        </w:rPr>
        <w:t xml:space="preserve"> </w:t>
      </w:r>
      <w:r w:rsidR="00110996" w:rsidRPr="00FD1288">
        <w:rPr>
          <w:sz w:val="28"/>
          <w:szCs w:val="28"/>
        </w:rPr>
        <w:t>speaking</w:t>
      </w:r>
      <w:r w:rsidRPr="00FD1288">
        <w:rPr>
          <w:sz w:val="28"/>
          <w:szCs w:val="28"/>
        </w:rPr>
        <w:t xml:space="preserve"> </w:t>
      </w:r>
      <w:r w:rsidR="00394E3B" w:rsidRPr="00FD1288">
        <w:rPr>
          <w:sz w:val="28"/>
          <w:szCs w:val="28"/>
        </w:rPr>
        <w:t>notes.</w:t>
      </w:r>
    </w:p>
    <w:p w14:paraId="5AC84F93" w14:textId="18582DB4" w:rsidR="00C12447" w:rsidRPr="00FD1288" w:rsidRDefault="00C12447" w:rsidP="00B32926">
      <w:pPr>
        <w:pStyle w:val="Body"/>
        <w:rPr>
          <w:rFonts w:eastAsiaTheme="minorEastAsia"/>
        </w:rPr>
      </w:pPr>
      <w:r w:rsidRPr="00FD1288">
        <w:t xml:space="preserve">The Orange Door </w:t>
      </w:r>
      <w:r w:rsidR="00D221D9" w:rsidRPr="00FD1288">
        <w:t xml:space="preserve">partners </w:t>
      </w:r>
      <w:r w:rsidRPr="00FD1288">
        <w:t xml:space="preserve">have access to a Community Based </w:t>
      </w:r>
      <w:r w:rsidR="003B18F4" w:rsidRPr="00FD1288">
        <w:t>c</w:t>
      </w:r>
      <w:r w:rsidRPr="00FD1288">
        <w:t xml:space="preserve">hild </w:t>
      </w:r>
      <w:r w:rsidR="003B18F4" w:rsidRPr="00FD1288">
        <w:t>p</w:t>
      </w:r>
      <w:r w:rsidRPr="00FD1288">
        <w:t xml:space="preserve">rotection </w:t>
      </w:r>
      <w:r w:rsidR="003B18F4" w:rsidRPr="00FD1288">
        <w:t>p</w:t>
      </w:r>
      <w:r w:rsidRPr="00FD1288">
        <w:t xml:space="preserve">ractitioner who they can consult with </w:t>
      </w:r>
      <w:r w:rsidR="0035468B" w:rsidRPr="00FD1288">
        <w:t>regarding</w:t>
      </w:r>
      <w:r w:rsidRPr="00FD1288">
        <w:t xml:space="preserve"> risk issues for children</w:t>
      </w:r>
      <w:r w:rsidR="00C34121" w:rsidRPr="00FD1288">
        <w:t xml:space="preserve"> and young people</w:t>
      </w:r>
      <w:r w:rsidRPr="00FD1288">
        <w:t>. This function support</w:t>
      </w:r>
      <w:r w:rsidR="00D221D9" w:rsidRPr="00FD1288">
        <w:t>s</w:t>
      </w:r>
      <w:r w:rsidRPr="00FD1288">
        <w:t xml:space="preserve"> The Orange Door in identifying and managing lower levels of safety risks to children</w:t>
      </w:r>
      <w:r w:rsidR="00C34121" w:rsidRPr="00FD1288">
        <w:t xml:space="preserve"> and young people</w:t>
      </w:r>
      <w:r w:rsidRPr="00FD1288">
        <w:t xml:space="preserve">, including making decisions as to when the risk escalates to a point where a statutory child protection response is required. </w:t>
      </w:r>
    </w:p>
    <w:p w14:paraId="3444C8E8" w14:textId="0B4CAC64" w:rsidR="00C12447" w:rsidRPr="00FD1288" w:rsidRDefault="00C12447" w:rsidP="00805382">
      <w:pPr>
        <w:pStyle w:val="Body"/>
        <w:rPr>
          <w:rFonts w:eastAsiaTheme="minorEastAsia"/>
        </w:rPr>
      </w:pPr>
      <w:r w:rsidRPr="00FD1288">
        <w:t xml:space="preserve">Child Protection intervention </w:t>
      </w:r>
      <w:r w:rsidRPr="00FD1288">
        <w:rPr>
          <w:u w:val="single"/>
        </w:rPr>
        <w:t>should be a last resort</w:t>
      </w:r>
      <w:r w:rsidRPr="00FD1288">
        <w:t xml:space="preserve"> and being a statutory body can be very intrusive and stigmatising for families. </w:t>
      </w:r>
    </w:p>
    <w:p w14:paraId="4BBDF1CA" w14:textId="6DFE1B65" w:rsidR="00BE7A88" w:rsidRPr="00FD1288" w:rsidRDefault="00C12447" w:rsidP="00EB0E8A">
      <w:pPr>
        <w:pStyle w:val="Body"/>
        <w:spacing w:after="0"/>
        <w:rPr>
          <w:rFonts w:asciiTheme="minorHAnsi" w:eastAsiaTheme="minorEastAsia" w:hAnsi="Calibri" w:cstheme="minorBidi"/>
          <w:color w:val="000000" w:themeColor="text1"/>
          <w:kern w:val="24"/>
          <w:sz w:val="18"/>
          <w:szCs w:val="18"/>
        </w:rPr>
      </w:pPr>
      <w:r w:rsidRPr="00FD1288">
        <w:t xml:space="preserve">For the statutory system to effectively respond to children it is important for children and families to be referred, where possible, to the most appropriate service or professional the first time. </w:t>
      </w:r>
    </w:p>
    <w:p w14:paraId="0251D21C" w14:textId="77777777" w:rsidR="007F6F14" w:rsidRPr="00FD1288" w:rsidRDefault="007F6F14" w:rsidP="00CA004F">
      <w:pPr>
        <w:pStyle w:val="Body"/>
        <w:rPr>
          <w:rFonts w:asciiTheme="minorHAnsi" w:eastAsiaTheme="minorEastAsia" w:hAnsi="Calibri" w:cstheme="minorBidi"/>
          <w:color w:val="000000" w:themeColor="text1"/>
          <w:kern w:val="24"/>
          <w:sz w:val="18"/>
          <w:szCs w:val="18"/>
        </w:rPr>
      </w:pPr>
    </w:p>
    <w:p w14:paraId="58304044" w14:textId="61DF9C67" w:rsidR="007F6F14" w:rsidRPr="00FD1288" w:rsidRDefault="000F5814" w:rsidP="00EB0E8A">
      <w:pPr>
        <w:pStyle w:val="Body"/>
        <w:spacing w:after="0"/>
        <w:rPr>
          <w:rFonts w:asciiTheme="minorHAnsi" w:eastAsiaTheme="minorEastAsia" w:hAnsi="Calibri" w:cstheme="minorBidi"/>
          <w:color w:val="000000" w:themeColor="text1"/>
          <w:kern w:val="24"/>
          <w:sz w:val="18"/>
          <w:szCs w:val="18"/>
        </w:rPr>
      </w:pPr>
      <w:r w:rsidRPr="00FD1288">
        <w:rPr>
          <w:rFonts w:asciiTheme="minorHAnsi" w:eastAsiaTheme="minorEastAsia" w:hAnsi="Calibri" w:cstheme="minorBidi"/>
          <w:noProof/>
          <w:color w:val="000000" w:themeColor="text1"/>
          <w:kern w:val="24"/>
          <w:sz w:val="18"/>
          <w:szCs w:val="18"/>
        </w:rPr>
        <mc:AlternateContent>
          <mc:Choice Requires="wps">
            <w:drawing>
              <wp:inline distT="0" distB="0" distL="0" distR="0" wp14:anchorId="5A7FFDA6" wp14:editId="0AD3CE03">
                <wp:extent cx="6838121" cy="2409825"/>
                <wp:effectExtent l="19050" t="19050" r="20320" b="28575"/>
                <wp:docPr id="72" name="Text Box 72"/>
                <wp:cNvGraphicFramePr/>
                <a:graphic xmlns:a="http://schemas.openxmlformats.org/drawingml/2006/main">
                  <a:graphicData uri="http://schemas.microsoft.com/office/word/2010/wordprocessingShape">
                    <wps:wsp>
                      <wps:cNvSpPr txBox="1"/>
                      <wps:spPr>
                        <a:xfrm>
                          <a:off x="0" y="0"/>
                          <a:ext cx="6838121" cy="2409825"/>
                        </a:xfrm>
                        <a:prstGeom prst="rect">
                          <a:avLst/>
                        </a:prstGeom>
                        <a:solidFill>
                          <a:schemeClr val="lt1"/>
                        </a:solidFill>
                        <a:ln w="28575">
                          <a:solidFill>
                            <a:srgbClr val="FF3300"/>
                          </a:solidFill>
                        </a:ln>
                      </wps:spPr>
                      <wps:txbx>
                        <w:txbxContent>
                          <w:p w14:paraId="1DBF63D3" w14:textId="47BCDD3D" w:rsidR="0027024A" w:rsidRPr="00CA004F" w:rsidRDefault="0027024A" w:rsidP="00CA004F">
                            <w:pPr>
                              <w:pStyle w:val="Body"/>
                              <w:rPr>
                                <w:b/>
                                <w:bCs/>
                              </w:rPr>
                            </w:pPr>
                            <w:r w:rsidRPr="00CA004F">
                              <w:rPr>
                                <w:b/>
                                <w:bCs/>
                              </w:rPr>
                              <w:t xml:space="preserve">Key </w:t>
                            </w:r>
                            <w:r w:rsidR="00EF3943" w:rsidRPr="00CA004F">
                              <w:rPr>
                                <w:b/>
                                <w:bCs/>
                              </w:rPr>
                              <w:t>m</w:t>
                            </w:r>
                            <w:r w:rsidRPr="00CA004F">
                              <w:rPr>
                                <w:b/>
                                <w:bCs/>
                              </w:rPr>
                              <w:t xml:space="preserve">essages </w:t>
                            </w:r>
                            <w:r w:rsidR="00EB525F" w:rsidRPr="00CA004F">
                              <w:rPr>
                                <w:b/>
                                <w:bCs/>
                              </w:rPr>
                              <w:t xml:space="preserve">for facilitators  </w:t>
                            </w:r>
                          </w:p>
                          <w:p w14:paraId="3282F88B" w14:textId="338043EE" w:rsidR="00BF4673" w:rsidRPr="00FC69DD" w:rsidRDefault="00BF4673" w:rsidP="00CA004F">
                            <w:pPr>
                              <w:pStyle w:val="Bullet1"/>
                              <w:rPr>
                                <w:u w:val="single"/>
                              </w:rPr>
                            </w:pPr>
                            <w:r>
                              <w:t xml:space="preserve">The Orange </w:t>
                            </w:r>
                            <w:r w:rsidR="00EF3943">
                              <w:t>D</w:t>
                            </w:r>
                            <w:r>
                              <w:t xml:space="preserve">oor and partners </w:t>
                            </w:r>
                            <w:r w:rsidRPr="00FC69DD">
                              <w:rPr>
                                <w:u w:val="single"/>
                              </w:rPr>
                              <w:t>have access to a co</w:t>
                            </w:r>
                            <w:r w:rsidR="00CB0D25" w:rsidRPr="00FC69DD">
                              <w:rPr>
                                <w:u w:val="single"/>
                              </w:rPr>
                              <w:t>-</w:t>
                            </w:r>
                            <w:r w:rsidRPr="00FC69DD">
                              <w:rPr>
                                <w:u w:val="single"/>
                              </w:rPr>
                              <w:t xml:space="preserve">located </w:t>
                            </w:r>
                            <w:r w:rsidR="00A66F6F" w:rsidRPr="00FC69DD">
                              <w:rPr>
                                <w:u w:val="single"/>
                              </w:rPr>
                              <w:t>community-based</w:t>
                            </w:r>
                            <w:r w:rsidRPr="00FC69DD">
                              <w:rPr>
                                <w:u w:val="single"/>
                              </w:rPr>
                              <w:t xml:space="preserve"> child protection practitioner which allows for a collaborative approach </w:t>
                            </w:r>
                            <w:r w:rsidR="0064248A" w:rsidRPr="00FC69DD">
                              <w:rPr>
                                <w:u w:val="single"/>
                              </w:rPr>
                              <w:t xml:space="preserve">for consultation and identifying </w:t>
                            </w:r>
                            <w:r w:rsidR="0049256B" w:rsidRPr="00FC69DD">
                              <w:rPr>
                                <w:u w:val="single"/>
                              </w:rPr>
                              <w:t xml:space="preserve">wellbeing concerns and </w:t>
                            </w:r>
                            <w:r w:rsidR="0064248A" w:rsidRPr="00FC69DD">
                              <w:rPr>
                                <w:u w:val="single"/>
                              </w:rPr>
                              <w:t xml:space="preserve">risks for children and families. </w:t>
                            </w:r>
                          </w:p>
                          <w:p w14:paraId="52471675" w14:textId="43625567" w:rsidR="00A66F6F" w:rsidRPr="00A66F6F" w:rsidRDefault="00A66F6F" w:rsidP="00CA004F">
                            <w:pPr>
                              <w:pStyle w:val="Bullet1"/>
                              <w:rPr>
                                <w:rFonts w:eastAsiaTheme="minorEastAsia"/>
                              </w:rPr>
                            </w:pPr>
                            <w:r w:rsidRPr="00A66F6F">
                              <w:t xml:space="preserve">For </w:t>
                            </w:r>
                            <w:r w:rsidRPr="00FC69DD">
                              <w:t xml:space="preserve">the </w:t>
                            </w:r>
                            <w:r w:rsidR="00323E19" w:rsidRPr="00FC69DD">
                              <w:t>service</w:t>
                            </w:r>
                            <w:r w:rsidRPr="00FC69DD">
                              <w:t xml:space="preserve"> </w:t>
                            </w:r>
                            <w:r w:rsidRPr="00A66F6F">
                              <w:t>system to effectively respond to children</w:t>
                            </w:r>
                            <w:r w:rsidR="00382871">
                              <w:t xml:space="preserve"> and young people</w:t>
                            </w:r>
                            <w:r w:rsidRPr="00A66F6F">
                              <w:t xml:space="preserve"> it is </w:t>
                            </w:r>
                            <w:r w:rsidRPr="00FC69DD">
                              <w:rPr>
                                <w:u w:val="single"/>
                              </w:rPr>
                              <w:t xml:space="preserve">important for </w:t>
                            </w:r>
                            <w:r w:rsidR="00382871">
                              <w:rPr>
                                <w:u w:val="single"/>
                              </w:rPr>
                              <w:t>them and their</w:t>
                            </w:r>
                            <w:r w:rsidRPr="00FC69DD">
                              <w:rPr>
                                <w:u w:val="single"/>
                              </w:rPr>
                              <w:t xml:space="preserve"> families to be referred, where possible, to the most appropriate service or professional the first time.</w:t>
                            </w:r>
                            <w:r w:rsidRPr="00A66F6F">
                              <w:t xml:space="preserve"> </w:t>
                            </w:r>
                          </w:p>
                          <w:p w14:paraId="130F4486" w14:textId="3829BB37" w:rsidR="0027024A" w:rsidRPr="00FC69DD" w:rsidRDefault="0027024A" w:rsidP="00CA004F">
                            <w:pPr>
                              <w:pStyle w:val="Bullet1"/>
                              <w:rPr>
                                <w:u w:val="single"/>
                              </w:rPr>
                            </w:pPr>
                            <w:r w:rsidRPr="00FC69DD">
                              <w:rPr>
                                <w:u w:val="single"/>
                                <w:lang w:val="en-US"/>
                              </w:rPr>
                              <w:t xml:space="preserve">Everyone has a responsibility to </w:t>
                            </w:r>
                            <w:r w:rsidR="00D92FB0" w:rsidRPr="00FC69DD">
                              <w:rPr>
                                <w:u w:val="single"/>
                                <w:lang w:val="en-US"/>
                              </w:rPr>
                              <w:t xml:space="preserve">support and </w:t>
                            </w:r>
                            <w:r w:rsidRPr="00FC69DD">
                              <w:rPr>
                                <w:u w:val="single"/>
                                <w:lang w:val="en-US"/>
                              </w:rPr>
                              <w:t xml:space="preserve">protect children </w:t>
                            </w:r>
                            <w:r w:rsidR="00382871">
                              <w:rPr>
                                <w:u w:val="single"/>
                                <w:lang w:val="en-US"/>
                              </w:rPr>
                              <w:t xml:space="preserve">and young people </w:t>
                            </w:r>
                            <w:r w:rsidRPr="00FC69DD">
                              <w:rPr>
                                <w:u w:val="single"/>
                                <w:lang w:val="en-US"/>
                              </w:rPr>
                              <w:t>from wellbeing and safety concerns. </w:t>
                            </w:r>
                          </w:p>
                          <w:p w14:paraId="4BC49149" w14:textId="145CC920" w:rsidR="0027024A" w:rsidRPr="005F2ECE" w:rsidRDefault="0027024A" w:rsidP="00CA004F">
                            <w:pPr>
                              <w:pStyle w:val="Bullet1"/>
                            </w:pPr>
                            <w:r w:rsidRPr="005F2ECE">
                              <w:rPr>
                                <w:lang w:val="en-US"/>
                              </w:rPr>
                              <w:t xml:space="preserve">Getting families to the </w:t>
                            </w:r>
                            <w:r w:rsidR="00E44E93">
                              <w:rPr>
                                <w:lang w:val="en-US"/>
                              </w:rPr>
                              <w:t xml:space="preserve">right </w:t>
                            </w:r>
                            <w:r w:rsidRPr="005F2ECE">
                              <w:rPr>
                                <w:lang w:val="en-US"/>
                              </w:rPr>
                              <w:t xml:space="preserve">support they need </w:t>
                            </w:r>
                            <w:r w:rsidR="00E44E93" w:rsidRPr="005F2ECE">
                              <w:rPr>
                                <w:lang w:val="en-US"/>
                              </w:rPr>
                              <w:t>earlier.</w:t>
                            </w:r>
                            <w:r w:rsidRPr="005F2ECE">
                              <w:rPr>
                                <w:lang w:val="en-US"/>
                              </w:rPr>
                              <w:t xml:space="preserve"> </w:t>
                            </w:r>
                          </w:p>
                          <w:p w14:paraId="4482A292" w14:textId="77777777" w:rsidR="00976FB2" w:rsidRPr="00FC69DD" w:rsidRDefault="00976FB2" w:rsidP="00976FB2">
                            <w:pPr>
                              <w:pStyle w:val="Bullet1"/>
                              <w:rPr>
                                <w:b/>
                                <w:bCs/>
                              </w:rPr>
                            </w:pPr>
                            <w:r w:rsidRPr="00FC69DD">
                              <w:rPr>
                                <w:b/>
                                <w:bCs/>
                              </w:rPr>
                              <w:t xml:space="preserve">Child Protection should be a last resort for children and families. </w:t>
                            </w:r>
                          </w:p>
                          <w:p w14:paraId="17A588ED" w14:textId="77777777" w:rsidR="00976FB2" w:rsidRPr="005F2ECE" w:rsidRDefault="00976FB2" w:rsidP="00CA004F">
                            <w:pPr>
                              <w:pStyle w:val="Bullet1"/>
                            </w:pPr>
                          </w:p>
                          <w:p w14:paraId="4111ACAD" w14:textId="77777777" w:rsidR="000F5814" w:rsidRDefault="000F58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A7FFDA6" id="Text Box 72" o:spid="_x0000_s1033" type="#_x0000_t202" style="width:538.45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" fillcolor="white [3201]" strokecolor="#f30" strokeweight="2.25pt">
                <v:textbox>
                  <w:txbxContent>
                    <w:p w14:paraId="1DBF63D3" w14:textId="47BCDD3D" w:rsidR="0027024A" w:rsidRPr="00CA004F" w:rsidRDefault="0027024A" w:rsidP="00CA004F">
                      <w:pPr>
                        <w:pStyle w:val="Body"/>
                        <w:rPr>
                          <w:b/>
                          <w:bCs/>
                        </w:rPr>
                      </w:pPr>
                      <w:r w:rsidRPr="00CA004F">
                        <w:rPr>
                          <w:b/>
                          <w:bCs/>
                        </w:rPr>
                        <w:t xml:space="preserve">Key </w:t>
                      </w:r>
                      <w:r w:rsidR="00EF3943" w:rsidRPr="00CA004F">
                        <w:rPr>
                          <w:b/>
                          <w:bCs/>
                        </w:rPr>
                        <w:t>m</w:t>
                      </w:r>
                      <w:r w:rsidRPr="00CA004F">
                        <w:rPr>
                          <w:b/>
                          <w:bCs/>
                        </w:rPr>
                        <w:t xml:space="preserve">essages </w:t>
                      </w:r>
                      <w:r w:rsidR="00EB525F" w:rsidRPr="00CA004F">
                        <w:rPr>
                          <w:b/>
                          <w:bCs/>
                        </w:rPr>
                        <w:t xml:space="preserve">for facilitators  </w:t>
                      </w:r>
                    </w:p>
                    <w:p w14:paraId="3282F88B" w14:textId="338043EE" w:rsidR="00BF4673" w:rsidRPr="00FC69DD" w:rsidRDefault="00BF4673" w:rsidP="00CA004F">
                      <w:pPr>
                        <w:pStyle w:val="Bullet1"/>
                        <w:rPr>
                          <w:u w:val="single"/>
                        </w:rPr>
                      </w:pPr>
                      <w:r>
                        <w:t xml:space="preserve">The Orange </w:t>
                      </w:r>
                      <w:r w:rsidR="00EF3943">
                        <w:t>D</w:t>
                      </w:r>
                      <w:r>
                        <w:t xml:space="preserve">oor and partners </w:t>
                      </w:r>
                      <w:r w:rsidRPr="00FC69DD">
                        <w:rPr>
                          <w:u w:val="single"/>
                        </w:rPr>
                        <w:t>have access to a co</w:t>
                      </w:r>
                      <w:r w:rsidR="00CB0D25" w:rsidRPr="00FC69DD">
                        <w:rPr>
                          <w:u w:val="single"/>
                        </w:rPr>
                        <w:t>-</w:t>
                      </w:r>
                      <w:r w:rsidRPr="00FC69DD">
                        <w:rPr>
                          <w:u w:val="single"/>
                        </w:rPr>
                        <w:t xml:space="preserve">located </w:t>
                      </w:r>
                      <w:r w:rsidR="00A66F6F" w:rsidRPr="00FC69DD">
                        <w:rPr>
                          <w:u w:val="single"/>
                        </w:rPr>
                        <w:t>community-based</w:t>
                      </w:r>
                      <w:r w:rsidRPr="00FC69DD">
                        <w:rPr>
                          <w:u w:val="single"/>
                        </w:rPr>
                        <w:t xml:space="preserve"> child protection practitioner which allows for a collaborative approach </w:t>
                      </w:r>
                      <w:r w:rsidR="0064248A" w:rsidRPr="00FC69DD">
                        <w:rPr>
                          <w:u w:val="single"/>
                        </w:rPr>
                        <w:t xml:space="preserve">for consultation and identifying </w:t>
                      </w:r>
                      <w:r w:rsidR="0049256B" w:rsidRPr="00FC69DD">
                        <w:rPr>
                          <w:u w:val="single"/>
                        </w:rPr>
                        <w:t xml:space="preserve">wellbeing concerns and </w:t>
                      </w:r>
                      <w:r w:rsidR="0064248A" w:rsidRPr="00FC69DD">
                        <w:rPr>
                          <w:u w:val="single"/>
                        </w:rPr>
                        <w:t xml:space="preserve">risks for children and families. </w:t>
                      </w:r>
                    </w:p>
                    <w:p w14:paraId="52471675" w14:textId="43625567" w:rsidR="00A66F6F" w:rsidRPr="00A66F6F" w:rsidRDefault="00A66F6F" w:rsidP="00CA004F">
                      <w:pPr>
                        <w:pStyle w:val="Bullet1"/>
                        <w:rPr>
                          <w:rFonts w:eastAsiaTheme="minorEastAsia"/>
                        </w:rPr>
                      </w:pPr>
                      <w:r w:rsidRPr="00A66F6F">
                        <w:t xml:space="preserve">For </w:t>
                      </w:r>
                      <w:r w:rsidRPr="00FC69DD">
                        <w:t xml:space="preserve">the </w:t>
                      </w:r>
                      <w:r w:rsidR="00323E19" w:rsidRPr="00FC69DD">
                        <w:t>service</w:t>
                      </w:r>
                      <w:r w:rsidRPr="00FC69DD">
                        <w:t xml:space="preserve"> </w:t>
                      </w:r>
                      <w:r w:rsidRPr="00A66F6F">
                        <w:t>system to effectively respond to children</w:t>
                      </w:r>
                      <w:r w:rsidR="00382871">
                        <w:t xml:space="preserve"> and young people</w:t>
                      </w:r>
                      <w:r w:rsidRPr="00A66F6F">
                        <w:t xml:space="preserve"> it is </w:t>
                      </w:r>
                      <w:r w:rsidRPr="00FC69DD">
                        <w:rPr>
                          <w:u w:val="single"/>
                        </w:rPr>
                        <w:t xml:space="preserve">important for </w:t>
                      </w:r>
                      <w:r w:rsidR="00382871">
                        <w:rPr>
                          <w:u w:val="single"/>
                        </w:rPr>
                        <w:t>them and their</w:t>
                      </w:r>
                      <w:r w:rsidRPr="00FC69DD">
                        <w:rPr>
                          <w:u w:val="single"/>
                        </w:rPr>
                        <w:t xml:space="preserve"> families to be referred, where possible, to the most appropriate service or professional the first time.</w:t>
                      </w:r>
                      <w:r w:rsidRPr="00A66F6F">
                        <w:t xml:space="preserve"> </w:t>
                      </w:r>
                    </w:p>
                    <w:p w14:paraId="130F4486" w14:textId="3829BB37" w:rsidR="0027024A" w:rsidRPr="00FC69DD" w:rsidRDefault="0027024A" w:rsidP="00CA004F">
                      <w:pPr>
                        <w:pStyle w:val="Bullet1"/>
                        <w:rPr>
                          <w:u w:val="single"/>
                        </w:rPr>
                      </w:pPr>
                      <w:r w:rsidRPr="00FC69DD">
                        <w:rPr>
                          <w:u w:val="single"/>
                          <w:lang w:val="en-US"/>
                        </w:rPr>
                        <w:t xml:space="preserve">Everyone has a responsibility to </w:t>
                      </w:r>
                      <w:r w:rsidR="00D92FB0" w:rsidRPr="00FC69DD">
                        <w:rPr>
                          <w:u w:val="single"/>
                          <w:lang w:val="en-US"/>
                        </w:rPr>
                        <w:t xml:space="preserve">support and </w:t>
                      </w:r>
                      <w:r w:rsidRPr="00FC69DD">
                        <w:rPr>
                          <w:u w:val="single"/>
                          <w:lang w:val="en-US"/>
                        </w:rPr>
                        <w:t xml:space="preserve">protect children </w:t>
                      </w:r>
                      <w:r w:rsidR="00382871">
                        <w:rPr>
                          <w:u w:val="single"/>
                          <w:lang w:val="en-US"/>
                        </w:rPr>
                        <w:t xml:space="preserve">and young people </w:t>
                      </w:r>
                      <w:r w:rsidRPr="00FC69DD">
                        <w:rPr>
                          <w:u w:val="single"/>
                          <w:lang w:val="en-US"/>
                        </w:rPr>
                        <w:t>from wellbeing and safety concerns. </w:t>
                      </w:r>
                    </w:p>
                    <w:p w14:paraId="4BC49149" w14:textId="145CC920" w:rsidR="0027024A" w:rsidRPr="005F2ECE" w:rsidRDefault="0027024A" w:rsidP="00CA004F">
                      <w:pPr>
                        <w:pStyle w:val="Bullet1"/>
                      </w:pPr>
                      <w:r w:rsidRPr="005F2ECE">
                        <w:rPr>
                          <w:lang w:val="en-US"/>
                        </w:rPr>
                        <w:t xml:space="preserve">Getting families to the </w:t>
                      </w:r>
                      <w:r w:rsidR="00E44E93">
                        <w:rPr>
                          <w:lang w:val="en-US"/>
                        </w:rPr>
                        <w:t xml:space="preserve">right </w:t>
                      </w:r>
                      <w:r w:rsidRPr="005F2ECE">
                        <w:rPr>
                          <w:lang w:val="en-US"/>
                        </w:rPr>
                        <w:t xml:space="preserve">support they need </w:t>
                      </w:r>
                      <w:r w:rsidR="00E44E93" w:rsidRPr="005F2ECE">
                        <w:rPr>
                          <w:lang w:val="en-US"/>
                        </w:rPr>
                        <w:t>earlier.</w:t>
                      </w:r>
                      <w:r w:rsidRPr="005F2ECE">
                        <w:rPr>
                          <w:lang w:val="en-US"/>
                        </w:rPr>
                        <w:t xml:space="preserve"> </w:t>
                      </w:r>
                    </w:p>
                    <w:p w14:paraId="4482A292" w14:textId="77777777" w:rsidR="00976FB2" w:rsidRPr="00FC69DD" w:rsidRDefault="00976FB2" w:rsidP="00976FB2">
                      <w:pPr>
                        <w:pStyle w:val="Bullet1"/>
                        <w:rPr>
                          <w:b/>
                          <w:bCs/>
                        </w:rPr>
                      </w:pPr>
                      <w:r w:rsidRPr="00FC69DD">
                        <w:rPr>
                          <w:b/>
                          <w:bCs/>
                        </w:rPr>
                        <w:t xml:space="preserve">Child Protection should be a last resort for children and families. </w:t>
                      </w:r>
                    </w:p>
                    <w:p w14:paraId="17A588ED" w14:textId="77777777" w:rsidR="00976FB2" w:rsidRPr="005F2ECE" w:rsidRDefault="00976FB2" w:rsidP="00CA004F">
                      <w:pPr>
                        <w:pStyle w:val="Bullet1"/>
                      </w:pPr>
                    </w:p>
                    <w:p w14:paraId="4111ACAD" w14:textId="77777777" w:rsidR="000F5814" w:rsidRDefault="000F5814"/>
                  </w:txbxContent>
                </v:textbox>
                <w10:anchorlock/>
              </v:shape>
            </w:pict>
          </mc:Fallback>
        </mc:AlternateContent>
      </w:r>
    </w:p>
    <w:p w14:paraId="6B56BAC6" w14:textId="77777777" w:rsidR="00523442" w:rsidRPr="00FD1288" w:rsidRDefault="00523442" w:rsidP="00EB0E8A">
      <w:pPr>
        <w:pStyle w:val="Body"/>
        <w:spacing w:after="0"/>
        <w:rPr>
          <w:rFonts w:asciiTheme="minorHAnsi" w:eastAsiaTheme="minorEastAsia" w:hAnsi="Calibri" w:cstheme="minorBidi"/>
          <w:color w:val="000000" w:themeColor="text1"/>
          <w:kern w:val="24"/>
          <w:sz w:val="18"/>
          <w:szCs w:val="18"/>
        </w:rPr>
      </w:pPr>
    </w:p>
    <w:p w14:paraId="45854D9F" w14:textId="77777777" w:rsidR="00BB2D93" w:rsidRDefault="00BB2D93" w:rsidP="00EB0E8A">
      <w:pPr>
        <w:pStyle w:val="Body"/>
        <w:spacing w:after="0"/>
        <w:rPr>
          <w:rFonts w:asciiTheme="minorHAnsi" w:eastAsiaTheme="minorEastAsia" w:hAnsi="Calibri" w:cstheme="minorBidi"/>
          <w:color w:val="000000" w:themeColor="text1"/>
          <w:kern w:val="24"/>
          <w:sz w:val="18"/>
          <w:szCs w:val="18"/>
        </w:rPr>
      </w:pPr>
    </w:p>
    <w:p w14:paraId="57650DB2" w14:textId="77777777" w:rsidR="005A1C5A" w:rsidRDefault="005A1C5A" w:rsidP="00EB0E8A">
      <w:pPr>
        <w:pStyle w:val="Body"/>
        <w:spacing w:after="0"/>
        <w:rPr>
          <w:rFonts w:asciiTheme="minorHAnsi" w:eastAsiaTheme="minorEastAsia" w:hAnsi="Calibri" w:cstheme="minorBidi"/>
          <w:color w:val="000000" w:themeColor="text1"/>
          <w:kern w:val="24"/>
          <w:sz w:val="18"/>
          <w:szCs w:val="18"/>
        </w:rPr>
      </w:pPr>
    </w:p>
    <w:p w14:paraId="5CDF2256" w14:textId="77777777" w:rsidR="005A1C5A" w:rsidRPr="00FD1288" w:rsidRDefault="005A1C5A" w:rsidP="00EB0E8A">
      <w:pPr>
        <w:pStyle w:val="Body"/>
        <w:spacing w:after="0"/>
        <w:rPr>
          <w:rFonts w:asciiTheme="minorHAnsi" w:eastAsiaTheme="minorEastAsia" w:hAnsi="Calibri" w:cstheme="minorBidi"/>
          <w:color w:val="000000" w:themeColor="text1"/>
          <w:kern w:val="24"/>
          <w:sz w:val="18"/>
          <w:szCs w:val="18"/>
        </w:rPr>
      </w:pPr>
    </w:p>
    <w:p w14:paraId="58FB1265" w14:textId="77777777" w:rsidR="00BB2D93" w:rsidRPr="00FD1288" w:rsidRDefault="00BB2D93" w:rsidP="00EB0E8A">
      <w:pPr>
        <w:pStyle w:val="Body"/>
        <w:spacing w:after="0"/>
        <w:rPr>
          <w:rFonts w:asciiTheme="minorHAnsi" w:eastAsiaTheme="minorEastAsia" w:hAnsi="Calibri" w:cstheme="minorBidi"/>
          <w:color w:val="000000" w:themeColor="text1"/>
          <w:kern w:val="24"/>
          <w:sz w:val="18"/>
          <w:szCs w:val="18"/>
        </w:rPr>
      </w:pPr>
    </w:p>
    <w:p w14:paraId="672B576C" w14:textId="3991D203" w:rsidR="007F6F14" w:rsidRPr="00FD1288" w:rsidRDefault="007F6F14" w:rsidP="00CA004F">
      <w:pPr>
        <w:pStyle w:val="Heading2"/>
        <w:rPr>
          <w:rFonts w:eastAsiaTheme="minorEastAsia"/>
        </w:rPr>
      </w:pPr>
      <w:bookmarkStart w:id="58" w:name="_Toc157596254"/>
      <w:r w:rsidRPr="00FD1288">
        <w:rPr>
          <w:rFonts w:eastAsiaTheme="minorEastAsia"/>
        </w:rPr>
        <w:lastRenderedPageBreak/>
        <w:t xml:space="preserve">Slide </w:t>
      </w:r>
      <w:r w:rsidR="00EB6E1E" w:rsidRPr="00FD1288">
        <w:rPr>
          <w:rFonts w:eastAsiaTheme="minorEastAsia"/>
        </w:rPr>
        <w:t>20</w:t>
      </w:r>
      <w:bookmarkEnd w:id="58"/>
    </w:p>
    <w:p w14:paraId="1B50BF03" w14:textId="77777777" w:rsidR="00EE4034" w:rsidRPr="00FD1288" w:rsidRDefault="00EE4034" w:rsidP="00EE4034">
      <w:pPr>
        <w:pStyle w:val="Body"/>
      </w:pPr>
    </w:p>
    <w:p w14:paraId="64CA2F65" w14:textId="61A84953" w:rsidR="000F6B9A" w:rsidRPr="00FD1288" w:rsidRDefault="008E3FD2" w:rsidP="000F6B9A">
      <w:pPr>
        <w:pStyle w:val="Body"/>
      </w:pPr>
      <w:r w:rsidRPr="00FD1288">
        <w:rPr>
          <w:noProof/>
        </w:rPr>
        <w:drawing>
          <wp:inline distT="0" distB="0" distL="0" distR="0" wp14:anchorId="1011E613" wp14:editId="78D11E17">
            <wp:extent cx="5391612" cy="2988000"/>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60043" t="18467" r="2944" b="8604"/>
                    <a:stretch/>
                  </pic:blipFill>
                  <pic:spPr bwMode="auto">
                    <a:xfrm>
                      <a:off x="0" y="0"/>
                      <a:ext cx="5391612" cy="2988000"/>
                    </a:xfrm>
                    <a:prstGeom prst="rect">
                      <a:avLst/>
                    </a:prstGeom>
                    <a:ln>
                      <a:noFill/>
                    </a:ln>
                    <a:extLst>
                      <a:ext uri="{53640926-AAD7-44D8-BBD7-CCE9431645EC}">
                        <a14:shadowObscured xmlns:a14="http://schemas.microsoft.com/office/drawing/2010/main"/>
                      </a:ext>
                    </a:extLst>
                  </pic:spPr>
                </pic:pic>
              </a:graphicData>
            </a:graphic>
          </wp:inline>
        </w:drawing>
      </w:r>
    </w:p>
    <w:p w14:paraId="5DC4F6BC" w14:textId="6BDEC59C" w:rsidR="00E83220" w:rsidRPr="00FD1288" w:rsidRDefault="00E83220" w:rsidP="00EB0E8A">
      <w:pPr>
        <w:pStyle w:val="Body"/>
        <w:spacing w:after="0"/>
        <w:rPr>
          <w:rFonts w:asciiTheme="minorHAnsi" w:eastAsiaTheme="minorEastAsia" w:hAnsi="Calibri" w:cstheme="minorBidi"/>
          <w:b/>
          <w:bCs/>
          <w:color w:val="000000" w:themeColor="text1"/>
          <w:kern w:val="24"/>
          <w:sz w:val="18"/>
          <w:szCs w:val="18"/>
        </w:rPr>
      </w:pPr>
    </w:p>
    <w:p w14:paraId="4FFF98D3" w14:textId="096B57B4" w:rsidR="00A81E34" w:rsidRPr="00FD1288" w:rsidRDefault="00A81E34" w:rsidP="00EB0E8A">
      <w:pPr>
        <w:pStyle w:val="Body"/>
        <w:spacing w:after="0"/>
        <w:rPr>
          <w:rFonts w:asciiTheme="minorHAnsi" w:eastAsiaTheme="minorEastAsia" w:hAnsi="Calibri" w:cstheme="minorBidi"/>
          <w:b/>
          <w:bCs/>
          <w:color w:val="000000" w:themeColor="text1"/>
          <w:kern w:val="24"/>
          <w:sz w:val="18"/>
          <w:szCs w:val="18"/>
        </w:rPr>
      </w:pPr>
    </w:p>
    <w:p w14:paraId="4EA87B15" w14:textId="71260E18" w:rsidR="00A81E34" w:rsidRPr="00FD1288" w:rsidRDefault="00A66F6F" w:rsidP="00CA004F">
      <w:pPr>
        <w:pStyle w:val="Heading3"/>
        <w:rPr>
          <w:b/>
          <w:bCs w:val="0"/>
        </w:rPr>
      </w:pPr>
      <w:bookmarkStart w:id="59" w:name="_Toc157596255"/>
      <w:r w:rsidRPr="00FD1288">
        <w:rPr>
          <w:b/>
          <w:bCs w:val="0"/>
        </w:rPr>
        <w:t>Slide</w:t>
      </w:r>
      <w:r w:rsidR="00523442" w:rsidRPr="00FD1288">
        <w:rPr>
          <w:b/>
          <w:bCs w:val="0"/>
        </w:rPr>
        <w:t xml:space="preserve"> </w:t>
      </w:r>
      <w:r w:rsidR="00EB6E1E" w:rsidRPr="00FD1288">
        <w:rPr>
          <w:b/>
          <w:bCs w:val="0"/>
        </w:rPr>
        <w:t>20</w:t>
      </w:r>
      <w:r w:rsidRPr="00FD1288">
        <w:rPr>
          <w:b/>
          <w:bCs w:val="0"/>
        </w:rPr>
        <w:t xml:space="preserve"> </w:t>
      </w:r>
      <w:r w:rsidR="00110996" w:rsidRPr="00FD1288">
        <w:rPr>
          <w:b/>
          <w:bCs w:val="0"/>
        </w:rPr>
        <w:t>speaking</w:t>
      </w:r>
      <w:r w:rsidRPr="00FD1288">
        <w:rPr>
          <w:b/>
          <w:bCs w:val="0"/>
        </w:rPr>
        <w:t xml:space="preserve"> </w:t>
      </w:r>
      <w:r w:rsidR="00A174D0" w:rsidRPr="00FD1288">
        <w:rPr>
          <w:b/>
          <w:bCs w:val="0"/>
        </w:rPr>
        <w:t>notes.</w:t>
      </w:r>
      <w:bookmarkEnd w:id="59"/>
    </w:p>
    <w:p w14:paraId="42FEDF7A" w14:textId="77777777" w:rsidR="00F4131F" w:rsidRPr="00FD1288" w:rsidRDefault="00A81E34" w:rsidP="005220F6">
      <w:pPr>
        <w:pStyle w:val="Body"/>
        <w:rPr>
          <w:lang w:val="en-US"/>
        </w:rPr>
      </w:pPr>
      <w:r w:rsidRPr="00FD1288">
        <w:rPr>
          <w:lang w:val="en-US"/>
        </w:rPr>
        <w:t xml:space="preserve">When considering whether to make a referral to The Orange Door or a report to Child Protection, individuals should consider the best interests of the child, whether the </w:t>
      </w:r>
      <w:r w:rsidRPr="00FD1288">
        <w:t>concerns</w:t>
      </w:r>
      <w:r w:rsidRPr="00FD1288">
        <w:rPr>
          <w:lang w:val="en-US"/>
        </w:rPr>
        <w:t xml:space="preserve"> relate to wellbeing or safety and the outcomes to be achieved. </w:t>
      </w:r>
    </w:p>
    <w:p w14:paraId="6CBEB181" w14:textId="4DE41B79" w:rsidR="00A81E34" w:rsidRPr="00FD1288" w:rsidRDefault="00A81E34" w:rsidP="00797F8F">
      <w:pPr>
        <w:pStyle w:val="Body"/>
        <w:rPr>
          <w:rFonts w:eastAsiaTheme="minorEastAsia"/>
          <w:u w:val="single"/>
        </w:rPr>
      </w:pPr>
      <w:r w:rsidRPr="00FD1288">
        <w:rPr>
          <w:u w:val="single"/>
          <w:lang w:val="en-US"/>
        </w:rPr>
        <w:t xml:space="preserve">The two pathways have </w:t>
      </w:r>
      <w:r w:rsidRPr="00FD1288">
        <w:rPr>
          <w:u w:val="single"/>
        </w:rPr>
        <w:t>different</w:t>
      </w:r>
      <w:r w:rsidRPr="00FD1288">
        <w:rPr>
          <w:u w:val="single"/>
          <w:lang w:val="en-US"/>
        </w:rPr>
        <w:t xml:space="preserve"> roles and responsibilities.</w:t>
      </w:r>
    </w:p>
    <w:p w14:paraId="6AAC837E" w14:textId="4B8BBEA1" w:rsidR="00A81E34" w:rsidRPr="00FD1288" w:rsidRDefault="00A81E34" w:rsidP="00797F8F">
      <w:pPr>
        <w:pStyle w:val="Body"/>
        <w:rPr>
          <w:u w:val="single"/>
        </w:rPr>
      </w:pPr>
      <w:r w:rsidRPr="00FD1288">
        <w:rPr>
          <w:lang w:val="en-US"/>
        </w:rPr>
        <w:t xml:space="preserve">The Orange Door is a voluntary service which seeks to engage parents/carers and </w:t>
      </w:r>
      <w:r w:rsidR="00523442" w:rsidRPr="00FD1288">
        <w:rPr>
          <w:lang w:val="en-US"/>
        </w:rPr>
        <w:t xml:space="preserve">children </w:t>
      </w:r>
      <w:r w:rsidR="0037778D" w:rsidRPr="00FD1288">
        <w:rPr>
          <w:lang w:val="en-US"/>
        </w:rPr>
        <w:t xml:space="preserve">and young people </w:t>
      </w:r>
      <w:r w:rsidR="00523442" w:rsidRPr="00FD1288">
        <w:rPr>
          <w:lang w:val="en-US"/>
        </w:rPr>
        <w:t>and</w:t>
      </w:r>
      <w:r w:rsidRPr="00FD1288">
        <w:rPr>
          <w:lang w:val="en-US"/>
        </w:rPr>
        <w:t xml:space="preserve"> link them to services to address wellbeing</w:t>
      </w:r>
      <w:r w:rsidR="00A85F76" w:rsidRPr="00FD1288">
        <w:rPr>
          <w:lang w:val="en-US"/>
        </w:rPr>
        <w:t xml:space="preserve"> and safety</w:t>
      </w:r>
      <w:r w:rsidRPr="00FD1288">
        <w:rPr>
          <w:lang w:val="en-US"/>
        </w:rPr>
        <w:t xml:space="preserve"> concerns</w:t>
      </w:r>
      <w:r w:rsidR="00380A69" w:rsidRPr="00FD1288">
        <w:rPr>
          <w:lang w:val="en-US"/>
        </w:rPr>
        <w:t xml:space="preserve"> </w:t>
      </w:r>
      <w:r w:rsidR="00A22C99" w:rsidRPr="00FD1288">
        <w:rPr>
          <w:u w:val="single"/>
          <w:lang w:val="en-US"/>
        </w:rPr>
        <w:t>that do not meet the threshold for Child Protection</w:t>
      </w:r>
      <w:r w:rsidRPr="00FD1288">
        <w:rPr>
          <w:u w:val="single"/>
          <w:lang w:val="en-US"/>
        </w:rPr>
        <w:t>.</w:t>
      </w:r>
    </w:p>
    <w:p w14:paraId="260CF850" w14:textId="062DE988" w:rsidR="00AE7308" w:rsidRPr="00FD1288" w:rsidRDefault="00A81E34" w:rsidP="00A81E34">
      <w:pPr>
        <w:pStyle w:val="Body"/>
        <w:rPr>
          <w:rFonts w:asciiTheme="minorHAnsi" w:hAnsi="Calibri" w:cstheme="minorBidi"/>
          <w:color w:val="000000" w:themeColor="text1"/>
          <w:kern w:val="24"/>
          <w:sz w:val="18"/>
          <w:szCs w:val="18"/>
          <w:lang w:val="en-US"/>
        </w:rPr>
      </w:pPr>
      <w:r w:rsidRPr="00FD1288">
        <w:rPr>
          <w:lang w:val="en-US"/>
        </w:rPr>
        <w:t xml:space="preserve">Child Protection delivers a </w:t>
      </w:r>
      <w:r w:rsidRPr="00FD1288">
        <w:t>statutory</w:t>
      </w:r>
      <w:r w:rsidRPr="00FD1288">
        <w:rPr>
          <w:lang w:val="en-US"/>
        </w:rPr>
        <w:t xml:space="preserve"> service where there are concerns for the safety of the child and where significant harm is likely or has occurred.</w:t>
      </w:r>
    </w:p>
    <w:p w14:paraId="1A2C748A" w14:textId="1C8AA062" w:rsidR="00AE7308" w:rsidRPr="00FD1288" w:rsidRDefault="00AE7308" w:rsidP="00A81E34">
      <w:pPr>
        <w:pStyle w:val="Body"/>
        <w:rPr>
          <w:rFonts w:asciiTheme="minorHAnsi" w:hAnsi="Calibri" w:cstheme="minorBidi"/>
          <w:color w:val="000000" w:themeColor="text1"/>
          <w:kern w:val="24"/>
          <w:sz w:val="18"/>
          <w:szCs w:val="18"/>
          <w:lang w:val="en-US"/>
        </w:rPr>
      </w:pPr>
    </w:p>
    <w:p w14:paraId="551BA482" w14:textId="2A0EB76C" w:rsidR="00AE7308" w:rsidRPr="00FD1288" w:rsidRDefault="008F2CDA" w:rsidP="00A81E34">
      <w:pPr>
        <w:pStyle w:val="Body"/>
        <w:rPr>
          <w:rFonts w:asciiTheme="minorHAnsi" w:hAnsi="Calibri" w:cstheme="minorBidi"/>
          <w:color w:val="000000" w:themeColor="text1"/>
          <w:kern w:val="24"/>
          <w:sz w:val="18"/>
          <w:szCs w:val="18"/>
          <w:lang w:val="en-US"/>
        </w:rPr>
      </w:pPr>
      <w:r w:rsidRPr="00FD1288">
        <w:rPr>
          <w:rFonts w:asciiTheme="minorHAnsi" w:hAnsi="Calibri" w:cstheme="minorBidi"/>
          <w:noProof/>
          <w:color w:val="000000" w:themeColor="text1"/>
          <w:kern w:val="24"/>
          <w:sz w:val="18"/>
          <w:szCs w:val="18"/>
          <w:lang w:val="en-US"/>
        </w:rPr>
        <mc:AlternateContent>
          <mc:Choice Requires="wps">
            <w:drawing>
              <wp:inline distT="0" distB="0" distL="0" distR="0" wp14:anchorId="5446C871" wp14:editId="4B70B222">
                <wp:extent cx="6439949" cy="2021890"/>
                <wp:effectExtent l="19050" t="19050" r="18415" b="16510"/>
                <wp:docPr id="73" name="Text Box 73"/>
                <wp:cNvGraphicFramePr/>
                <a:graphic xmlns:a="http://schemas.openxmlformats.org/drawingml/2006/main">
                  <a:graphicData uri="http://schemas.microsoft.com/office/word/2010/wordprocessingShape">
                    <wps:wsp>
                      <wps:cNvSpPr txBox="1"/>
                      <wps:spPr>
                        <a:xfrm>
                          <a:off x="0" y="0"/>
                          <a:ext cx="6439949" cy="2021890"/>
                        </a:xfrm>
                        <a:prstGeom prst="rect">
                          <a:avLst/>
                        </a:prstGeom>
                        <a:solidFill>
                          <a:schemeClr val="lt1"/>
                        </a:solidFill>
                        <a:ln w="28575">
                          <a:solidFill>
                            <a:srgbClr val="FF3300"/>
                          </a:solidFill>
                        </a:ln>
                      </wps:spPr>
                      <wps:txbx>
                        <w:txbxContent>
                          <w:p w14:paraId="184E7409" w14:textId="5ABAC1F9" w:rsidR="00A83840" w:rsidRPr="00CA004F" w:rsidRDefault="00A83840" w:rsidP="00CA004F">
                            <w:pPr>
                              <w:pStyle w:val="Body"/>
                              <w:rPr>
                                <w:b/>
                                <w:bCs/>
                              </w:rPr>
                            </w:pPr>
                            <w:r w:rsidRPr="00CA004F">
                              <w:rPr>
                                <w:b/>
                                <w:bCs/>
                              </w:rPr>
                              <w:t xml:space="preserve">Key </w:t>
                            </w:r>
                            <w:r w:rsidR="008F2CDA" w:rsidRPr="00CA004F">
                              <w:rPr>
                                <w:b/>
                                <w:bCs/>
                              </w:rPr>
                              <w:t>m</w:t>
                            </w:r>
                            <w:r w:rsidRPr="00CA004F">
                              <w:rPr>
                                <w:b/>
                                <w:bCs/>
                              </w:rPr>
                              <w:t xml:space="preserve">essages </w:t>
                            </w:r>
                            <w:r w:rsidR="00EB525F" w:rsidRPr="00CA004F">
                              <w:rPr>
                                <w:b/>
                                <w:bCs/>
                              </w:rPr>
                              <w:t xml:space="preserve">for facilitators  </w:t>
                            </w:r>
                          </w:p>
                          <w:p w14:paraId="14C645F4" w14:textId="17927401" w:rsidR="00A83840" w:rsidRPr="008521D8" w:rsidRDefault="00F84A2B" w:rsidP="00CA004F">
                            <w:pPr>
                              <w:pStyle w:val="Bullet1"/>
                            </w:pPr>
                            <w:r w:rsidRPr="008521D8">
                              <w:t>Professionals</w:t>
                            </w:r>
                            <w:r w:rsidR="00A83840" w:rsidRPr="008521D8">
                              <w:t xml:space="preserve"> should consider the best interest of the child when making a report, is it wellbeing or safety concerns? </w:t>
                            </w:r>
                          </w:p>
                          <w:p w14:paraId="15765C76" w14:textId="748435D8" w:rsidR="00A83840" w:rsidRPr="008521D8" w:rsidRDefault="00A83840" w:rsidP="00CA004F">
                            <w:pPr>
                              <w:pStyle w:val="Bullet1"/>
                            </w:pPr>
                            <w:r w:rsidRPr="008521D8">
                              <w:t>The Orange Door is a voluntary service that can address wellbeing</w:t>
                            </w:r>
                            <w:r w:rsidR="006C56E8">
                              <w:t xml:space="preserve"> and safety </w:t>
                            </w:r>
                            <w:r w:rsidR="00E44E93" w:rsidRPr="008521D8">
                              <w:t>concerns</w:t>
                            </w:r>
                            <w:r w:rsidR="006C56E8">
                              <w:t xml:space="preserve"> that do not meet the child protection threshold.</w:t>
                            </w:r>
                          </w:p>
                          <w:p w14:paraId="78C5E4E5" w14:textId="30AB1451" w:rsidR="00A83840" w:rsidRPr="008521D8" w:rsidRDefault="00A83840" w:rsidP="00CA004F">
                            <w:pPr>
                              <w:pStyle w:val="Bullet1"/>
                            </w:pPr>
                            <w:r w:rsidRPr="008521D8">
                              <w:t xml:space="preserve">Child Protection is a statutory service that focuses on the safety of a child where significant harm is likely or has occurred. </w:t>
                            </w:r>
                          </w:p>
                          <w:p w14:paraId="1048B949" w14:textId="5725FF41" w:rsidR="007B20C2" w:rsidRPr="00BF5EFB" w:rsidRDefault="007B20C2" w:rsidP="00CA004F">
                            <w:pPr>
                              <w:pStyle w:val="Bullet1"/>
                            </w:pPr>
                            <w:r w:rsidRPr="00BF5EFB">
                              <w:t>Both services work collaboratively and intersect with one another to protect the safety and wellbeing of vulnerable children.</w:t>
                            </w:r>
                          </w:p>
                          <w:p w14:paraId="72916352" w14:textId="77777777" w:rsidR="0027024A" w:rsidRDefault="002702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446C871" id="Text Box 73" o:spid="_x0000_s1034" type="#_x0000_t202" style="width:507.1pt;height:15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" fillcolor="white [3201]" strokecolor="#f30" strokeweight="2.25pt">
                <v:textbox>
                  <w:txbxContent>
                    <w:p w14:paraId="184E7409" w14:textId="5ABAC1F9" w:rsidR="00A83840" w:rsidRPr="00CA004F" w:rsidRDefault="00A83840" w:rsidP="00CA004F">
                      <w:pPr>
                        <w:pStyle w:val="Body"/>
                        <w:rPr>
                          <w:b/>
                          <w:bCs/>
                        </w:rPr>
                      </w:pPr>
                      <w:r w:rsidRPr="00CA004F">
                        <w:rPr>
                          <w:b/>
                          <w:bCs/>
                        </w:rPr>
                        <w:t xml:space="preserve">Key </w:t>
                      </w:r>
                      <w:r w:rsidR="008F2CDA" w:rsidRPr="00CA004F">
                        <w:rPr>
                          <w:b/>
                          <w:bCs/>
                        </w:rPr>
                        <w:t>m</w:t>
                      </w:r>
                      <w:r w:rsidRPr="00CA004F">
                        <w:rPr>
                          <w:b/>
                          <w:bCs/>
                        </w:rPr>
                        <w:t xml:space="preserve">essages </w:t>
                      </w:r>
                      <w:r w:rsidR="00EB525F" w:rsidRPr="00CA004F">
                        <w:rPr>
                          <w:b/>
                          <w:bCs/>
                        </w:rPr>
                        <w:t xml:space="preserve">for facilitators  </w:t>
                      </w:r>
                    </w:p>
                    <w:p w14:paraId="14C645F4" w14:textId="17927401" w:rsidR="00A83840" w:rsidRPr="008521D8" w:rsidRDefault="00F84A2B" w:rsidP="00CA004F">
                      <w:pPr>
                        <w:pStyle w:val="Bullet1"/>
                      </w:pPr>
                      <w:r w:rsidRPr="008521D8">
                        <w:t>Professionals</w:t>
                      </w:r>
                      <w:r w:rsidR="00A83840" w:rsidRPr="008521D8">
                        <w:t xml:space="preserve"> should consider the best interest of the child when making a report, is it wellbeing or safety concerns? </w:t>
                      </w:r>
                    </w:p>
                    <w:p w14:paraId="15765C76" w14:textId="748435D8" w:rsidR="00A83840" w:rsidRPr="008521D8" w:rsidRDefault="00A83840" w:rsidP="00CA004F">
                      <w:pPr>
                        <w:pStyle w:val="Bullet1"/>
                      </w:pPr>
                      <w:r w:rsidRPr="008521D8">
                        <w:t>The Orange Door is a voluntary service that can address wellbeing</w:t>
                      </w:r>
                      <w:r w:rsidR="006C56E8">
                        <w:t xml:space="preserve"> and safety </w:t>
                      </w:r>
                      <w:r w:rsidR="00E44E93" w:rsidRPr="008521D8">
                        <w:t>concerns</w:t>
                      </w:r>
                      <w:r w:rsidR="006C56E8">
                        <w:t xml:space="preserve"> that do not meet the child protection threshold.</w:t>
                      </w:r>
                    </w:p>
                    <w:p w14:paraId="78C5E4E5" w14:textId="30AB1451" w:rsidR="00A83840" w:rsidRPr="008521D8" w:rsidRDefault="00A83840" w:rsidP="00CA004F">
                      <w:pPr>
                        <w:pStyle w:val="Bullet1"/>
                      </w:pPr>
                      <w:r w:rsidRPr="008521D8">
                        <w:t xml:space="preserve">Child Protection is a statutory service that focuses on the safety of a child where significant harm is likely or has occurred. </w:t>
                      </w:r>
                    </w:p>
                    <w:p w14:paraId="1048B949" w14:textId="5725FF41" w:rsidR="007B20C2" w:rsidRPr="00BF5EFB" w:rsidRDefault="007B20C2" w:rsidP="00CA004F">
                      <w:pPr>
                        <w:pStyle w:val="Bullet1"/>
                      </w:pPr>
                      <w:r w:rsidRPr="00BF5EFB">
                        <w:t>Both services work collaboratively and intersect with one another to protect the safety and wellbeing of vulnerable children.</w:t>
                      </w:r>
                    </w:p>
                    <w:p w14:paraId="72916352" w14:textId="77777777" w:rsidR="0027024A" w:rsidRDefault="0027024A"/>
                  </w:txbxContent>
                </v:textbox>
                <w10:anchorlock/>
              </v:shape>
            </w:pict>
          </mc:Fallback>
        </mc:AlternateContent>
      </w:r>
    </w:p>
    <w:p w14:paraId="7200BDA4" w14:textId="23C2B0C9" w:rsidR="00E83220" w:rsidRPr="00FD1288" w:rsidRDefault="00AE7308" w:rsidP="00CA004F">
      <w:pPr>
        <w:pStyle w:val="Heading2"/>
        <w:rPr>
          <w:lang w:val="en-US"/>
        </w:rPr>
      </w:pPr>
      <w:bookmarkStart w:id="60" w:name="_Toc157596256"/>
      <w:r w:rsidRPr="00FD1288">
        <w:rPr>
          <w:lang w:val="en-US"/>
        </w:rPr>
        <w:lastRenderedPageBreak/>
        <w:t xml:space="preserve">Slide </w:t>
      </w:r>
      <w:r w:rsidR="0083455F" w:rsidRPr="00FD1288">
        <w:rPr>
          <w:lang w:val="en-US"/>
        </w:rPr>
        <w:t>2</w:t>
      </w:r>
      <w:r w:rsidR="00EB6E1E" w:rsidRPr="00FD1288">
        <w:rPr>
          <w:lang w:val="en-US"/>
        </w:rPr>
        <w:t>1</w:t>
      </w:r>
      <w:bookmarkEnd w:id="60"/>
    </w:p>
    <w:p w14:paraId="4E018B0F" w14:textId="77777777" w:rsidR="00132C1F" w:rsidRPr="00FD1288" w:rsidRDefault="00132C1F" w:rsidP="00132C1F">
      <w:pPr>
        <w:pStyle w:val="Body"/>
        <w:rPr>
          <w:lang w:val="en-US"/>
        </w:rPr>
      </w:pPr>
    </w:p>
    <w:p w14:paraId="4E2DC91A" w14:textId="3E97FC7A" w:rsidR="00DF271B" w:rsidRPr="00FD1288" w:rsidRDefault="5396A31D" w:rsidP="00DF271B">
      <w:pPr>
        <w:pStyle w:val="Body"/>
      </w:pPr>
      <w:r>
        <w:rPr>
          <w:noProof/>
        </w:rPr>
        <w:drawing>
          <wp:inline distT="0" distB="0" distL="0" distR="0" wp14:anchorId="4256094D" wp14:editId="4D9DE60F">
            <wp:extent cx="6400800" cy="3600450"/>
            <wp:effectExtent l="0" t="0" r="0" b="0"/>
            <wp:docPr id="1860225244" name="Picture 186022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337B0152" w14:textId="77777777" w:rsidR="00DF271B" w:rsidRPr="00FD1288" w:rsidRDefault="00DF271B" w:rsidP="00DF271B">
      <w:pPr>
        <w:pStyle w:val="Body"/>
        <w:rPr>
          <w:lang w:val="en-US"/>
        </w:rPr>
      </w:pPr>
    </w:p>
    <w:p w14:paraId="3DB8CB88" w14:textId="25D7F8BB" w:rsidR="004F3935" w:rsidRPr="00FD1288" w:rsidRDefault="004F3935" w:rsidP="004F3935">
      <w:pPr>
        <w:pStyle w:val="Heading4"/>
        <w:rPr>
          <w:sz w:val="28"/>
          <w:szCs w:val="28"/>
          <w:lang w:eastAsia="en-AU"/>
        </w:rPr>
      </w:pPr>
      <w:r w:rsidRPr="00FD1288">
        <w:rPr>
          <w:sz w:val="28"/>
          <w:szCs w:val="28"/>
          <w:lang w:eastAsia="en-AU"/>
        </w:rPr>
        <w:t>Slide 2</w:t>
      </w:r>
      <w:r w:rsidR="00EB6E1E" w:rsidRPr="00FD1288">
        <w:rPr>
          <w:sz w:val="28"/>
          <w:szCs w:val="28"/>
          <w:lang w:eastAsia="en-AU"/>
        </w:rPr>
        <w:t>1</w:t>
      </w:r>
      <w:r w:rsidRPr="00FD1288">
        <w:rPr>
          <w:sz w:val="28"/>
          <w:szCs w:val="28"/>
          <w:lang w:eastAsia="en-AU"/>
        </w:rPr>
        <w:t xml:space="preserve"> speaking notes. </w:t>
      </w:r>
    </w:p>
    <w:p w14:paraId="568F6F53" w14:textId="7A3E2906" w:rsidR="004F3935" w:rsidRPr="00FD1288" w:rsidRDefault="004F3935" w:rsidP="004F3935">
      <w:pPr>
        <w:pStyle w:val="Heading4"/>
        <w:rPr>
          <w:b w:val="0"/>
          <w:bCs w:val="0"/>
          <w:lang w:eastAsia="en-AU"/>
        </w:rPr>
      </w:pPr>
      <w:r w:rsidRPr="00FD1288">
        <w:rPr>
          <w:b w:val="0"/>
          <w:bCs w:val="0"/>
          <w:lang w:eastAsia="en-AU"/>
        </w:rPr>
        <w:t xml:space="preserve">Practice Definitions </w:t>
      </w:r>
    </w:p>
    <w:p w14:paraId="748ECDF8" w14:textId="77777777" w:rsidR="00DF271B" w:rsidRPr="00FD1288" w:rsidRDefault="00DF271B" w:rsidP="00DF271B">
      <w:pPr>
        <w:pStyle w:val="Body"/>
        <w:rPr>
          <w:lang w:eastAsia="en-AU"/>
        </w:rPr>
      </w:pPr>
      <w:r w:rsidRPr="00FD1288">
        <w:rPr>
          <w:lang w:eastAsia="en-AU"/>
        </w:rPr>
        <w:t xml:space="preserve">Child abuse is any action, or lack of action, that significantly harms the child's physical, psychological, or emotional health and development. The CYFA enables consideration of the pattern and history of harm and the impacts on a child's safety, </w:t>
      </w:r>
      <w:proofErr w:type="gramStart"/>
      <w:r w:rsidRPr="00FD1288">
        <w:rPr>
          <w:lang w:eastAsia="en-AU"/>
        </w:rPr>
        <w:t>development</w:t>
      </w:r>
      <w:proofErr w:type="gramEnd"/>
      <w:r w:rsidRPr="00FD1288">
        <w:rPr>
          <w:lang w:eastAsia="en-AU"/>
        </w:rPr>
        <w:t xml:space="preserve"> and wellbeing. There is now an overwhelming body of evidence to indicate that neglect, </w:t>
      </w:r>
      <w:proofErr w:type="gramStart"/>
      <w:r w:rsidRPr="00FD1288">
        <w:rPr>
          <w:lang w:eastAsia="en-AU"/>
        </w:rPr>
        <w:t>abuse</w:t>
      </w:r>
      <w:proofErr w:type="gramEnd"/>
      <w:r w:rsidRPr="00FD1288">
        <w:rPr>
          <w:lang w:eastAsia="en-AU"/>
        </w:rPr>
        <w:t xml:space="preserve"> and family violence are harmful and have a cumulative and detrimental effect on a child's safety and development.</w:t>
      </w:r>
    </w:p>
    <w:p w14:paraId="258089D3" w14:textId="77777777" w:rsidR="00DF271B" w:rsidRPr="00FD1288" w:rsidRDefault="00DF271B" w:rsidP="00DF271B">
      <w:pPr>
        <w:pStyle w:val="Body"/>
        <w:rPr>
          <w:lang w:eastAsia="en-AU"/>
        </w:rPr>
      </w:pPr>
      <w:r w:rsidRPr="00FD1288">
        <w:rPr>
          <w:lang w:eastAsia="en-AU"/>
        </w:rPr>
        <w:t xml:space="preserve">Although the abuse types are described separately below for the purposes of definition, </w:t>
      </w:r>
      <w:proofErr w:type="gramStart"/>
      <w:r w:rsidRPr="00FD1288">
        <w:rPr>
          <w:lang w:eastAsia="en-AU"/>
        </w:rPr>
        <w:t>in reality many</w:t>
      </w:r>
      <w:proofErr w:type="gramEnd"/>
      <w:r w:rsidRPr="00FD1288">
        <w:rPr>
          <w:lang w:eastAsia="en-AU"/>
        </w:rPr>
        <w:t xml:space="preserve"> of the following forms of harm may occur within one substantiated case.</w:t>
      </w:r>
    </w:p>
    <w:p w14:paraId="4F341854" w14:textId="77777777" w:rsidR="00DF271B" w:rsidRPr="00FD1288" w:rsidRDefault="00DF271B" w:rsidP="00DF271B">
      <w:pPr>
        <w:pStyle w:val="Body"/>
        <w:rPr>
          <w:lang w:eastAsia="en-AU"/>
        </w:rPr>
      </w:pPr>
      <w:r w:rsidRPr="00FD1288">
        <w:rPr>
          <w:lang w:eastAsia="en-AU"/>
        </w:rPr>
        <w:t xml:space="preserve">As per the police protocol, Child Protection must inform Victoria Police when a child has been physically injured, sexually </w:t>
      </w:r>
      <w:proofErr w:type="gramStart"/>
      <w:r w:rsidRPr="00FD1288">
        <w:rPr>
          <w:lang w:eastAsia="en-AU"/>
        </w:rPr>
        <w:t>abused</w:t>
      </w:r>
      <w:proofErr w:type="gramEnd"/>
      <w:r w:rsidRPr="00FD1288">
        <w:rPr>
          <w:lang w:eastAsia="en-AU"/>
        </w:rPr>
        <w:t xml:space="preserve"> or is suffering from serious neglect.</w:t>
      </w:r>
    </w:p>
    <w:p w14:paraId="1C961C98" w14:textId="77777777" w:rsidR="00DF271B" w:rsidRPr="00FD1288" w:rsidRDefault="00DF271B" w:rsidP="00DF271B">
      <w:pPr>
        <w:pStyle w:val="Heading4"/>
        <w:rPr>
          <w:lang w:eastAsia="en-AU"/>
        </w:rPr>
      </w:pPr>
      <w:r w:rsidRPr="00FD1288">
        <w:rPr>
          <w:lang w:eastAsia="en-AU"/>
        </w:rPr>
        <w:t>Physical abuse</w:t>
      </w:r>
    </w:p>
    <w:p w14:paraId="45D3B109" w14:textId="77777777" w:rsidR="00DF271B" w:rsidRPr="00FD1288" w:rsidRDefault="00DF271B" w:rsidP="00DF271B">
      <w:pPr>
        <w:pStyle w:val="Body"/>
        <w:rPr>
          <w:lang w:eastAsia="en-AU"/>
        </w:rPr>
      </w:pPr>
      <w:r w:rsidRPr="00FD1288">
        <w:rPr>
          <w:lang w:eastAsia="en-AU"/>
        </w:rPr>
        <w:t xml:space="preserve">Physical abuse consists of any non-accidental form of injury or serious physical harm inflicted on a child by any person. </w:t>
      </w:r>
    </w:p>
    <w:p w14:paraId="653B7A7D" w14:textId="77777777" w:rsidR="00DF271B" w:rsidRPr="00FD1288" w:rsidRDefault="00DF271B" w:rsidP="00DF271B">
      <w:pPr>
        <w:pStyle w:val="Body"/>
        <w:rPr>
          <w:lang w:eastAsia="en-AU"/>
        </w:rPr>
      </w:pPr>
      <w:r w:rsidRPr="00FD1288">
        <w:rPr>
          <w:lang w:eastAsia="en-AU"/>
        </w:rPr>
        <w:t xml:space="preserve">Physical abuse does not mean reasonable discipline though it may result from excessive or inappropriate discipline. </w:t>
      </w:r>
    </w:p>
    <w:p w14:paraId="35D6ED8B" w14:textId="77777777" w:rsidR="00DF271B" w:rsidRPr="00FD1288" w:rsidRDefault="00DF271B" w:rsidP="00DF271B">
      <w:pPr>
        <w:pStyle w:val="Body"/>
        <w:rPr>
          <w:lang w:eastAsia="en-AU"/>
        </w:rPr>
      </w:pPr>
      <w:r w:rsidRPr="00FD1288">
        <w:rPr>
          <w:lang w:eastAsia="en-AU"/>
        </w:rPr>
        <w:t xml:space="preserve">Physical abuse can include beating, shaking, burning and assault with weapons. </w:t>
      </w:r>
    </w:p>
    <w:p w14:paraId="1163C910" w14:textId="77777777" w:rsidR="00DF271B" w:rsidRPr="00FD1288" w:rsidRDefault="00DF271B" w:rsidP="00DF271B">
      <w:pPr>
        <w:pStyle w:val="Body"/>
        <w:rPr>
          <w:lang w:eastAsia="en-AU"/>
        </w:rPr>
      </w:pPr>
      <w:r w:rsidRPr="00FD1288">
        <w:rPr>
          <w:lang w:eastAsia="en-AU"/>
        </w:rPr>
        <w:t xml:space="preserve">Physical injury and significant harm to a child may also result from neglect by a parent or caregiver or within the context of family violence. </w:t>
      </w:r>
    </w:p>
    <w:p w14:paraId="3C251CF1" w14:textId="77777777" w:rsidR="00DF271B" w:rsidRPr="00FD1288" w:rsidRDefault="00DF271B" w:rsidP="00DF271B">
      <w:pPr>
        <w:pStyle w:val="Body"/>
        <w:rPr>
          <w:lang w:eastAsia="en-AU"/>
        </w:rPr>
      </w:pPr>
      <w:r w:rsidRPr="00FD1288">
        <w:rPr>
          <w:lang w:eastAsia="en-AU"/>
        </w:rPr>
        <w:t xml:space="preserve">The failure of a parent or caregiver to adequately ensure the safety of a child may expose the child to extremely dangerous or life-threatening situations, which result in physical injury and significant harm to the </w:t>
      </w:r>
      <w:r w:rsidRPr="00FD1288">
        <w:rPr>
          <w:lang w:eastAsia="en-AU"/>
        </w:rPr>
        <w:lastRenderedPageBreak/>
        <w:t>child. Physical abuse also includes Fabricated Illness Syndrome (previously Munchausen's Syndrome by Proxy).</w:t>
      </w:r>
    </w:p>
    <w:p w14:paraId="76D410E1" w14:textId="77777777" w:rsidR="00DF271B" w:rsidRPr="00FD1288" w:rsidRDefault="00DF271B" w:rsidP="00DF271B">
      <w:pPr>
        <w:pStyle w:val="Heading4"/>
        <w:rPr>
          <w:lang w:eastAsia="en-AU"/>
        </w:rPr>
      </w:pPr>
      <w:r w:rsidRPr="00FD1288">
        <w:rPr>
          <w:lang w:eastAsia="en-AU"/>
        </w:rPr>
        <w:t>Emotional abuse</w:t>
      </w:r>
    </w:p>
    <w:p w14:paraId="409884F2" w14:textId="77777777" w:rsidR="00DF271B" w:rsidRPr="00FD1288" w:rsidRDefault="00DF271B" w:rsidP="00DF271B">
      <w:pPr>
        <w:pStyle w:val="Body"/>
        <w:rPr>
          <w:lang w:eastAsia="en-AU"/>
        </w:rPr>
      </w:pPr>
      <w:r w:rsidRPr="00FD1288">
        <w:rPr>
          <w:lang w:eastAsia="en-AU"/>
        </w:rPr>
        <w:t>Emotional abuse occurs when a child is repeatedly rejected, isolated, frightened by threats or is experiencing family violence. It also includes hostility, derogatory name-calling and put-downs, or persistent coldness from a person to the extent where the behaviour of the child is disturbed, or their emotional development is at serious risk of being impaired.</w:t>
      </w:r>
    </w:p>
    <w:p w14:paraId="3630FF79" w14:textId="77777777" w:rsidR="00DF271B" w:rsidRPr="00FD1288" w:rsidRDefault="00DF271B" w:rsidP="00DF271B">
      <w:pPr>
        <w:pStyle w:val="Heading4"/>
        <w:rPr>
          <w:lang w:eastAsia="en-AU"/>
        </w:rPr>
      </w:pPr>
      <w:r w:rsidRPr="00FD1288">
        <w:rPr>
          <w:lang w:eastAsia="en-AU"/>
        </w:rPr>
        <w:t>Sexual abuse</w:t>
      </w:r>
    </w:p>
    <w:p w14:paraId="10C58A58" w14:textId="77777777" w:rsidR="00DF271B" w:rsidRPr="00FD1288" w:rsidRDefault="00DF271B" w:rsidP="00DF271B">
      <w:pPr>
        <w:pStyle w:val="Body"/>
        <w:rPr>
          <w:lang w:eastAsia="en-AU"/>
        </w:rPr>
      </w:pPr>
      <w:r w:rsidRPr="00FD1288">
        <w:rPr>
          <w:lang w:eastAsia="en-AU"/>
        </w:rPr>
        <w:t>A child is sexually abused when any person uses their authority over the child to involve the child in sexual activity. Child sexual abuse involves a wide range of sexual activity including fondling genitals, masturbation, vaginal or anal penetration by a finger, penis or any other object, voyeurism, and exhibitionism. It can also include exposure to or exploitation through pornography or prostitution. Failure to protect a child from sexual abuse may in part relate to parental impairment or lack of parental competence to protect the child from such harm.</w:t>
      </w:r>
    </w:p>
    <w:p w14:paraId="05590D17" w14:textId="77777777" w:rsidR="00DF271B" w:rsidRPr="00FD1288" w:rsidRDefault="00DF271B" w:rsidP="00DF271B">
      <w:pPr>
        <w:pStyle w:val="Heading4"/>
        <w:rPr>
          <w:lang w:eastAsia="en-AU"/>
        </w:rPr>
      </w:pPr>
      <w:r w:rsidRPr="00FD1288">
        <w:rPr>
          <w:lang w:eastAsia="en-AU"/>
        </w:rPr>
        <w:t>Neglect</w:t>
      </w:r>
    </w:p>
    <w:p w14:paraId="4457EAE5" w14:textId="77777777" w:rsidR="00DF271B" w:rsidRPr="00FD1288" w:rsidRDefault="00DF271B" w:rsidP="00DF271B">
      <w:pPr>
        <w:pStyle w:val="Body"/>
        <w:rPr>
          <w:lang w:eastAsia="en-AU"/>
        </w:rPr>
      </w:pPr>
      <w:r w:rsidRPr="00FD1288">
        <w:rPr>
          <w:lang w:eastAsia="en-AU"/>
        </w:rPr>
        <w:t>Neglect includes failure to provide the child with an adequate standard of nutrition, medical care, clothing, shelter, or supervision to the extent where the health or development of the child is significantly impaired or placed at risk. A child is neglected if they are abandoned or left uncared for over unreasonable periods of time that is inconsistent with their age, stage, and development.</w:t>
      </w:r>
    </w:p>
    <w:p w14:paraId="7BDB2E3A" w14:textId="77777777" w:rsidR="00DF271B" w:rsidRPr="00FD1288" w:rsidRDefault="00DF271B" w:rsidP="00DF271B">
      <w:pPr>
        <w:pStyle w:val="Heading4"/>
        <w:rPr>
          <w:lang w:eastAsia="en-AU"/>
        </w:rPr>
      </w:pPr>
      <w:r w:rsidRPr="00FD1288">
        <w:rPr>
          <w:lang w:eastAsia="en-AU"/>
        </w:rPr>
        <w:t>Serious neglect</w:t>
      </w:r>
    </w:p>
    <w:p w14:paraId="22895B83" w14:textId="77777777" w:rsidR="00DF271B" w:rsidRPr="00FD1288" w:rsidRDefault="00DF271B" w:rsidP="00DF271B">
      <w:pPr>
        <w:pStyle w:val="Body"/>
        <w:rPr>
          <w:lang w:eastAsia="en-AU"/>
        </w:rPr>
      </w:pPr>
      <w:r w:rsidRPr="00FD1288">
        <w:rPr>
          <w:lang w:eastAsia="en-AU"/>
        </w:rPr>
        <w:t>Serious neglect in this context potentially constitutes a criminal offence on the part of a parent and includes situations where a parent fails to meet the child's basic needs for food, shelter, hygiene, or adequate supervision to the extent that the child's health and physical safety is jeopardised.</w:t>
      </w:r>
    </w:p>
    <w:p w14:paraId="0A886E8F" w14:textId="77777777" w:rsidR="00DF271B" w:rsidRPr="00FD1288" w:rsidRDefault="00DF271B" w:rsidP="00DF271B">
      <w:pPr>
        <w:pStyle w:val="Body"/>
        <w:rPr>
          <w:lang w:eastAsia="en-AU"/>
        </w:rPr>
      </w:pPr>
      <w:r w:rsidRPr="00FD1288">
        <w:rPr>
          <w:lang w:eastAsia="en-AU"/>
        </w:rPr>
        <w:t>For example, the child's home environment is filthy or hazardous in the extreme and poses a threat the child's immediate safety or development and is characterised by the presence of animal or human faeces or urine, decomposing food, syringes or other dangerous drug paraphernalia; or where the child is provided with consistently insufficient or inadequate food or nourishment for the child's healthy development; or where a child has a serious medical condition for which the parent has consistently failed to obtain treatment or dispense prescribed medication; or where a parent consistently leaves a child unattended, exposed to or in the care of strangers who may harm the child.</w:t>
      </w:r>
    </w:p>
    <w:p w14:paraId="2F061FBE" w14:textId="77777777" w:rsidR="00DF271B" w:rsidRPr="00FD1288" w:rsidRDefault="00DF271B" w:rsidP="00DF271B">
      <w:pPr>
        <w:pStyle w:val="Heading4"/>
        <w:rPr>
          <w:lang w:eastAsia="en-AU"/>
        </w:rPr>
      </w:pPr>
      <w:r w:rsidRPr="00FD1288">
        <w:rPr>
          <w:lang w:eastAsia="en-AU"/>
        </w:rPr>
        <w:t>Medical neglect</w:t>
      </w:r>
    </w:p>
    <w:p w14:paraId="18FC93EB" w14:textId="77777777" w:rsidR="00DF271B" w:rsidRPr="00FD1288" w:rsidRDefault="00DF271B" w:rsidP="00DF271B">
      <w:pPr>
        <w:pStyle w:val="Body"/>
        <w:rPr>
          <w:lang w:eastAsia="en-AU"/>
        </w:rPr>
      </w:pPr>
      <w:r w:rsidRPr="00FD1288">
        <w:rPr>
          <w:lang w:eastAsia="en-AU"/>
        </w:rPr>
        <w:t>Neglect of medical care refers to a situation where a parent's refusal of, or failure to seek treatment or agree to a certain medical procedure leads to an unacceptable deprivation of the child's basic rights to life or health.</w:t>
      </w:r>
    </w:p>
    <w:p w14:paraId="0CA6A768" w14:textId="77777777" w:rsidR="00132C1F" w:rsidRPr="00FD1288" w:rsidRDefault="00132C1F" w:rsidP="00DF271B">
      <w:pPr>
        <w:pStyle w:val="Body"/>
        <w:rPr>
          <w:lang w:eastAsia="en-AU"/>
        </w:rPr>
      </w:pPr>
    </w:p>
    <w:p w14:paraId="1D2EB106" w14:textId="0205EDB4" w:rsidR="00132C1F" w:rsidRPr="00FD1288" w:rsidRDefault="00132C1F" w:rsidP="00DF271B">
      <w:pPr>
        <w:pStyle w:val="Body"/>
        <w:rPr>
          <w:lang w:eastAsia="en-AU"/>
        </w:rPr>
      </w:pPr>
      <w:r w:rsidRPr="00FD1288">
        <w:rPr>
          <w:rFonts w:asciiTheme="minorHAnsi" w:hAnsi="Calibri" w:cstheme="minorBidi"/>
          <w:b/>
          <w:bCs/>
          <w:noProof/>
          <w:color w:val="000000" w:themeColor="text1"/>
          <w:kern w:val="24"/>
          <w:sz w:val="18"/>
          <w:szCs w:val="18"/>
          <w:lang w:val="en-US"/>
        </w:rPr>
        <mc:AlternateContent>
          <mc:Choice Requires="wps">
            <w:drawing>
              <wp:inline distT="0" distB="0" distL="0" distR="0" wp14:anchorId="387CB6BB" wp14:editId="72722F99">
                <wp:extent cx="6416702" cy="1207008"/>
                <wp:effectExtent l="0" t="0" r="22225" b="12700"/>
                <wp:docPr id="57" name="Text Box 57"/>
                <wp:cNvGraphicFramePr/>
                <a:graphic xmlns:a="http://schemas.openxmlformats.org/drawingml/2006/main">
                  <a:graphicData uri="http://schemas.microsoft.com/office/word/2010/wordprocessingShape">
                    <wps:wsp>
                      <wps:cNvSpPr txBox="1"/>
                      <wps:spPr>
                        <a:xfrm>
                          <a:off x="0" y="0"/>
                          <a:ext cx="6416702" cy="1207008"/>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2349F5B8" w14:textId="77777777" w:rsidR="00132C1F" w:rsidRPr="00EE4034" w:rsidRDefault="00132C1F" w:rsidP="00132C1F">
                            <w:pPr>
                              <w:pStyle w:val="Body"/>
                              <w:rPr>
                                <w:b/>
                                <w:bCs/>
                              </w:rPr>
                            </w:pPr>
                            <w:r w:rsidRPr="00EE4034">
                              <w:rPr>
                                <w:b/>
                                <w:bCs/>
                              </w:rPr>
                              <w:t xml:space="preserve">Key message for facilitators  </w:t>
                            </w:r>
                          </w:p>
                          <w:p w14:paraId="676452B5" w14:textId="77777777" w:rsidR="00132C1F" w:rsidRPr="00EE4034" w:rsidRDefault="00132C1F" w:rsidP="00132C1F">
                            <w:pPr>
                              <w:pStyle w:val="Bullet1"/>
                            </w:pPr>
                            <w:r w:rsidRPr="00EE4034">
                              <w:t xml:space="preserve">Understanding abuse definitions, which </w:t>
                            </w:r>
                            <w:r w:rsidRPr="00EE4034">
                              <w:rPr>
                                <w:u w:val="single"/>
                              </w:rPr>
                              <w:t>will support knowing when to report to Child Protection</w:t>
                            </w:r>
                            <w:r w:rsidRPr="00EE4034">
                              <w:t>.</w:t>
                            </w:r>
                          </w:p>
                          <w:p w14:paraId="0EC5D2CF" w14:textId="77777777" w:rsidR="00132C1F" w:rsidRPr="00EE4034" w:rsidRDefault="00132C1F" w:rsidP="00132C1F">
                            <w:pPr>
                              <w:pStyle w:val="Bullet1"/>
                            </w:pPr>
                            <w:r w:rsidRPr="00EE4034">
                              <w:t xml:space="preserve">These definitions are available in the Child Protection manual. </w:t>
                            </w:r>
                          </w:p>
                          <w:p w14:paraId="5634F5A3" w14:textId="77777777" w:rsidR="00132C1F" w:rsidRPr="00EE4034" w:rsidRDefault="00132C1F" w:rsidP="00132C1F">
                            <w:pPr>
                              <w:pStyle w:val="Bullet1"/>
                            </w:pPr>
                            <w:r w:rsidRPr="00EE4034">
                              <w:t>https://www.cpmanual.vic.gov.au/</w:t>
                            </w:r>
                          </w:p>
                          <w:p w14:paraId="48C04F06" w14:textId="77777777" w:rsidR="00132C1F" w:rsidRPr="008573CD" w:rsidRDefault="00132C1F" w:rsidP="00132C1F">
                            <w:pPr>
                              <w:rPr>
                                <w:rFonts w:asciiTheme="minorHAnsi" w:hAnsiTheme="minorHAnsi" w:cstheme="minorHAns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87CB6BB" id="Text Box 57" o:spid="_x0000_s1035" type="#_x0000_t202" style="width:505.25pt;height:9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" fillcolor="white [3201]" strokecolor="red" strokeweight="2pt">
                <v:textbox>
                  <w:txbxContent>
                    <w:p w14:paraId="2349F5B8" w14:textId="77777777" w:rsidR="00132C1F" w:rsidRPr="00EE4034" w:rsidRDefault="00132C1F" w:rsidP="00132C1F">
                      <w:pPr>
                        <w:pStyle w:val="Body"/>
                        <w:rPr>
                          <w:b/>
                          <w:bCs/>
                        </w:rPr>
                      </w:pPr>
                      <w:r w:rsidRPr="00EE4034">
                        <w:rPr>
                          <w:b/>
                          <w:bCs/>
                        </w:rPr>
                        <w:t xml:space="preserve">Key message for facilitators  </w:t>
                      </w:r>
                    </w:p>
                    <w:p w14:paraId="676452B5" w14:textId="77777777" w:rsidR="00132C1F" w:rsidRPr="00EE4034" w:rsidRDefault="00132C1F" w:rsidP="00132C1F">
                      <w:pPr>
                        <w:pStyle w:val="Bullet1"/>
                      </w:pPr>
                      <w:r w:rsidRPr="00EE4034">
                        <w:t xml:space="preserve">Understanding abuse definitions, which </w:t>
                      </w:r>
                      <w:r w:rsidRPr="00EE4034">
                        <w:rPr>
                          <w:u w:val="single"/>
                        </w:rPr>
                        <w:t>will support knowing when to report to Child Protection</w:t>
                      </w:r>
                      <w:r w:rsidRPr="00EE4034">
                        <w:t>.</w:t>
                      </w:r>
                    </w:p>
                    <w:p w14:paraId="0EC5D2CF" w14:textId="77777777" w:rsidR="00132C1F" w:rsidRPr="00EE4034" w:rsidRDefault="00132C1F" w:rsidP="00132C1F">
                      <w:pPr>
                        <w:pStyle w:val="Bullet1"/>
                      </w:pPr>
                      <w:r w:rsidRPr="00EE4034">
                        <w:t xml:space="preserve">These definitions are available in the Child Protection manual. </w:t>
                      </w:r>
                    </w:p>
                    <w:p w14:paraId="5634F5A3" w14:textId="77777777" w:rsidR="00132C1F" w:rsidRPr="00EE4034" w:rsidRDefault="00132C1F" w:rsidP="00132C1F">
                      <w:pPr>
                        <w:pStyle w:val="Bullet1"/>
                      </w:pPr>
                      <w:r w:rsidRPr="00EE4034">
                        <w:t>https://www.cpmanual.vic.gov.au/</w:t>
                      </w:r>
                    </w:p>
                    <w:p w14:paraId="48C04F06" w14:textId="77777777" w:rsidR="00132C1F" w:rsidRPr="008573CD" w:rsidRDefault="00132C1F" w:rsidP="00132C1F">
                      <w:pPr>
                        <w:rPr>
                          <w:rFonts w:asciiTheme="minorHAnsi" w:hAnsiTheme="minorHAnsi" w:cstheme="minorHAnsi"/>
                          <w:sz w:val="18"/>
                          <w:szCs w:val="18"/>
                        </w:rPr>
                      </w:pPr>
                    </w:p>
                  </w:txbxContent>
                </v:textbox>
                <w10:anchorlock/>
              </v:shape>
            </w:pict>
          </mc:Fallback>
        </mc:AlternateContent>
      </w:r>
    </w:p>
    <w:p w14:paraId="2CC10E73" w14:textId="77777777" w:rsidR="00132C1F" w:rsidRPr="00FD1288" w:rsidRDefault="00132C1F" w:rsidP="00DF271B">
      <w:pPr>
        <w:pStyle w:val="Body"/>
        <w:rPr>
          <w:lang w:eastAsia="en-AU"/>
        </w:rPr>
      </w:pPr>
    </w:p>
    <w:p w14:paraId="097619EF" w14:textId="77777777" w:rsidR="00132C1F" w:rsidRPr="00FD1288" w:rsidRDefault="00132C1F" w:rsidP="00DF271B">
      <w:pPr>
        <w:pStyle w:val="Body"/>
        <w:rPr>
          <w:lang w:eastAsia="en-AU"/>
        </w:rPr>
      </w:pPr>
    </w:p>
    <w:p w14:paraId="25A49660" w14:textId="696DE51D" w:rsidR="00DF271B" w:rsidRPr="00FD1288" w:rsidRDefault="00132C1F" w:rsidP="00A26149">
      <w:pPr>
        <w:pStyle w:val="Heading2"/>
        <w:rPr>
          <w:lang w:val="en-US"/>
        </w:rPr>
      </w:pPr>
      <w:bookmarkStart w:id="61" w:name="_Toc157596257"/>
      <w:r w:rsidRPr="00FD1288">
        <w:rPr>
          <w:lang w:val="en-US"/>
        </w:rPr>
        <w:lastRenderedPageBreak/>
        <w:t>Slide 2</w:t>
      </w:r>
      <w:r w:rsidR="00EB6E1E" w:rsidRPr="00FD1288">
        <w:rPr>
          <w:lang w:val="en-US"/>
        </w:rPr>
        <w:t>2</w:t>
      </w:r>
      <w:bookmarkEnd w:id="61"/>
    </w:p>
    <w:p w14:paraId="35C72DD2" w14:textId="77777777" w:rsidR="00A26149" w:rsidRPr="00FD1288" w:rsidRDefault="00A26149" w:rsidP="00A26149">
      <w:pPr>
        <w:pStyle w:val="Body"/>
        <w:rPr>
          <w:lang w:val="en-US"/>
        </w:rPr>
      </w:pPr>
    </w:p>
    <w:p w14:paraId="3DF9226E" w14:textId="6305936B" w:rsidR="00850316" w:rsidRPr="00FD1288" w:rsidRDefault="71839B63" w:rsidP="00850316">
      <w:pPr>
        <w:pStyle w:val="Body"/>
      </w:pPr>
      <w:r>
        <w:rPr>
          <w:noProof/>
        </w:rPr>
        <w:drawing>
          <wp:inline distT="0" distB="0" distL="0" distR="0" wp14:anchorId="11ECCD8A" wp14:editId="51835C60">
            <wp:extent cx="6400800" cy="3600450"/>
            <wp:effectExtent l="0" t="0" r="0" b="0"/>
            <wp:docPr id="1740072386" name="Picture 174007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0EB059BA" w14:textId="77777777" w:rsidR="00416C3E" w:rsidRPr="00FD1288" w:rsidRDefault="00416C3E" w:rsidP="00416C3E">
      <w:pPr>
        <w:pStyle w:val="Body"/>
        <w:rPr>
          <w:lang w:val="en-US"/>
        </w:rPr>
      </w:pPr>
    </w:p>
    <w:p w14:paraId="7AE0697E" w14:textId="1B903433" w:rsidR="00FB10A3" w:rsidRPr="00FD1288" w:rsidRDefault="007D4066" w:rsidP="00CA004F">
      <w:pPr>
        <w:pStyle w:val="Heading3"/>
        <w:rPr>
          <w:b/>
          <w:bCs w:val="0"/>
          <w:lang w:val="en-US"/>
        </w:rPr>
      </w:pPr>
      <w:bookmarkStart w:id="62" w:name="_Toc157596258"/>
      <w:r w:rsidRPr="00FD1288">
        <w:rPr>
          <w:b/>
          <w:bCs w:val="0"/>
          <w:lang w:val="en-US"/>
        </w:rPr>
        <w:t xml:space="preserve">Slide </w:t>
      </w:r>
      <w:r w:rsidR="0083455F" w:rsidRPr="00FD1288">
        <w:rPr>
          <w:b/>
          <w:bCs w:val="0"/>
          <w:lang w:val="en-US"/>
        </w:rPr>
        <w:t>2</w:t>
      </w:r>
      <w:r w:rsidR="00EB6E1E" w:rsidRPr="00FD1288">
        <w:rPr>
          <w:b/>
          <w:bCs w:val="0"/>
          <w:lang w:val="en-US"/>
        </w:rPr>
        <w:t>2</w:t>
      </w:r>
      <w:r w:rsidR="00FD0611" w:rsidRPr="00FD1288">
        <w:rPr>
          <w:b/>
          <w:bCs w:val="0"/>
          <w:lang w:val="en-US"/>
        </w:rPr>
        <w:t xml:space="preserve"> </w:t>
      </w:r>
      <w:r w:rsidR="00110996" w:rsidRPr="00FD1288">
        <w:rPr>
          <w:b/>
          <w:bCs w:val="0"/>
          <w:lang w:val="en-US"/>
        </w:rPr>
        <w:t>speaking</w:t>
      </w:r>
      <w:r w:rsidRPr="00FD1288">
        <w:rPr>
          <w:b/>
          <w:bCs w:val="0"/>
          <w:lang w:val="en-US"/>
        </w:rPr>
        <w:t xml:space="preserve"> </w:t>
      </w:r>
      <w:r w:rsidR="00FD0611" w:rsidRPr="00FD1288">
        <w:rPr>
          <w:b/>
          <w:bCs w:val="0"/>
          <w:lang w:val="en-US"/>
        </w:rPr>
        <w:t>notes.</w:t>
      </w:r>
      <w:bookmarkEnd w:id="62"/>
    </w:p>
    <w:p w14:paraId="278A31FC" w14:textId="74C00EFB" w:rsidR="0040441F" w:rsidRPr="00FD1288" w:rsidRDefault="0040441F" w:rsidP="00282535">
      <w:pPr>
        <w:pStyle w:val="Body"/>
        <w:rPr>
          <w:lang w:val="en-US"/>
        </w:rPr>
      </w:pPr>
      <w:r w:rsidRPr="00FD1288">
        <w:rPr>
          <w:lang w:val="en-US"/>
        </w:rPr>
        <w:t>Refer to slide and discuss when it is appropriate to refer to the Orange Door</w:t>
      </w:r>
      <w:r w:rsidR="00282535" w:rsidRPr="00FD1288">
        <w:rPr>
          <w:lang w:val="en-US"/>
        </w:rPr>
        <w:t>.</w:t>
      </w:r>
    </w:p>
    <w:p w14:paraId="2E674D9C" w14:textId="77777777" w:rsidR="00E85115" w:rsidRPr="00FD1288" w:rsidRDefault="00E85115" w:rsidP="00CA004F">
      <w:pPr>
        <w:pStyle w:val="Body"/>
      </w:pPr>
      <w:r w:rsidRPr="00FD1288">
        <w:rPr>
          <w:lang w:val="en-US"/>
        </w:rPr>
        <w:t>Example 1:</w:t>
      </w:r>
    </w:p>
    <w:p w14:paraId="4C1927E6" w14:textId="77777777" w:rsidR="00E85115" w:rsidRPr="00FD1288" w:rsidRDefault="339AA592" w:rsidP="00CA004F">
      <w:pPr>
        <w:pStyle w:val="Bullet1"/>
      </w:pPr>
      <w:r w:rsidRPr="00FD1288">
        <w:rPr>
          <w:lang w:val="en-US"/>
        </w:rPr>
        <w:t>The Orange Door would be able to engage Michael's mother around parenting, refer to her relevant supports and work with the school to improve Michael's attendance at school.</w:t>
      </w:r>
    </w:p>
    <w:p w14:paraId="7C1C6E4E" w14:textId="62C8FE82" w:rsidR="00E85115" w:rsidRPr="00FD1288" w:rsidRDefault="339AA592" w:rsidP="00CA004F">
      <w:pPr>
        <w:pStyle w:val="Bullet1"/>
      </w:pPr>
      <w:r w:rsidRPr="00FD1288">
        <w:rPr>
          <w:lang w:val="en-US"/>
        </w:rPr>
        <w:t xml:space="preserve">There is no information </w:t>
      </w:r>
      <w:r w:rsidR="7D0AC7C1" w:rsidRPr="00FD1288">
        <w:rPr>
          <w:lang w:val="en-US"/>
        </w:rPr>
        <w:t>now</w:t>
      </w:r>
      <w:r w:rsidRPr="00FD1288">
        <w:rPr>
          <w:lang w:val="en-US"/>
        </w:rPr>
        <w:t xml:space="preserve"> to support concerns in relation to mother's alcohol use, however this is a conversation that could occur between the mother and Family Services workers. Support for alcohol use may be required, however it is unclear </w:t>
      </w:r>
      <w:r w:rsidR="3554ECC2" w:rsidRPr="00FD1288">
        <w:rPr>
          <w:lang w:val="en-US"/>
        </w:rPr>
        <w:t>now</w:t>
      </w:r>
      <w:r w:rsidRPr="00FD1288">
        <w:rPr>
          <w:lang w:val="en-US"/>
        </w:rPr>
        <w:t>.</w:t>
      </w:r>
    </w:p>
    <w:p w14:paraId="69C098AD" w14:textId="77777777" w:rsidR="00E85115" w:rsidRPr="00FD1288" w:rsidRDefault="339AA592" w:rsidP="00CA004F">
      <w:pPr>
        <w:pStyle w:val="Bullet1"/>
      </w:pPr>
      <w:r w:rsidRPr="00FD1288">
        <w:rPr>
          <w:lang w:val="en-US"/>
        </w:rPr>
        <w:t>A Family Support worker could discuss the impact of recent contact between Michael and his father.</w:t>
      </w:r>
    </w:p>
    <w:p w14:paraId="1CAE05E2" w14:textId="77777777" w:rsidR="00E85115" w:rsidRPr="00FD1288" w:rsidRDefault="00E85115" w:rsidP="00CA004F">
      <w:pPr>
        <w:pStyle w:val="Bodyafterbullets"/>
      </w:pPr>
      <w:r w:rsidRPr="00FD1288">
        <w:rPr>
          <w:lang w:val="en-US"/>
        </w:rPr>
        <w:t>Example 2:</w:t>
      </w:r>
    </w:p>
    <w:p w14:paraId="5B246B31" w14:textId="77777777" w:rsidR="00E85115" w:rsidRPr="00FD1288" w:rsidRDefault="339AA592" w:rsidP="00CA004F">
      <w:pPr>
        <w:pStyle w:val="Bullet1"/>
      </w:pPr>
      <w:r w:rsidRPr="00FD1288">
        <w:rPr>
          <w:lang w:val="en-US"/>
        </w:rPr>
        <w:t xml:space="preserve">While it is worrisome that both parents appear to be experiencing some challenges associated with becoming new parents and the maternal and child health nurse is concerned that the parents are arguing, the father does not always appear to be present in the home and there is some level of marijuana use by Jasmine's mother, a </w:t>
      </w:r>
      <w:r w:rsidRPr="00FD1288">
        <w:t>referral</w:t>
      </w:r>
      <w:r w:rsidRPr="00FD1288">
        <w:rPr>
          <w:lang w:val="en-US"/>
        </w:rPr>
        <w:t xml:space="preserve"> to The Orange Door appears appropriate. Despite the challenges, Jasmine appears to be developing well.</w:t>
      </w:r>
    </w:p>
    <w:p w14:paraId="1F312A91" w14:textId="77777777" w:rsidR="00E85115" w:rsidRPr="00FD1288" w:rsidRDefault="339AA592" w:rsidP="00CA004F">
      <w:pPr>
        <w:pStyle w:val="Bullet1"/>
      </w:pPr>
      <w:r w:rsidRPr="00FD1288">
        <w:rPr>
          <w:lang w:val="en-US"/>
        </w:rPr>
        <w:t>The Orange Door could work with both parents to address some of the issues self-reported by Jasmine's mother.</w:t>
      </w:r>
    </w:p>
    <w:p w14:paraId="3C3AC881" w14:textId="1348BDFE" w:rsidR="00E85115" w:rsidRPr="00FD1288" w:rsidRDefault="00E85115" w:rsidP="00CA004F">
      <w:pPr>
        <w:pStyle w:val="Bodyafterbullets"/>
      </w:pPr>
      <w:r w:rsidRPr="00FD1288">
        <w:rPr>
          <w:lang w:val="en-US"/>
        </w:rPr>
        <w:t xml:space="preserve">The Orange Door practitioners in both examples </w:t>
      </w:r>
      <w:r w:rsidR="00032207" w:rsidRPr="00FD1288">
        <w:rPr>
          <w:lang w:val="en-US"/>
        </w:rPr>
        <w:t>can</w:t>
      </w:r>
      <w:r w:rsidRPr="00FD1288">
        <w:rPr>
          <w:lang w:val="en-US"/>
        </w:rPr>
        <w:t xml:space="preserve"> work and support parents experiencing parenting challenges. Should staff from The Orange Door have concerns they do not feel they can manage, they are able to consult with the co-located Community Based </w:t>
      </w:r>
      <w:r w:rsidR="00670F84" w:rsidRPr="00FD1288">
        <w:rPr>
          <w:lang w:val="en-US"/>
        </w:rPr>
        <w:t>c</w:t>
      </w:r>
      <w:r w:rsidRPr="00FD1288">
        <w:rPr>
          <w:lang w:val="en-US"/>
        </w:rPr>
        <w:t xml:space="preserve">hild </w:t>
      </w:r>
      <w:r w:rsidR="00670F84" w:rsidRPr="00FD1288">
        <w:rPr>
          <w:lang w:val="en-US"/>
        </w:rPr>
        <w:t>p</w:t>
      </w:r>
      <w:r w:rsidRPr="00FD1288">
        <w:rPr>
          <w:lang w:val="en-US"/>
        </w:rPr>
        <w:t xml:space="preserve">rotection </w:t>
      </w:r>
      <w:r w:rsidR="00670F84" w:rsidRPr="00FD1288">
        <w:rPr>
          <w:lang w:val="en-US"/>
        </w:rPr>
        <w:t>p</w:t>
      </w:r>
      <w:r w:rsidRPr="00FD1288">
        <w:rPr>
          <w:lang w:val="en-US"/>
        </w:rPr>
        <w:t>ractitioner to look at additional supports and/or to determine the need for a report to Child Protection.</w:t>
      </w:r>
    </w:p>
    <w:p w14:paraId="282A627B" w14:textId="64BDAC06" w:rsidR="00E74B65" w:rsidRPr="00FD1288" w:rsidRDefault="00130192" w:rsidP="00CA004F">
      <w:pPr>
        <w:pStyle w:val="Heading2"/>
        <w:rPr>
          <w:lang w:val="en-US"/>
        </w:rPr>
      </w:pPr>
      <w:bookmarkStart w:id="63" w:name="_Toc157596259"/>
      <w:r w:rsidRPr="781759A3">
        <w:rPr>
          <w:lang w:val="en-US"/>
        </w:rPr>
        <w:lastRenderedPageBreak/>
        <w:t>S</w:t>
      </w:r>
      <w:r w:rsidR="00254394" w:rsidRPr="781759A3">
        <w:rPr>
          <w:lang w:val="en-US"/>
        </w:rPr>
        <w:t>lide</w:t>
      </w:r>
      <w:r w:rsidRPr="781759A3">
        <w:rPr>
          <w:lang w:val="en-US"/>
        </w:rPr>
        <w:t xml:space="preserve"> </w:t>
      </w:r>
      <w:r w:rsidR="006C368D" w:rsidRPr="781759A3">
        <w:rPr>
          <w:lang w:val="en-US"/>
        </w:rPr>
        <w:t>2</w:t>
      </w:r>
      <w:r w:rsidR="00EB6E1E" w:rsidRPr="781759A3">
        <w:rPr>
          <w:lang w:val="en-US"/>
        </w:rPr>
        <w:t>3</w:t>
      </w:r>
      <w:bookmarkEnd w:id="63"/>
    </w:p>
    <w:p w14:paraId="6DFCC5C3" w14:textId="21F23F51" w:rsidR="00BA338E" w:rsidRPr="00FD1288" w:rsidRDefault="0DF2A883" w:rsidP="00BA338E">
      <w:pPr>
        <w:pStyle w:val="Body"/>
      </w:pPr>
      <w:r>
        <w:rPr>
          <w:noProof/>
        </w:rPr>
        <w:drawing>
          <wp:inline distT="0" distB="0" distL="0" distR="0" wp14:anchorId="7ABB76C2" wp14:editId="79B92577">
            <wp:extent cx="6400800" cy="3600450"/>
            <wp:effectExtent l="0" t="0" r="0" b="0"/>
            <wp:docPr id="635927343" name="Picture 63592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784042A5" w14:textId="2A1D6C53" w:rsidR="00E74B65" w:rsidRPr="00FD1288" w:rsidRDefault="001D4C67" w:rsidP="00CA004F">
      <w:pPr>
        <w:pStyle w:val="Heading3"/>
        <w:rPr>
          <w:b/>
          <w:bCs w:val="0"/>
          <w:lang w:val="en-US"/>
        </w:rPr>
      </w:pPr>
      <w:bookmarkStart w:id="64" w:name="_Toc157596260"/>
      <w:r w:rsidRPr="00FD1288">
        <w:rPr>
          <w:b/>
          <w:bCs w:val="0"/>
          <w:lang w:val="en-US"/>
        </w:rPr>
        <w:t>Slide</w:t>
      </w:r>
      <w:r w:rsidR="00FD0611" w:rsidRPr="00FD1288">
        <w:rPr>
          <w:b/>
          <w:bCs w:val="0"/>
          <w:lang w:val="en-US"/>
        </w:rPr>
        <w:t xml:space="preserve"> </w:t>
      </w:r>
      <w:r w:rsidR="006C368D" w:rsidRPr="00FD1288">
        <w:rPr>
          <w:b/>
          <w:bCs w:val="0"/>
          <w:lang w:val="en-US"/>
        </w:rPr>
        <w:t>2</w:t>
      </w:r>
      <w:r w:rsidR="00EB6E1E" w:rsidRPr="00FD1288">
        <w:rPr>
          <w:b/>
          <w:bCs w:val="0"/>
          <w:lang w:val="en-US"/>
        </w:rPr>
        <w:t>3</w:t>
      </w:r>
      <w:r w:rsidRPr="00FD1288">
        <w:rPr>
          <w:b/>
          <w:bCs w:val="0"/>
          <w:lang w:val="en-US"/>
        </w:rPr>
        <w:t xml:space="preserve"> </w:t>
      </w:r>
      <w:r w:rsidR="00110996" w:rsidRPr="00FD1288">
        <w:rPr>
          <w:b/>
          <w:bCs w:val="0"/>
          <w:lang w:val="en-US"/>
        </w:rPr>
        <w:t>speaking</w:t>
      </w:r>
      <w:r w:rsidRPr="00FD1288">
        <w:rPr>
          <w:b/>
          <w:bCs w:val="0"/>
          <w:lang w:val="en-US"/>
        </w:rPr>
        <w:t xml:space="preserve"> </w:t>
      </w:r>
      <w:r w:rsidR="009864E6" w:rsidRPr="00FD1288">
        <w:rPr>
          <w:b/>
          <w:bCs w:val="0"/>
          <w:lang w:val="en-US"/>
        </w:rPr>
        <w:t>notes</w:t>
      </w:r>
      <w:r w:rsidR="006C368D" w:rsidRPr="00FD1288">
        <w:rPr>
          <w:b/>
          <w:bCs w:val="0"/>
          <w:lang w:val="en-US"/>
        </w:rPr>
        <w:t>.</w:t>
      </w:r>
      <w:bookmarkEnd w:id="64"/>
    </w:p>
    <w:p w14:paraId="2E10B4FC" w14:textId="11633830" w:rsidR="00A125D3" w:rsidRPr="00FD1288" w:rsidRDefault="0040441F" w:rsidP="00D119A2">
      <w:pPr>
        <w:pStyle w:val="Body"/>
        <w:rPr>
          <w:lang w:val="en-US"/>
        </w:rPr>
      </w:pPr>
      <w:r w:rsidRPr="00FD1288">
        <w:rPr>
          <w:lang w:val="en-US"/>
        </w:rPr>
        <w:t>Refer to slide and d</w:t>
      </w:r>
      <w:r w:rsidR="00A125D3" w:rsidRPr="00FD1288">
        <w:rPr>
          <w:lang w:val="en-US"/>
        </w:rPr>
        <w:t xml:space="preserve">iscuss when </w:t>
      </w:r>
      <w:r w:rsidRPr="00FD1288">
        <w:rPr>
          <w:lang w:val="en-US"/>
        </w:rPr>
        <w:t>it is appropriate to make a report to Child Protection</w:t>
      </w:r>
      <w:r w:rsidR="00EF16ED" w:rsidRPr="00FD1288">
        <w:rPr>
          <w:lang w:val="en-US"/>
        </w:rPr>
        <w:t xml:space="preserve">. </w:t>
      </w:r>
    </w:p>
    <w:p w14:paraId="6B554605" w14:textId="4D83C8D9" w:rsidR="00B874F7" w:rsidRPr="00FD1288" w:rsidRDefault="00B874F7" w:rsidP="00CA004F">
      <w:pPr>
        <w:pStyle w:val="Body"/>
      </w:pPr>
      <w:r w:rsidRPr="00FD1288">
        <w:rPr>
          <w:rFonts w:eastAsiaTheme="minorEastAsia" w:cs="Calibri"/>
          <w:lang w:val="en-US"/>
        </w:rPr>
        <w:t xml:space="preserve">In both examples, these concerns are reported to Child Protection. </w:t>
      </w:r>
      <w:r w:rsidR="00215641" w:rsidRPr="00FD1288">
        <w:rPr>
          <w:rFonts w:eastAsiaTheme="minorEastAsia" w:cs="Calibri"/>
          <w:lang w:val="en-US"/>
        </w:rPr>
        <w:t>They</w:t>
      </w:r>
      <w:r w:rsidRPr="00FD1288">
        <w:rPr>
          <w:rFonts w:eastAsiaTheme="minorEastAsia" w:cs="Calibri"/>
          <w:lang w:val="en-US"/>
        </w:rPr>
        <w:t xml:space="preserve"> demonstrate a significant impact on the children </w:t>
      </w:r>
      <w:r w:rsidR="00215641" w:rsidRPr="00FD1288">
        <w:rPr>
          <w:rFonts w:eastAsiaTheme="minorEastAsia" w:cs="Calibri"/>
          <w:lang w:val="en-US"/>
        </w:rPr>
        <w:t xml:space="preserve">and </w:t>
      </w:r>
      <w:r w:rsidRPr="00FD1288">
        <w:rPr>
          <w:rFonts w:eastAsiaTheme="minorEastAsia" w:cs="Calibri"/>
          <w:lang w:val="en-US"/>
        </w:rPr>
        <w:t>on the children's physical and emotional safety.</w:t>
      </w:r>
    </w:p>
    <w:p w14:paraId="2896D7F4" w14:textId="2F36DB14" w:rsidR="00E74B65" w:rsidRPr="00FD1288" w:rsidRDefault="00B874F7" w:rsidP="00D119A2">
      <w:pPr>
        <w:pStyle w:val="Body"/>
        <w:rPr>
          <w:rFonts w:eastAsiaTheme="minorEastAsia" w:cs="Calibri"/>
          <w:lang w:val="en-US"/>
        </w:rPr>
      </w:pPr>
      <w:r w:rsidRPr="00FD1288">
        <w:rPr>
          <w:rFonts w:eastAsiaTheme="minorEastAsia" w:cs="Calibri"/>
          <w:lang w:val="en-US"/>
        </w:rPr>
        <w:t xml:space="preserve">Child Protection intervention is required to assess these serious concerns and to </w:t>
      </w:r>
      <w:proofErr w:type="gramStart"/>
      <w:r w:rsidRPr="00FD1288">
        <w:rPr>
          <w:rFonts w:eastAsiaTheme="minorEastAsia" w:cs="Calibri"/>
          <w:lang w:val="en-US"/>
        </w:rPr>
        <w:t>take action</w:t>
      </w:r>
      <w:proofErr w:type="gramEnd"/>
      <w:r w:rsidRPr="00FD1288">
        <w:rPr>
          <w:rFonts w:eastAsiaTheme="minorEastAsia" w:cs="Calibri"/>
          <w:lang w:val="en-US"/>
        </w:rPr>
        <w:t xml:space="preserve"> as </w:t>
      </w:r>
      <w:r w:rsidR="009864E6" w:rsidRPr="00FD1288">
        <w:rPr>
          <w:rFonts w:eastAsiaTheme="minorEastAsia" w:cs="Calibri"/>
          <w:lang w:val="en-US"/>
        </w:rPr>
        <w:t>required.</w:t>
      </w:r>
    </w:p>
    <w:p w14:paraId="46B5A34A" w14:textId="73AB136E" w:rsidR="007D6718" w:rsidRPr="00FD1288" w:rsidRDefault="007D6718">
      <w:pPr>
        <w:spacing w:after="0" w:line="240" w:lineRule="auto"/>
        <w:rPr>
          <w:rFonts w:asciiTheme="minorHAnsi" w:eastAsiaTheme="minorEastAsia" w:hAnsi="Calibri" w:cs="Calibri"/>
          <w:b/>
          <w:color w:val="000000" w:themeColor="text1"/>
          <w:kern w:val="24"/>
          <w:sz w:val="18"/>
          <w:szCs w:val="18"/>
          <w:lang w:val="en-US"/>
        </w:rPr>
      </w:pPr>
      <w:r w:rsidRPr="00FD1288">
        <w:rPr>
          <w:rFonts w:asciiTheme="minorHAnsi" w:eastAsiaTheme="minorEastAsia" w:hAnsi="Calibri" w:cs="Calibri"/>
          <w:color w:val="000000" w:themeColor="text1"/>
          <w:kern w:val="24"/>
          <w:sz w:val="18"/>
          <w:szCs w:val="18"/>
          <w:lang w:val="en-US"/>
        </w:rPr>
        <w:br w:type="page"/>
      </w:r>
    </w:p>
    <w:p w14:paraId="0D058C70" w14:textId="78C71B6C" w:rsidR="00E74B65" w:rsidRPr="00FD1288" w:rsidRDefault="00254394" w:rsidP="00CA004F">
      <w:pPr>
        <w:pStyle w:val="Heading2"/>
        <w:rPr>
          <w:lang w:val="en-US"/>
        </w:rPr>
      </w:pPr>
      <w:bookmarkStart w:id="65" w:name="_Toc157596261"/>
      <w:r w:rsidRPr="00FD1288">
        <w:rPr>
          <w:lang w:val="en-US"/>
        </w:rPr>
        <w:lastRenderedPageBreak/>
        <w:t>Slide 2</w:t>
      </w:r>
      <w:r w:rsidR="00EB6E1E" w:rsidRPr="00FD1288">
        <w:rPr>
          <w:lang w:val="en-US"/>
        </w:rPr>
        <w:t>4</w:t>
      </w:r>
      <w:bookmarkEnd w:id="65"/>
    </w:p>
    <w:p w14:paraId="05EDEEB3" w14:textId="77777777" w:rsidR="00EE4034" w:rsidRPr="00FD1288" w:rsidRDefault="00EE4034" w:rsidP="00EE4034">
      <w:pPr>
        <w:pStyle w:val="Body"/>
        <w:rPr>
          <w:lang w:val="en-US"/>
        </w:rPr>
      </w:pPr>
    </w:p>
    <w:p w14:paraId="742AC2E8" w14:textId="4FDB5E90" w:rsidR="00C735BF" w:rsidRPr="00FD1288" w:rsidRDefault="00C735BF" w:rsidP="00C735BF">
      <w:pPr>
        <w:pStyle w:val="Body"/>
        <w:rPr>
          <w:lang w:val="en-US"/>
        </w:rPr>
      </w:pPr>
      <w:r w:rsidRPr="00FD1288">
        <w:rPr>
          <w:noProof/>
        </w:rPr>
        <w:drawing>
          <wp:inline distT="0" distB="0" distL="0" distR="0" wp14:anchorId="2DC79C65" wp14:editId="757A8571">
            <wp:extent cx="6479540" cy="34994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79540" cy="3499485"/>
                    </a:xfrm>
                    <a:prstGeom prst="rect">
                      <a:avLst/>
                    </a:prstGeom>
                  </pic:spPr>
                </pic:pic>
              </a:graphicData>
            </a:graphic>
          </wp:inline>
        </w:drawing>
      </w:r>
    </w:p>
    <w:p w14:paraId="5D841EA1" w14:textId="27844288" w:rsidR="00DE3655" w:rsidRPr="00FD1288" w:rsidRDefault="00DE3655" w:rsidP="00A81E34">
      <w:pPr>
        <w:pStyle w:val="Body"/>
        <w:rPr>
          <w:rFonts w:asciiTheme="minorHAnsi" w:hAnsi="Calibri" w:cstheme="minorBidi"/>
          <w:b/>
          <w:bCs/>
          <w:color w:val="000000" w:themeColor="text1"/>
          <w:kern w:val="24"/>
          <w:sz w:val="18"/>
          <w:szCs w:val="18"/>
          <w:u w:val="single"/>
          <w:lang w:val="en-US"/>
        </w:rPr>
      </w:pPr>
    </w:p>
    <w:p w14:paraId="418106F0"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61D6C061"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6D053608"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56E51E7C"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1CF2B0AE"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0D365D69"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5F72AEA1"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6F61DD89"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6DADF7BC"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3580ED93"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37EF34E0"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595E9D21"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55252AAC"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5806C008"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22230EE9"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0D18C79F"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7FA6DB2D" w14:textId="77777777" w:rsidR="00FD0611" w:rsidRPr="00FD1288" w:rsidRDefault="00FD0611" w:rsidP="00A81E34">
      <w:pPr>
        <w:pStyle w:val="Body"/>
        <w:rPr>
          <w:rFonts w:asciiTheme="minorHAnsi" w:hAnsi="Calibri" w:cstheme="minorBidi"/>
          <w:b/>
          <w:bCs/>
          <w:color w:val="000000" w:themeColor="text1"/>
          <w:kern w:val="24"/>
          <w:sz w:val="18"/>
          <w:szCs w:val="18"/>
          <w:u w:val="single"/>
          <w:lang w:val="en-US"/>
        </w:rPr>
      </w:pPr>
    </w:p>
    <w:p w14:paraId="2BA3897C" w14:textId="3AA60917" w:rsidR="005553A4" w:rsidRPr="00FD1288" w:rsidRDefault="001B2037" w:rsidP="00CA004F">
      <w:pPr>
        <w:pStyle w:val="Heading2"/>
        <w:rPr>
          <w:lang w:val="en-US"/>
        </w:rPr>
      </w:pPr>
      <w:bookmarkStart w:id="66" w:name="_Toc157596262"/>
      <w:r w:rsidRPr="781759A3">
        <w:rPr>
          <w:lang w:val="en-US"/>
        </w:rPr>
        <w:lastRenderedPageBreak/>
        <w:t xml:space="preserve">Slide </w:t>
      </w:r>
      <w:r w:rsidR="00254394" w:rsidRPr="781759A3">
        <w:rPr>
          <w:lang w:val="en-US"/>
        </w:rPr>
        <w:t>2</w:t>
      </w:r>
      <w:r w:rsidR="00EB6E1E" w:rsidRPr="781759A3">
        <w:rPr>
          <w:lang w:val="en-US"/>
        </w:rPr>
        <w:t>5</w:t>
      </w:r>
      <w:bookmarkEnd w:id="66"/>
    </w:p>
    <w:p w14:paraId="6EDD4AEF" w14:textId="3A3B838A" w:rsidR="00B525FB" w:rsidRPr="00FD1288" w:rsidRDefault="47CF08BE" w:rsidP="00B525FB">
      <w:pPr>
        <w:pStyle w:val="Body"/>
      </w:pPr>
      <w:r>
        <w:rPr>
          <w:noProof/>
        </w:rPr>
        <w:drawing>
          <wp:inline distT="0" distB="0" distL="0" distR="0" wp14:anchorId="7FDE51FB" wp14:editId="5343DDD9">
            <wp:extent cx="6400800" cy="3600450"/>
            <wp:effectExtent l="0" t="0" r="0" b="0"/>
            <wp:docPr id="1014240844" name="Picture 101424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5FE7CAA8" w14:textId="64C7F2CD" w:rsidR="005F0D65" w:rsidRPr="00FD1288" w:rsidRDefault="008659AA" w:rsidP="00CA004F">
      <w:pPr>
        <w:pStyle w:val="Heading3"/>
        <w:rPr>
          <w:b/>
          <w:bCs w:val="0"/>
        </w:rPr>
      </w:pPr>
      <w:bookmarkStart w:id="67" w:name="_Toc157596263"/>
      <w:r w:rsidRPr="00FD1288">
        <w:rPr>
          <w:b/>
          <w:bCs w:val="0"/>
        </w:rPr>
        <w:t>Slide</w:t>
      </w:r>
      <w:r w:rsidR="00FD0611" w:rsidRPr="00FD1288">
        <w:rPr>
          <w:b/>
          <w:bCs w:val="0"/>
        </w:rPr>
        <w:t xml:space="preserve"> 2</w:t>
      </w:r>
      <w:r w:rsidR="00EB6E1E" w:rsidRPr="00FD1288">
        <w:rPr>
          <w:b/>
          <w:bCs w:val="0"/>
        </w:rPr>
        <w:t>5</w:t>
      </w:r>
      <w:r w:rsidR="00FD0611" w:rsidRPr="00FD1288">
        <w:rPr>
          <w:b/>
          <w:bCs w:val="0"/>
        </w:rPr>
        <w:t xml:space="preserve"> </w:t>
      </w:r>
      <w:r w:rsidR="00110996" w:rsidRPr="00FD1288">
        <w:rPr>
          <w:b/>
          <w:bCs w:val="0"/>
        </w:rPr>
        <w:t>speaking</w:t>
      </w:r>
      <w:r w:rsidRPr="00FD1288">
        <w:rPr>
          <w:b/>
          <w:bCs w:val="0"/>
        </w:rPr>
        <w:t xml:space="preserve"> </w:t>
      </w:r>
      <w:r w:rsidR="00F95341" w:rsidRPr="00FD1288">
        <w:rPr>
          <w:b/>
          <w:bCs w:val="0"/>
        </w:rPr>
        <w:t>notes.</w:t>
      </w:r>
      <w:bookmarkEnd w:id="67"/>
    </w:p>
    <w:p w14:paraId="65458FB8" w14:textId="77777777" w:rsidR="00674D35" w:rsidRPr="00FD1288" w:rsidRDefault="00674D35" w:rsidP="00CA004F">
      <w:pPr>
        <w:pStyle w:val="Body"/>
      </w:pPr>
      <w:r w:rsidRPr="00FD1288">
        <w:t>Summarise what has been presented so far:</w:t>
      </w:r>
    </w:p>
    <w:p w14:paraId="525647A0" w14:textId="7BED3BE3" w:rsidR="00F03BA4" w:rsidRPr="00FD1288" w:rsidRDefault="1AD11981" w:rsidP="00CA004F">
      <w:pPr>
        <w:pStyle w:val="Bullet1"/>
      </w:pPr>
      <w:r w:rsidRPr="00FD1288">
        <w:t xml:space="preserve">Child </w:t>
      </w:r>
      <w:r w:rsidR="00DA73C9" w:rsidRPr="00FD1288">
        <w:t>P</w:t>
      </w:r>
      <w:r w:rsidRPr="00FD1288">
        <w:t xml:space="preserve">rotection receive reports about children when there are concerns the child </w:t>
      </w:r>
      <w:proofErr w:type="gramStart"/>
      <w:r w:rsidRPr="00FD1288">
        <w:t>is in need of</w:t>
      </w:r>
      <w:proofErr w:type="gramEnd"/>
      <w:r w:rsidRPr="00FD1288">
        <w:t xml:space="preserve"> protection.</w:t>
      </w:r>
    </w:p>
    <w:p w14:paraId="0BA664DE" w14:textId="1780D484" w:rsidR="00674D35" w:rsidRPr="00FD1288" w:rsidRDefault="1AD11981" w:rsidP="00CA004F">
      <w:pPr>
        <w:pStyle w:val="Bullet1"/>
      </w:pPr>
      <w:r w:rsidRPr="00FD1288">
        <w:t xml:space="preserve">A child in need of protection is a child who has suffered or is likely to suffer significant harm </w:t>
      </w:r>
      <w:r w:rsidR="43D1D643" w:rsidRPr="00FD1288">
        <w:t>because of</w:t>
      </w:r>
      <w:r w:rsidRPr="00FD1288">
        <w:t xml:space="preserve"> abuse or neglect, and their parent has not protected or is unlikely to protect the child from harm of that type. </w:t>
      </w:r>
      <w:r w:rsidRPr="00FD1288">
        <w:rPr>
          <w:lang w:val="en-US"/>
        </w:rPr>
        <w:t>The threshold is</w:t>
      </w:r>
      <w:r w:rsidR="1FBD4004" w:rsidRPr="00FD1288">
        <w:rPr>
          <w:lang w:val="en-US"/>
        </w:rPr>
        <w:t>:</w:t>
      </w:r>
      <w:r w:rsidRPr="00FD1288">
        <w:rPr>
          <w:lang w:val="en-US"/>
        </w:rPr>
        <w:t xml:space="preserve"> has suffered or is likely to suffer significant harm. The </w:t>
      </w:r>
      <w:r w:rsidRPr="00FD1288">
        <w:t xml:space="preserve">Supreme Court identified significant as: </w:t>
      </w:r>
    </w:p>
    <w:p w14:paraId="09783D4B" w14:textId="49153CF8" w:rsidR="00674D35" w:rsidRPr="00FD1288" w:rsidRDefault="00674D35" w:rsidP="00DD2E4B">
      <w:pPr>
        <w:pStyle w:val="Bullet2"/>
      </w:pPr>
      <w:r w:rsidRPr="00FD1288">
        <w:t>'</w:t>
      </w:r>
      <w:r w:rsidR="00B37CD8" w:rsidRPr="00FD1288">
        <w:t>More</w:t>
      </w:r>
      <w:r w:rsidRPr="00FD1288">
        <w:t xml:space="preserve"> than trivial or insignificant, but need not be as high as serious…and</w:t>
      </w:r>
    </w:p>
    <w:p w14:paraId="64D412E7" w14:textId="77777777" w:rsidR="00674D35" w:rsidRPr="00FD1288" w:rsidRDefault="00674D35" w:rsidP="00DD2E4B">
      <w:pPr>
        <w:pStyle w:val="Bullet2"/>
      </w:pPr>
      <w:r w:rsidRPr="00FD1288">
        <w:t>(is) important or of consequence, to the child's development'…</w:t>
      </w:r>
    </w:p>
    <w:p w14:paraId="6FECA208" w14:textId="6A873D96" w:rsidR="008831B8" w:rsidRPr="00FD1288" w:rsidRDefault="00674D35" w:rsidP="00DD2E4B">
      <w:pPr>
        <w:pStyle w:val="Bullet2"/>
        <w:rPr>
          <w:rFonts w:asciiTheme="minorHAnsi" w:hAnsi="Calibri" w:cstheme="minorBidi"/>
          <w:color w:val="000000" w:themeColor="text1"/>
          <w:kern w:val="24"/>
          <w:sz w:val="18"/>
          <w:szCs w:val="18"/>
        </w:rPr>
      </w:pPr>
      <w:r w:rsidRPr="00FD1288">
        <w:t>'It is irrelevant that the evidence may not prove some lasting permanent effect or that the condition could be treated'.</w:t>
      </w:r>
    </w:p>
    <w:p w14:paraId="622C8D41" w14:textId="512A6218" w:rsidR="00674D35" w:rsidRPr="00FD1288" w:rsidRDefault="2C17227C" w:rsidP="00CA004F">
      <w:pPr>
        <w:pStyle w:val="Bullet1"/>
      </w:pPr>
      <w:r w:rsidRPr="00FD1288">
        <w:t>R</w:t>
      </w:r>
      <w:r w:rsidR="1AD11981" w:rsidRPr="00FD1288">
        <w:t>eport</w:t>
      </w:r>
      <w:r w:rsidRPr="00FD1288">
        <w:t>s</w:t>
      </w:r>
      <w:r w:rsidR="1AD11981" w:rsidRPr="00FD1288">
        <w:t xml:space="preserve"> to Child Protection should be made when the child’s parent has not protected or is unlikely to protect the child from harm of that type in any of the following circumstances:</w:t>
      </w:r>
    </w:p>
    <w:p w14:paraId="6233E894" w14:textId="269DE518" w:rsidR="00674D35" w:rsidRPr="00FD1288" w:rsidRDefault="003B792F" w:rsidP="00CA004F">
      <w:pPr>
        <w:pStyle w:val="Bullet2"/>
      </w:pPr>
      <w:r w:rsidRPr="00FD1288">
        <w:t>p</w:t>
      </w:r>
      <w:r w:rsidR="00674D35" w:rsidRPr="00FD1288">
        <w:t xml:space="preserve">hysical abuse of, or non-accidental or unexplained injury to, a child (mandatory reporters </w:t>
      </w:r>
      <w:r w:rsidR="00674D35" w:rsidRPr="00FD1288">
        <w:rPr>
          <w:b/>
        </w:rPr>
        <w:t>must</w:t>
      </w:r>
      <w:r w:rsidR="00674D35" w:rsidRPr="00FD1288">
        <w:t xml:space="preserve"> report)</w:t>
      </w:r>
    </w:p>
    <w:p w14:paraId="7C6E5A2B" w14:textId="608897E7" w:rsidR="00674D35" w:rsidRPr="00FD1288" w:rsidRDefault="003B792F" w:rsidP="00CA004F">
      <w:pPr>
        <w:pStyle w:val="Bullet2"/>
      </w:pPr>
      <w:r w:rsidRPr="00FD1288">
        <w:t>a</w:t>
      </w:r>
      <w:r w:rsidR="00674D35" w:rsidRPr="00FD1288">
        <w:t xml:space="preserve"> disclosure of sexual abuse by a child or witness, or a combination of factors suggesting the likelihood of sexual abuse – the child exhibiting concerning behaviours</w:t>
      </w:r>
      <w:r w:rsidRPr="00FD1288">
        <w:t>,</w:t>
      </w:r>
      <w:r w:rsidR="00674D35" w:rsidRPr="00FD1288">
        <w:t xml:space="preserve"> </w:t>
      </w:r>
      <w:r w:rsidR="00EE4034" w:rsidRPr="00FD1288">
        <w:t>e.g.,</w:t>
      </w:r>
      <w:r w:rsidR="00674D35" w:rsidRPr="00FD1288">
        <w:t xml:space="preserve"> after the child's mother takes on a new partner or where a known or suspected perpetrator has unsupervised contact with the child (mandatory reporters </w:t>
      </w:r>
      <w:r w:rsidR="00674D35" w:rsidRPr="00FD1288">
        <w:rPr>
          <w:b/>
        </w:rPr>
        <w:t>must</w:t>
      </w:r>
      <w:r w:rsidR="00674D35" w:rsidRPr="00FD1288">
        <w:t xml:space="preserve"> make a report to child protection)</w:t>
      </w:r>
    </w:p>
    <w:p w14:paraId="30860CBF" w14:textId="144AD3F9" w:rsidR="00674D35" w:rsidRPr="00FD1288" w:rsidRDefault="005973EF" w:rsidP="00CA004F">
      <w:pPr>
        <w:pStyle w:val="Bullet2"/>
      </w:pPr>
      <w:r w:rsidRPr="00FD1288">
        <w:t>e</w:t>
      </w:r>
      <w:r w:rsidR="00674D35" w:rsidRPr="00FD1288">
        <w:t xml:space="preserve">motional abuse and ill treatment of a child – impacting on the child's </w:t>
      </w:r>
      <w:r w:rsidR="007A13BA" w:rsidRPr="00FD1288">
        <w:t>wellbeing</w:t>
      </w:r>
      <w:r w:rsidR="00674D35" w:rsidRPr="00FD1288">
        <w:t xml:space="preserve"> and healthy </w:t>
      </w:r>
      <w:r w:rsidR="00EE4034" w:rsidRPr="00FD1288">
        <w:t>development.</w:t>
      </w:r>
    </w:p>
    <w:p w14:paraId="21A3CF3C" w14:textId="24256542" w:rsidR="00674D35" w:rsidRPr="00FD1288" w:rsidRDefault="00D143F6" w:rsidP="00CA004F">
      <w:pPr>
        <w:pStyle w:val="Bullet2"/>
      </w:pPr>
      <w:r w:rsidRPr="00FD1288">
        <w:t>s</w:t>
      </w:r>
      <w:r w:rsidR="00674D35" w:rsidRPr="00FD1288">
        <w:t xml:space="preserve">ignificant neglect, poor </w:t>
      </w:r>
      <w:r w:rsidR="00103B68" w:rsidRPr="00FD1288">
        <w:t>care,</w:t>
      </w:r>
      <w:r w:rsidR="00674D35" w:rsidRPr="00FD1288">
        <w:t xml:space="preserve"> or lack of appropriate supervision – where there is a likelihood of significant harm to the child, or the child's </w:t>
      </w:r>
      <w:r w:rsidR="007A13BA" w:rsidRPr="00FD1288">
        <w:t>wellbeing</w:t>
      </w:r>
      <w:r w:rsidR="00674D35" w:rsidRPr="00FD1288">
        <w:t xml:space="preserve"> and </w:t>
      </w:r>
      <w:r w:rsidR="00EE4034" w:rsidRPr="00FD1288">
        <w:t>development.</w:t>
      </w:r>
      <w:r w:rsidR="00F818FA" w:rsidRPr="00FD1288">
        <w:t xml:space="preserve"> </w:t>
      </w:r>
    </w:p>
    <w:p w14:paraId="2451EE17" w14:textId="6F365ED3" w:rsidR="00674D35" w:rsidRPr="00FD1288" w:rsidRDefault="00F818FA" w:rsidP="00CA004F">
      <w:pPr>
        <w:pStyle w:val="Bullet2"/>
      </w:pPr>
      <w:r w:rsidRPr="00FD1288">
        <w:t>s</w:t>
      </w:r>
      <w:r w:rsidR="00674D35" w:rsidRPr="00FD1288">
        <w:t xml:space="preserve">ignificant family violence or parental substance misuse, psychiatric </w:t>
      </w:r>
      <w:r w:rsidR="00103B68" w:rsidRPr="00FD1288">
        <w:t>illness,</w:t>
      </w:r>
      <w:r w:rsidR="00674D35" w:rsidRPr="00FD1288">
        <w:t xml:space="preserve"> or intellectual disability – where there is a likelihood of significant harm to the child, or the child's </w:t>
      </w:r>
      <w:r w:rsidR="006D7D06" w:rsidRPr="00FD1288">
        <w:t>wellbeing</w:t>
      </w:r>
      <w:r w:rsidR="00674D35" w:rsidRPr="00FD1288">
        <w:t xml:space="preserve"> and </w:t>
      </w:r>
      <w:proofErr w:type="gramStart"/>
      <w:r w:rsidR="00CE0590" w:rsidRPr="00FD1288">
        <w:t>development</w:t>
      </w:r>
      <w:proofErr w:type="gramEnd"/>
    </w:p>
    <w:p w14:paraId="7627B228" w14:textId="5CE9B1B4" w:rsidR="00674D35" w:rsidRPr="00FD1288" w:rsidRDefault="00F818FA" w:rsidP="00CA004F">
      <w:pPr>
        <w:pStyle w:val="Bullet2"/>
      </w:pPr>
      <w:r w:rsidRPr="00FD1288">
        <w:t>w</w:t>
      </w:r>
      <w:r w:rsidR="00674D35" w:rsidRPr="00FD1288">
        <w:t xml:space="preserve">here a child's actions or behaviour may place them at risk of significant harm and the parents are unwilling, or unable to protect the </w:t>
      </w:r>
      <w:r w:rsidR="00EE4034" w:rsidRPr="00FD1288">
        <w:t>child.</w:t>
      </w:r>
    </w:p>
    <w:p w14:paraId="6BEAA582" w14:textId="0C9553DF" w:rsidR="00674D35" w:rsidRPr="00FD1288" w:rsidRDefault="00F818FA" w:rsidP="00CA004F">
      <w:pPr>
        <w:pStyle w:val="Bullet2"/>
      </w:pPr>
      <w:r w:rsidRPr="00FD1288">
        <w:lastRenderedPageBreak/>
        <w:t>w</w:t>
      </w:r>
      <w:r w:rsidR="00674D35" w:rsidRPr="00FD1288">
        <w:t>here a child appears to have been abandoned, or where the child's parents are dead or incapacitated and no other person is caring properly for the child.</w:t>
      </w:r>
    </w:p>
    <w:p w14:paraId="23DC6B88" w14:textId="77777777" w:rsidR="00674D35" w:rsidRPr="00FD1288" w:rsidRDefault="00674D35" w:rsidP="00CA004F">
      <w:pPr>
        <w:pStyle w:val="Bodyafterbullets"/>
      </w:pPr>
      <w:r w:rsidRPr="00FD1288">
        <w:t>Many cases will not fit neatly into these categories, so the following questions may help you decide on the best course of action.</w:t>
      </w:r>
    </w:p>
    <w:p w14:paraId="5A160B42" w14:textId="57BF4842" w:rsidR="00674D35" w:rsidRPr="00FD1288" w:rsidRDefault="00674D35" w:rsidP="00CA004F">
      <w:pPr>
        <w:pStyle w:val="Body"/>
      </w:pPr>
      <w:r w:rsidRPr="00FD1288">
        <w:t xml:space="preserve">Other factors to </w:t>
      </w:r>
      <w:r w:rsidR="00CE0590" w:rsidRPr="00FD1288">
        <w:t>consider</w:t>
      </w:r>
      <w:r w:rsidR="006F44FA" w:rsidRPr="00FD1288">
        <w:t>:</w:t>
      </w:r>
    </w:p>
    <w:p w14:paraId="1ABACE6D" w14:textId="6043F94C" w:rsidR="00674D35" w:rsidRPr="00FD1288" w:rsidRDefault="1AD11981" w:rsidP="00CA004F">
      <w:pPr>
        <w:pStyle w:val="Bullet1"/>
      </w:pPr>
      <w:r w:rsidRPr="00FD1288">
        <w:t xml:space="preserve">What specifically has happened to the child that has caused your concerns and what is the impact on their safety, stability, health, </w:t>
      </w:r>
      <w:proofErr w:type="gramStart"/>
      <w:r w:rsidR="49F10E5E" w:rsidRPr="00FD1288">
        <w:t>wellbeing</w:t>
      </w:r>
      <w:proofErr w:type="gramEnd"/>
      <w:r w:rsidRPr="00FD1288">
        <w:t xml:space="preserve"> and development?</w:t>
      </w:r>
    </w:p>
    <w:p w14:paraId="0B8DF136" w14:textId="77777777" w:rsidR="00674D35" w:rsidRPr="00FD1288" w:rsidRDefault="1AD11981" w:rsidP="00CA004F">
      <w:pPr>
        <w:pStyle w:val="Bullet1"/>
      </w:pPr>
      <w:r w:rsidRPr="00FD1288">
        <w:t>How vulnerable is the child?</w:t>
      </w:r>
    </w:p>
    <w:p w14:paraId="5F6B4E47" w14:textId="77777777" w:rsidR="00674D35" w:rsidRPr="00FD1288" w:rsidRDefault="1AD11981" w:rsidP="00CA004F">
      <w:pPr>
        <w:pStyle w:val="Bullet1"/>
      </w:pPr>
      <w:r w:rsidRPr="00FD1288">
        <w:t>Is there a history or pattern of significant concerns with this child or other children in the family?</w:t>
      </w:r>
    </w:p>
    <w:p w14:paraId="23A91BC8" w14:textId="53D07567" w:rsidR="00A623D9" w:rsidRPr="00FD1288" w:rsidRDefault="1AD11981" w:rsidP="00CA004F">
      <w:pPr>
        <w:pStyle w:val="Bullet1"/>
        <w:rPr>
          <w:rFonts w:asciiTheme="minorHAnsi" w:hAnsi="Calibri" w:cstheme="minorBidi"/>
          <w:color w:val="000000" w:themeColor="text1"/>
          <w:kern w:val="24"/>
          <w:sz w:val="18"/>
          <w:szCs w:val="18"/>
        </w:rPr>
      </w:pPr>
      <w:r w:rsidRPr="00FD1288">
        <w:t xml:space="preserve">Are the parents aware of the concerns, capable and willing to take action to ensure the child's safety and stability, and promote the child's health, </w:t>
      </w:r>
      <w:r w:rsidR="49F10E5E" w:rsidRPr="00FD1288">
        <w:t>wellbeing,</w:t>
      </w:r>
      <w:r w:rsidRPr="00FD1288">
        <w:t xml:space="preserve"> and development?</w:t>
      </w:r>
    </w:p>
    <w:p w14:paraId="3672CE61" w14:textId="0D5C294D" w:rsidR="00D8375B" w:rsidRPr="00FD1288" w:rsidRDefault="00D8375B" w:rsidP="00CA004F">
      <w:pPr>
        <w:pStyle w:val="Bodyafterbullets"/>
      </w:pPr>
      <w:r w:rsidRPr="00FD1288">
        <w:t>For harm to be regarded as significant it must be 'of consequence' or be of 'considerable amount, or effect, or importance'.</w:t>
      </w:r>
    </w:p>
    <w:p w14:paraId="6D64228E" w14:textId="0A2CDEE8" w:rsidR="00D8375B" w:rsidRPr="00FD1288" w:rsidRDefault="00D8375B" w:rsidP="00CA004F">
      <w:pPr>
        <w:pStyle w:val="Body"/>
      </w:pPr>
      <w:r w:rsidRPr="00FD1288">
        <w:t xml:space="preserve">To make a report to </w:t>
      </w:r>
      <w:r w:rsidR="006D7D06" w:rsidRPr="00FD1288">
        <w:t>C</w:t>
      </w:r>
      <w:r w:rsidRPr="00FD1288">
        <w:t xml:space="preserve">hild </w:t>
      </w:r>
      <w:r w:rsidR="006D7D06" w:rsidRPr="00FD1288">
        <w:t>P</w:t>
      </w:r>
      <w:r w:rsidRPr="00FD1288">
        <w:t xml:space="preserve">rotection a person needs to have formed a reasonable belief that a child has suffered or is likely to suffer significant harm </w:t>
      </w:r>
      <w:proofErr w:type="gramStart"/>
      <w:r w:rsidRPr="00FD1288">
        <w:t>as a result of</w:t>
      </w:r>
      <w:proofErr w:type="gramEnd"/>
      <w:r w:rsidRPr="00FD1288">
        <w:t xml:space="preserve"> abuse or neglect, and that their parent has not protected or is unlikely to protect the child from harm of that type.</w:t>
      </w:r>
    </w:p>
    <w:p w14:paraId="6BE66684" w14:textId="32176DAD" w:rsidR="006F44FA" w:rsidRPr="00FD1288" w:rsidRDefault="00D8375B" w:rsidP="00CA004F">
      <w:pPr>
        <w:pStyle w:val="Body"/>
      </w:pPr>
      <w:r w:rsidRPr="00FD1288">
        <w:t xml:space="preserve">Information provided to </w:t>
      </w:r>
      <w:r w:rsidR="004035AE" w:rsidRPr="00FD1288">
        <w:t>C</w:t>
      </w:r>
      <w:r w:rsidRPr="00FD1288">
        <w:t xml:space="preserve">hild </w:t>
      </w:r>
      <w:r w:rsidR="004035AE" w:rsidRPr="00FD1288">
        <w:t>P</w:t>
      </w:r>
      <w:r w:rsidRPr="00FD1288">
        <w:t>rotection when a report is made</w:t>
      </w:r>
      <w:r w:rsidR="00A623D9" w:rsidRPr="00FD1288">
        <w:t>, should</w:t>
      </w:r>
      <w:r w:rsidRPr="00FD1288">
        <w:t xml:space="preserve"> be sufficiently detailed for child protection </w:t>
      </w:r>
      <w:r w:rsidR="00A623D9" w:rsidRPr="00FD1288">
        <w:t xml:space="preserve">practitioners </w:t>
      </w:r>
      <w:r w:rsidRPr="00FD1288">
        <w:t xml:space="preserve">to identify </w:t>
      </w:r>
      <w:r w:rsidR="00A623D9" w:rsidRPr="00FD1288">
        <w:t xml:space="preserve">if </w:t>
      </w:r>
      <w:r w:rsidRPr="00FD1288">
        <w:t>the child</w:t>
      </w:r>
      <w:r w:rsidR="00A623D9" w:rsidRPr="00FD1288">
        <w:t xml:space="preserve"> is</w:t>
      </w:r>
      <w:r w:rsidRPr="00FD1288">
        <w:t xml:space="preserve"> at risk of harm. Where concerns relate to an alleged perpetrator of abuse, who may pose a risk more generally to all children, the concerns should be reported to </w:t>
      </w:r>
      <w:r w:rsidR="004035AE" w:rsidRPr="00FD1288">
        <w:t xml:space="preserve">Victoria </w:t>
      </w:r>
      <w:r w:rsidRPr="00FD1288">
        <w:t>Police.</w:t>
      </w:r>
    </w:p>
    <w:p w14:paraId="3FC88745" w14:textId="77777777" w:rsidR="005F0D65" w:rsidRPr="00FD1288" w:rsidRDefault="005F0D65" w:rsidP="00A81E34">
      <w:pPr>
        <w:pStyle w:val="Body"/>
        <w:rPr>
          <w:rFonts w:asciiTheme="minorHAnsi" w:hAnsi="Calibri" w:cstheme="minorBidi"/>
          <w:b/>
          <w:bCs/>
          <w:color w:val="000000" w:themeColor="text1"/>
          <w:kern w:val="24"/>
          <w:sz w:val="18"/>
          <w:szCs w:val="18"/>
          <w:lang w:val="en-US"/>
        </w:rPr>
      </w:pPr>
    </w:p>
    <w:p w14:paraId="3DA23BE7" w14:textId="10855644" w:rsidR="005F0D65" w:rsidRPr="00FD1288" w:rsidRDefault="00293762" w:rsidP="00A81E34">
      <w:pPr>
        <w:pStyle w:val="Body"/>
        <w:rPr>
          <w:rFonts w:asciiTheme="minorHAnsi" w:hAnsi="Calibri" w:cstheme="minorBidi"/>
          <w:b/>
          <w:bCs/>
          <w:color w:val="000000" w:themeColor="text1"/>
          <w:kern w:val="24"/>
          <w:sz w:val="18"/>
          <w:szCs w:val="18"/>
          <w:lang w:val="en-US"/>
        </w:rPr>
      </w:pPr>
      <w:r w:rsidRPr="00FD1288">
        <w:rPr>
          <w:rFonts w:asciiTheme="minorHAnsi" w:hAnsi="Calibri" w:cstheme="minorBidi"/>
          <w:b/>
          <w:bCs/>
          <w:noProof/>
          <w:color w:val="000000" w:themeColor="text1"/>
          <w:kern w:val="24"/>
          <w:sz w:val="18"/>
          <w:szCs w:val="18"/>
          <w:lang w:val="en-US"/>
        </w:rPr>
        <mc:AlternateContent>
          <mc:Choice Requires="wps">
            <w:drawing>
              <wp:inline distT="0" distB="0" distL="0" distR="0" wp14:anchorId="664B29F8" wp14:editId="1803C3C9">
                <wp:extent cx="6846073" cy="1167724"/>
                <wp:effectExtent l="19050" t="19050" r="12065" b="13970"/>
                <wp:docPr id="74" name="Text Box 74"/>
                <wp:cNvGraphicFramePr/>
                <a:graphic xmlns:a="http://schemas.openxmlformats.org/drawingml/2006/main">
                  <a:graphicData uri="http://schemas.microsoft.com/office/word/2010/wordprocessingShape">
                    <wps:wsp>
                      <wps:cNvSpPr txBox="1"/>
                      <wps:spPr>
                        <a:xfrm>
                          <a:off x="0" y="0"/>
                          <a:ext cx="6846073" cy="1167724"/>
                        </a:xfrm>
                        <a:prstGeom prst="rect">
                          <a:avLst/>
                        </a:prstGeom>
                        <a:solidFill>
                          <a:schemeClr val="lt1"/>
                        </a:solidFill>
                        <a:ln w="28575">
                          <a:solidFill>
                            <a:srgbClr val="FF3300"/>
                          </a:solidFill>
                        </a:ln>
                      </wps:spPr>
                      <wps:txbx>
                        <w:txbxContent>
                          <w:p w14:paraId="33436BAA" w14:textId="49B0565B" w:rsidR="00293762" w:rsidRPr="00CA004F" w:rsidRDefault="00293762" w:rsidP="00CA004F">
                            <w:pPr>
                              <w:pStyle w:val="Body"/>
                              <w:rPr>
                                <w:b/>
                                <w:bCs/>
                              </w:rPr>
                            </w:pPr>
                            <w:r w:rsidRPr="00CA004F">
                              <w:rPr>
                                <w:b/>
                                <w:bCs/>
                              </w:rPr>
                              <w:t xml:space="preserve">Key </w:t>
                            </w:r>
                            <w:r w:rsidR="00753281" w:rsidRPr="00CA004F">
                              <w:rPr>
                                <w:b/>
                                <w:bCs/>
                              </w:rPr>
                              <w:t>m</w:t>
                            </w:r>
                            <w:r w:rsidRPr="00CA004F">
                              <w:rPr>
                                <w:b/>
                                <w:bCs/>
                              </w:rPr>
                              <w:t xml:space="preserve">essage </w:t>
                            </w:r>
                            <w:r w:rsidR="00EB525F" w:rsidRPr="00CA004F">
                              <w:rPr>
                                <w:b/>
                                <w:bCs/>
                              </w:rPr>
                              <w:t xml:space="preserve">for facilitators  </w:t>
                            </w:r>
                          </w:p>
                          <w:p w14:paraId="2D0B2DA7" w14:textId="47129B81" w:rsidR="007F4906" w:rsidRDefault="007F4906" w:rsidP="00CA004F">
                            <w:pPr>
                              <w:pStyle w:val="Bullet1"/>
                            </w:pPr>
                            <w:r w:rsidRPr="00F72898">
                              <w:t>Knowing when to</w:t>
                            </w:r>
                            <w:r w:rsidR="00496B85">
                              <w:t xml:space="preserve"> make a report to </w:t>
                            </w:r>
                            <w:r w:rsidR="004035AE">
                              <w:t>C</w:t>
                            </w:r>
                            <w:r w:rsidR="00496B85">
                              <w:t xml:space="preserve">hild </w:t>
                            </w:r>
                            <w:r w:rsidR="004035AE">
                              <w:t>P</w:t>
                            </w:r>
                            <w:r w:rsidR="00496B85">
                              <w:t>rotection</w:t>
                            </w:r>
                            <w:r w:rsidR="00F72898" w:rsidRPr="00F72898">
                              <w:t xml:space="preserve">. </w:t>
                            </w:r>
                          </w:p>
                          <w:p w14:paraId="4C1B48AF" w14:textId="6436BC1A" w:rsidR="00C15400" w:rsidRPr="00C15400" w:rsidRDefault="00C15400" w:rsidP="00CA004F">
                            <w:pPr>
                              <w:pStyle w:val="Bullet1"/>
                            </w:pPr>
                            <w:r w:rsidRPr="00C15400">
                              <w:t xml:space="preserve">To make a report to </w:t>
                            </w:r>
                            <w:r w:rsidR="004035AE">
                              <w:t>C</w:t>
                            </w:r>
                            <w:r w:rsidRPr="00C15400">
                              <w:t xml:space="preserve">hild </w:t>
                            </w:r>
                            <w:r w:rsidR="004035AE">
                              <w:t>P</w:t>
                            </w:r>
                            <w:r w:rsidRPr="00C15400">
                              <w:t xml:space="preserve">rotection a person needs to have formed a reasonable belief that a child has suffered or is likely to suffer significant harm </w:t>
                            </w:r>
                            <w:proofErr w:type="gramStart"/>
                            <w:r w:rsidRPr="00C15400">
                              <w:t>as a result of</w:t>
                            </w:r>
                            <w:proofErr w:type="gramEnd"/>
                            <w:r w:rsidRPr="00C15400">
                              <w:t xml:space="preserve"> abuse or neglect, and that their parent has not protected or is unlikely to protect the child from harm of that type.</w:t>
                            </w:r>
                          </w:p>
                          <w:p w14:paraId="67D19EC0" w14:textId="77777777" w:rsidR="00C15400" w:rsidRDefault="00C15400">
                            <w:pPr>
                              <w:rPr>
                                <w:b/>
                                <w:bCs/>
                                <w:sz w:val="18"/>
                                <w:szCs w:val="18"/>
                              </w:rPr>
                            </w:pPr>
                          </w:p>
                          <w:p w14:paraId="51D75855" w14:textId="77777777" w:rsidR="00C15400" w:rsidRPr="00F72898" w:rsidRDefault="00C15400">
                            <w:pPr>
                              <w:rPr>
                                <w:b/>
                                <w:bCs/>
                                <w:sz w:val="18"/>
                                <w:szCs w:val="18"/>
                              </w:rPr>
                            </w:pPr>
                          </w:p>
                          <w:p w14:paraId="515ACDC7" w14:textId="77777777" w:rsidR="007F4906" w:rsidRPr="007F4906" w:rsidRDefault="007F4906">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64B29F8" id="Text Box 74" o:spid="_x0000_s1036" type="#_x0000_t202" style="width:539.05pt;height:9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" fillcolor="white [3201]" strokecolor="#f30" strokeweight="2.25pt">
                <v:textbox>
                  <w:txbxContent>
                    <w:p w14:paraId="33436BAA" w14:textId="49B0565B" w:rsidR="00293762" w:rsidRPr="00CA004F" w:rsidRDefault="00293762" w:rsidP="00CA004F">
                      <w:pPr>
                        <w:pStyle w:val="Body"/>
                        <w:rPr>
                          <w:b/>
                          <w:bCs/>
                        </w:rPr>
                      </w:pPr>
                      <w:r w:rsidRPr="00CA004F">
                        <w:rPr>
                          <w:b/>
                          <w:bCs/>
                        </w:rPr>
                        <w:t xml:space="preserve">Key </w:t>
                      </w:r>
                      <w:r w:rsidR="00753281" w:rsidRPr="00CA004F">
                        <w:rPr>
                          <w:b/>
                          <w:bCs/>
                        </w:rPr>
                        <w:t>m</w:t>
                      </w:r>
                      <w:r w:rsidRPr="00CA004F">
                        <w:rPr>
                          <w:b/>
                          <w:bCs/>
                        </w:rPr>
                        <w:t xml:space="preserve">essage </w:t>
                      </w:r>
                      <w:r w:rsidR="00EB525F" w:rsidRPr="00CA004F">
                        <w:rPr>
                          <w:b/>
                          <w:bCs/>
                        </w:rPr>
                        <w:t xml:space="preserve">for facilitators  </w:t>
                      </w:r>
                    </w:p>
                    <w:p w14:paraId="2D0B2DA7" w14:textId="47129B81" w:rsidR="007F4906" w:rsidRDefault="007F4906" w:rsidP="00CA004F">
                      <w:pPr>
                        <w:pStyle w:val="Bullet1"/>
                      </w:pPr>
                      <w:r w:rsidRPr="00F72898">
                        <w:t>Knowing when to</w:t>
                      </w:r>
                      <w:r w:rsidR="00496B85">
                        <w:t xml:space="preserve"> make a report to </w:t>
                      </w:r>
                      <w:r w:rsidR="004035AE">
                        <w:t>C</w:t>
                      </w:r>
                      <w:r w:rsidR="00496B85">
                        <w:t xml:space="preserve">hild </w:t>
                      </w:r>
                      <w:r w:rsidR="004035AE">
                        <w:t>P</w:t>
                      </w:r>
                      <w:r w:rsidR="00496B85">
                        <w:t>rotection</w:t>
                      </w:r>
                      <w:r w:rsidR="00F72898" w:rsidRPr="00F72898">
                        <w:t xml:space="preserve">. </w:t>
                      </w:r>
                    </w:p>
                    <w:p w14:paraId="4C1B48AF" w14:textId="6436BC1A" w:rsidR="00C15400" w:rsidRPr="00C15400" w:rsidRDefault="00C15400" w:rsidP="00CA004F">
                      <w:pPr>
                        <w:pStyle w:val="Bullet1"/>
                      </w:pPr>
                      <w:r w:rsidRPr="00C15400">
                        <w:t xml:space="preserve">To make a report to </w:t>
                      </w:r>
                      <w:r w:rsidR="004035AE">
                        <w:t>C</w:t>
                      </w:r>
                      <w:r w:rsidRPr="00C15400">
                        <w:t xml:space="preserve">hild </w:t>
                      </w:r>
                      <w:r w:rsidR="004035AE">
                        <w:t>P</w:t>
                      </w:r>
                      <w:r w:rsidRPr="00C15400">
                        <w:t xml:space="preserve">rotection a person needs to have formed a reasonable belief that a child has suffered or is likely to suffer significant harm </w:t>
                      </w:r>
                      <w:proofErr w:type="gramStart"/>
                      <w:r w:rsidRPr="00C15400">
                        <w:t>as a result of</w:t>
                      </w:r>
                      <w:proofErr w:type="gramEnd"/>
                      <w:r w:rsidRPr="00C15400">
                        <w:t xml:space="preserve"> abuse or neglect, and that their parent has not protected or is unlikely to protect the child from harm of that type.</w:t>
                      </w:r>
                    </w:p>
                    <w:p w14:paraId="67D19EC0" w14:textId="77777777" w:rsidR="00C15400" w:rsidRDefault="00C15400">
                      <w:pPr>
                        <w:rPr>
                          <w:b/>
                          <w:bCs/>
                          <w:sz w:val="18"/>
                          <w:szCs w:val="18"/>
                        </w:rPr>
                      </w:pPr>
                    </w:p>
                    <w:p w14:paraId="51D75855" w14:textId="77777777" w:rsidR="00C15400" w:rsidRPr="00F72898" w:rsidRDefault="00C15400">
                      <w:pPr>
                        <w:rPr>
                          <w:b/>
                          <w:bCs/>
                          <w:sz w:val="18"/>
                          <w:szCs w:val="18"/>
                        </w:rPr>
                      </w:pPr>
                    </w:p>
                    <w:p w14:paraId="515ACDC7" w14:textId="77777777" w:rsidR="007F4906" w:rsidRPr="007F4906" w:rsidRDefault="007F4906">
                      <w:pPr>
                        <w:rPr>
                          <w:b/>
                          <w:bCs/>
                        </w:rPr>
                      </w:pPr>
                    </w:p>
                  </w:txbxContent>
                </v:textbox>
                <w10:anchorlock/>
              </v:shape>
            </w:pict>
          </mc:Fallback>
        </mc:AlternateContent>
      </w:r>
    </w:p>
    <w:p w14:paraId="0FB79BA9" w14:textId="177A23EA" w:rsidR="00C12DCF" w:rsidRPr="00FD1288" w:rsidRDefault="00C12DCF" w:rsidP="00C12DCF">
      <w:pPr>
        <w:pStyle w:val="Body"/>
        <w:rPr>
          <w:lang w:val="en-US"/>
        </w:rPr>
      </w:pPr>
    </w:p>
    <w:p w14:paraId="3E50FAE3" w14:textId="2DB5630A" w:rsidR="005F0D65" w:rsidRPr="00FD1288" w:rsidRDefault="005F0D65" w:rsidP="00A81E34">
      <w:pPr>
        <w:pStyle w:val="Body"/>
        <w:rPr>
          <w:rFonts w:asciiTheme="minorHAnsi" w:hAnsi="Calibri" w:cstheme="minorBidi"/>
          <w:b/>
          <w:bCs/>
          <w:color w:val="000000" w:themeColor="text1"/>
          <w:kern w:val="24"/>
          <w:sz w:val="18"/>
          <w:szCs w:val="18"/>
          <w:lang w:val="en-US"/>
        </w:rPr>
      </w:pPr>
    </w:p>
    <w:p w14:paraId="2CADDCBC" w14:textId="7F5F027D" w:rsidR="005F0D65" w:rsidRPr="00FD1288" w:rsidRDefault="005F0D65" w:rsidP="00A81E34">
      <w:pPr>
        <w:pStyle w:val="Body"/>
        <w:rPr>
          <w:rFonts w:asciiTheme="minorHAnsi" w:hAnsi="Calibri" w:cstheme="minorBidi"/>
          <w:b/>
          <w:bCs/>
          <w:color w:val="000000" w:themeColor="text1"/>
          <w:kern w:val="24"/>
          <w:sz w:val="18"/>
          <w:szCs w:val="18"/>
          <w:lang w:val="en-US"/>
        </w:rPr>
      </w:pPr>
    </w:p>
    <w:p w14:paraId="599A3A8D" w14:textId="0905938F" w:rsidR="007F60E2" w:rsidRPr="00FD1288" w:rsidRDefault="007F60E2" w:rsidP="00CA004F">
      <w:pPr>
        <w:pStyle w:val="Heading2"/>
        <w:rPr>
          <w:szCs w:val="32"/>
          <w:lang w:val="en-US"/>
        </w:rPr>
      </w:pPr>
      <w:bookmarkStart w:id="68" w:name="_Toc157596264"/>
      <w:r w:rsidRPr="00FD1288">
        <w:rPr>
          <w:szCs w:val="32"/>
          <w:lang w:val="en-US"/>
        </w:rPr>
        <w:lastRenderedPageBreak/>
        <w:t>Slide 2</w:t>
      </w:r>
      <w:r w:rsidR="00EB6E1E" w:rsidRPr="00FD1288">
        <w:rPr>
          <w:szCs w:val="32"/>
          <w:lang w:val="en-US"/>
        </w:rPr>
        <w:t>6</w:t>
      </w:r>
      <w:bookmarkEnd w:id="68"/>
    </w:p>
    <w:p w14:paraId="40715424" w14:textId="1C2C6C06" w:rsidR="00F25BFA" w:rsidRPr="00FD1288" w:rsidRDefault="00F25BFA" w:rsidP="00F25BFA">
      <w:pPr>
        <w:pStyle w:val="Body"/>
        <w:rPr>
          <w:lang w:val="en-US"/>
        </w:rPr>
      </w:pPr>
      <w:r w:rsidRPr="00FD1288">
        <w:rPr>
          <w:noProof/>
        </w:rPr>
        <w:drawing>
          <wp:inline distT="0" distB="0" distL="0" distR="0" wp14:anchorId="6F38EC35" wp14:editId="4E968D0A">
            <wp:extent cx="6479540" cy="37128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79540" cy="3712845"/>
                    </a:xfrm>
                    <a:prstGeom prst="rect">
                      <a:avLst/>
                    </a:prstGeom>
                  </pic:spPr>
                </pic:pic>
              </a:graphicData>
            </a:graphic>
          </wp:inline>
        </w:drawing>
      </w:r>
    </w:p>
    <w:p w14:paraId="21301864" w14:textId="00ADA429" w:rsidR="005F0D65" w:rsidRPr="00FD1288" w:rsidRDefault="005F0D65" w:rsidP="00A81E34">
      <w:pPr>
        <w:pStyle w:val="Body"/>
        <w:rPr>
          <w:rFonts w:asciiTheme="minorHAnsi" w:hAnsi="Calibri" w:cstheme="minorBidi"/>
          <w:b/>
          <w:bCs/>
          <w:color w:val="000000" w:themeColor="text1"/>
          <w:kern w:val="24"/>
          <w:sz w:val="18"/>
          <w:szCs w:val="18"/>
          <w:lang w:val="en-US"/>
        </w:rPr>
      </w:pPr>
    </w:p>
    <w:p w14:paraId="0DEA9F3F" w14:textId="354662C9" w:rsidR="005F0D65" w:rsidRPr="00FD1288" w:rsidRDefault="00D200E4">
      <w:pPr>
        <w:pStyle w:val="Heading3"/>
        <w:rPr>
          <w:b/>
          <w:bCs w:val="0"/>
          <w:sz w:val="32"/>
          <w:szCs w:val="32"/>
          <w:lang w:val="en-US"/>
        </w:rPr>
      </w:pPr>
      <w:bookmarkStart w:id="69" w:name="_Toc157596265"/>
      <w:r w:rsidRPr="00FD1288">
        <w:rPr>
          <w:b/>
          <w:bCs w:val="0"/>
          <w:sz w:val="32"/>
          <w:szCs w:val="32"/>
          <w:lang w:val="en-US"/>
        </w:rPr>
        <w:t>Slide</w:t>
      </w:r>
      <w:r w:rsidR="00FD0611" w:rsidRPr="00FD1288">
        <w:rPr>
          <w:b/>
          <w:bCs w:val="0"/>
          <w:sz w:val="32"/>
          <w:szCs w:val="32"/>
          <w:lang w:val="en-US"/>
        </w:rPr>
        <w:t xml:space="preserve"> 2</w:t>
      </w:r>
      <w:r w:rsidR="00EB6E1E" w:rsidRPr="00FD1288">
        <w:rPr>
          <w:b/>
          <w:bCs w:val="0"/>
          <w:sz w:val="32"/>
          <w:szCs w:val="32"/>
          <w:lang w:val="en-US"/>
        </w:rPr>
        <w:t>6</w:t>
      </w:r>
      <w:r w:rsidRPr="00FD1288">
        <w:rPr>
          <w:b/>
          <w:bCs w:val="0"/>
          <w:sz w:val="32"/>
          <w:szCs w:val="32"/>
          <w:lang w:val="en-US"/>
        </w:rPr>
        <w:t xml:space="preserve"> talking </w:t>
      </w:r>
      <w:r w:rsidR="00FD0611" w:rsidRPr="00FD1288">
        <w:rPr>
          <w:b/>
          <w:bCs w:val="0"/>
          <w:sz w:val="32"/>
          <w:szCs w:val="32"/>
          <w:lang w:val="en-US"/>
        </w:rPr>
        <w:t>notes.</w:t>
      </w:r>
      <w:bookmarkEnd w:id="69"/>
    </w:p>
    <w:p w14:paraId="754F2F45" w14:textId="77777777" w:rsidR="00BD7F1C" w:rsidRPr="00FD1288" w:rsidRDefault="00BD7F1C" w:rsidP="00BD7F1C">
      <w:pPr>
        <w:pStyle w:val="Body"/>
        <w:rPr>
          <w:lang w:val="en-US"/>
        </w:rPr>
      </w:pPr>
    </w:p>
    <w:p w14:paraId="2F303B78" w14:textId="46BDC825" w:rsidR="00211CC1" w:rsidRPr="00FD1288" w:rsidRDefault="00211CC1" w:rsidP="00A81E34">
      <w:pPr>
        <w:pStyle w:val="Body"/>
        <w:rPr>
          <w:rFonts w:asciiTheme="minorHAnsi" w:hAnsi="Calibri" w:cstheme="minorBidi"/>
          <w:b/>
          <w:bCs/>
          <w:color w:val="000000" w:themeColor="text1"/>
          <w:kern w:val="24"/>
          <w:sz w:val="18"/>
          <w:szCs w:val="18"/>
          <w:lang w:val="en-US"/>
        </w:rPr>
      </w:pPr>
      <w:r w:rsidRPr="00FD1288">
        <w:rPr>
          <w:rFonts w:asciiTheme="minorHAnsi" w:hAnsi="Calibri" w:cstheme="minorBidi"/>
          <w:b/>
          <w:bCs/>
          <w:noProof/>
          <w:color w:val="000000" w:themeColor="text1"/>
          <w:kern w:val="24"/>
          <w:sz w:val="18"/>
          <w:szCs w:val="18"/>
          <w:lang w:val="en-US"/>
        </w:rPr>
        <mc:AlternateContent>
          <mc:Choice Requires="wps">
            <w:drawing>
              <wp:inline distT="0" distB="0" distL="0" distR="0" wp14:anchorId="79B41B5D" wp14:editId="2ECB4665">
                <wp:extent cx="6496216" cy="785622"/>
                <wp:effectExtent l="19050" t="19050" r="19050" b="14605"/>
                <wp:docPr id="76" name="Text Box 76"/>
                <wp:cNvGraphicFramePr/>
                <a:graphic xmlns:a="http://schemas.openxmlformats.org/drawingml/2006/main">
                  <a:graphicData uri="http://schemas.microsoft.com/office/word/2010/wordprocessingShape">
                    <wps:wsp>
                      <wps:cNvSpPr txBox="1"/>
                      <wps:spPr>
                        <a:xfrm>
                          <a:off x="0" y="0"/>
                          <a:ext cx="6496216" cy="785622"/>
                        </a:xfrm>
                        <a:prstGeom prst="rect">
                          <a:avLst/>
                        </a:prstGeom>
                        <a:solidFill>
                          <a:schemeClr val="lt1"/>
                        </a:solidFill>
                        <a:ln w="28575">
                          <a:solidFill>
                            <a:srgbClr val="FF3300"/>
                          </a:solidFill>
                        </a:ln>
                      </wps:spPr>
                      <wps:txbx>
                        <w:txbxContent>
                          <w:p w14:paraId="1F7A63DF" w14:textId="68E0F8D7" w:rsidR="00211CC1" w:rsidRPr="00CA004F" w:rsidRDefault="00211CC1" w:rsidP="00CA004F">
                            <w:pPr>
                              <w:pStyle w:val="Body"/>
                              <w:rPr>
                                <w:b/>
                                <w:bCs/>
                              </w:rPr>
                            </w:pPr>
                            <w:r w:rsidRPr="00CA004F">
                              <w:rPr>
                                <w:b/>
                                <w:bCs/>
                              </w:rPr>
                              <w:t xml:space="preserve">Key </w:t>
                            </w:r>
                            <w:r w:rsidR="0060500E" w:rsidRPr="00CA004F">
                              <w:rPr>
                                <w:b/>
                                <w:bCs/>
                              </w:rPr>
                              <w:t>m</w:t>
                            </w:r>
                            <w:r w:rsidRPr="00CA004F">
                              <w:rPr>
                                <w:b/>
                                <w:bCs/>
                              </w:rPr>
                              <w:t>essage</w:t>
                            </w:r>
                            <w:r w:rsidR="00BD7F1C">
                              <w:rPr>
                                <w:b/>
                                <w:bCs/>
                              </w:rPr>
                              <w:t>s</w:t>
                            </w:r>
                            <w:r w:rsidRPr="00CA004F">
                              <w:rPr>
                                <w:b/>
                                <w:bCs/>
                              </w:rPr>
                              <w:t xml:space="preserve"> </w:t>
                            </w:r>
                            <w:r w:rsidR="00BE1512" w:rsidRPr="00CA004F">
                              <w:rPr>
                                <w:b/>
                                <w:bCs/>
                              </w:rPr>
                              <w:t xml:space="preserve">for facilitators </w:t>
                            </w:r>
                          </w:p>
                          <w:p w14:paraId="1AA70435" w14:textId="19B730EA" w:rsidR="0073791F" w:rsidRDefault="0073791F" w:rsidP="00CA004F">
                            <w:pPr>
                              <w:pStyle w:val="Bullet1"/>
                            </w:pPr>
                            <w:r w:rsidRPr="0060500E">
                              <w:t xml:space="preserve">Be aware of what a child might be telling </w:t>
                            </w:r>
                            <w:r w:rsidR="00374405" w:rsidRPr="0060500E">
                              <w:t>you.</w:t>
                            </w:r>
                            <w:r w:rsidR="0060500E">
                              <w:t xml:space="preserve"> </w:t>
                            </w:r>
                          </w:p>
                          <w:p w14:paraId="53F0E6F1" w14:textId="64B2F8F2" w:rsidR="0073791F" w:rsidRPr="0060500E" w:rsidRDefault="00E22ABC" w:rsidP="00CA004F">
                            <w:pPr>
                              <w:pStyle w:val="Bullet1"/>
                            </w:pPr>
                            <w:r>
                              <w:t>Your</w:t>
                            </w:r>
                            <w:r w:rsidR="00A837BD">
                              <w:t xml:space="preserve"> reaction and response</w:t>
                            </w:r>
                            <w:r>
                              <w:t>s</w:t>
                            </w:r>
                            <w:r w:rsidR="00A837BD">
                              <w:t xml:space="preserve"> </w:t>
                            </w:r>
                            <w:r>
                              <w:t>are</w:t>
                            </w:r>
                            <w:r w:rsidR="00A837BD">
                              <w:t xml:space="preserve"> crucial</w:t>
                            </w:r>
                            <w:r w:rsidR="002031C7">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9B41B5D" id="Text Box 76" o:spid="_x0000_s1037" type="#_x0000_t202" style="width:511.5pt;height:6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" fillcolor="white [3201]" strokecolor="#f30" strokeweight="2.25pt">
                <v:textbox>
                  <w:txbxContent>
                    <w:p w14:paraId="1F7A63DF" w14:textId="68E0F8D7" w:rsidR="00211CC1" w:rsidRPr="00CA004F" w:rsidRDefault="00211CC1" w:rsidP="00CA004F">
                      <w:pPr>
                        <w:pStyle w:val="Body"/>
                        <w:rPr>
                          <w:b/>
                          <w:bCs/>
                        </w:rPr>
                      </w:pPr>
                      <w:r w:rsidRPr="00CA004F">
                        <w:rPr>
                          <w:b/>
                          <w:bCs/>
                        </w:rPr>
                        <w:t xml:space="preserve">Key </w:t>
                      </w:r>
                      <w:r w:rsidR="0060500E" w:rsidRPr="00CA004F">
                        <w:rPr>
                          <w:b/>
                          <w:bCs/>
                        </w:rPr>
                        <w:t>m</w:t>
                      </w:r>
                      <w:r w:rsidRPr="00CA004F">
                        <w:rPr>
                          <w:b/>
                          <w:bCs/>
                        </w:rPr>
                        <w:t>essage</w:t>
                      </w:r>
                      <w:r w:rsidR="00BD7F1C">
                        <w:rPr>
                          <w:b/>
                          <w:bCs/>
                        </w:rPr>
                        <w:t>s</w:t>
                      </w:r>
                      <w:r w:rsidRPr="00CA004F">
                        <w:rPr>
                          <w:b/>
                          <w:bCs/>
                        </w:rPr>
                        <w:t xml:space="preserve"> </w:t>
                      </w:r>
                      <w:r w:rsidR="00BE1512" w:rsidRPr="00CA004F">
                        <w:rPr>
                          <w:b/>
                          <w:bCs/>
                        </w:rPr>
                        <w:t xml:space="preserve">for facilitators </w:t>
                      </w:r>
                    </w:p>
                    <w:p w14:paraId="1AA70435" w14:textId="19B730EA" w:rsidR="0073791F" w:rsidRDefault="0073791F" w:rsidP="00CA004F">
                      <w:pPr>
                        <w:pStyle w:val="Bullet1"/>
                      </w:pPr>
                      <w:r w:rsidRPr="0060500E">
                        <w:t xml:space="preserve">Be aware of what a child might be telling </w:t>
                      </w:r>
                      <w:r w:rsidR="00374405" w:rsidRPr="0060500E">
                        <w:t>you.</w:t>
                      </w:r>
                      <w:r w:rsidR="0060500E">
                        <w:t xml:space="preserve"> </w:t>
                      </w:r>
                    </w:p>
                    <w:p w14:paraId="53F0E6F1" w14:textId="64B2F8F2" w:rsidR="0073791F" w:rsidRPr="0060500E" w:rsidRDefault="00E22ABC" w:rsidP="00CA004F">
                      <w:pPr>
                        <w:pStyle w:val="Bullet1"/>
                      </w:pPr>
                      <w:r>
                        <w:t>Your</w:t>
                      </w:r>
                      <w:r w:rsidR="00A837BD">
                        <w:t xml:space="preserve"> reaction and response</w:t>
                      </w:r>
                      <w:r>
                        <w:t>s</w:t>
                      </w:r>
                      <w:r w:rsidR="00A837BD">
                        <w:t xml:space="preserve"> </w:t>
                      </w:r>
                      <w:r>
                        <w:t>are</w:t>
                      </w:r>
                      <w:r w:rsidR="00A837BD">
                        <w:t xml:space="preserve"> crucial</w:t>
                      </w:r>
                      <w:r w:rsidR="002031C7">
                        <w:t>.</w:t>
                      </w:r>
                    </w:p>
                  </w:txbxContent>
                </v:textbox>
                <w10:anchorlock/>
              </v:shape>
            </w:pict>
          </mc:Fallback>
        </mc:AlternateContent>
      </w:r>
    </w:p>
    <w:p w14:paraId="7380588B" w14:textId="77777777" w:rsidR="00FD0611" w:rsidRPr="00FD1288" w:rsidRDefault="00FD0611" w:rsidP="00A81E34">
      <w:pPr>
        <w:pStyle w:val="Body"/>
        <w:rPr>
          <w:rFonts w:asciiTheme="minorHAnsi" w:hAnsi="Calibri" w:cstheme="minorBidi"/>
          <w:b/>
          <w:bCs/>
          <w:color w:val="000000" w:themeColor="text1"/>
          <w:kern w:val="24"/>
          <w:sz w:val="18"/>
          <w:szCs w:val="18"/>
          <w:lang w:val="en-US"/>
        </w:rPr>
      </w:pPr>
    </w:p>
    <w:p w14:paraId="78FADFC0" w14:textId="77777777" w:rsidR="00FD0611" w:rsidRPr="00FD1288" w:rsidRDefault="00FD0611" w:rsidP="00A81E34">
      <w:pPr>
        <w:pStyle w:val="Body"/>
        <w:rPr>
          <w:rFonts w:asciiTheme="minorHAnsi" w:hAnsi="Calibri" w:cstheme="minorBidi"/>
          <w:b/>
          <w:bCs/>
          <w:color w:val="000000" w:themeColor="text1"/>
          <w:kern w:val="24"/>
          <w:sz w:val="18"/>
          <w:szCs w:val="18"/>
          <w:lang w:val="en-US"/>
        </w:rPr>
      </w:pPr>
    </w:p>
    <w:p w14:paraId="2F89ADD6" w14:textId="77777777" w:rsidR="00F04C10" w:rsidRPr="00FD1288" w:rsidRDefault="00F04C10" w:rsidP="00FD1288">
      <w:pPr>
        <w:pStyle w:val="Body"/>
      </w:pPr>
    </w:p>
    <w:p w14:paraId="3FFCC839" w14:textId="77777777" w:rsidR="00F04C10" w:rsidRPr="00FD1288" w:rsidRDefault="00F04C10" w:rsidP="00FD1288">
      <w:pPr>
        <w:pStyle w:val="Body"/>
        <w:rPr>
          <w:lang w:val="en-US"/>
        </w:rPr>
      </w:pPr>
    </w:p>
    <w:p w14:paraId="362A8E26" w14:textId="77777777" w:rsidR="00F04C10" w:rsidRPr="00FD1288" w:rsidRDefault="00F04C10" w:rsidP="00FD1288">
      <w:pPr>
        <w:pStyle w:val="Body"/>
        <w:rPr>
          <w:lang w:val="en-US"/>
        </w:rPr>
      </w:pPr>
    </w:p>
    <w:p w14:paraId="50212B50" w14:textId="77777777" w:rsidR="00FD1288" w:rsidRPr="00FD1288" w:rsidRDefault="00FD1288" w:rsidP="00FD1288">
      <w:pPr>
        <w:pStyle w:val="Body"/>
        <w:rPr>
          <w:lang w:val="en-US"/>
        </w:rPr>
      </w:pPr>
    </w:p>
    <w:p w14:paraId="29CF6DAF" w14:textId="77777777" w:rsidR="00FD1288" w:rsidRPr="00FD1288" w:rsidRDefault="00FD1288" w:rsidP="00FD1288">
      <w:pPr>
        <w:pStyle w:val="Body"/>
        <w:rPr>
          <w:lang w:val="en-US"/>
        </w:rPr>
      </w:pPr>
    </w:p>
    <w:p w14:paraId="0F25B3CE" w14:textId="77777777" w:rsidR="00FD1288" w:rsidRPr="00FD1288" w:rsidRDefault="00FD1288" w:rsidP="00FD1288">
      <w:pPr>
        <w:pStyle w:val="Body"/>
        <w:rPr>
          <w:lang w:val="en-US"/>
        </w:rPr>
      </w:pPr>
    </w:p>
    <w:p w14:paraId="3853A3FE" w14:textId="77777777" w:rsidR="00FD1288" w:rsidRPr="00FD1288" w:rsidRDefault="00FD1288" w:rsidP="00FD1288">
      <w:pPr>
        <w:pStyle w:val="Body"/>
        <w:rPr>
          <w:lang w:val="en-US"/>
        </w:rPr>
      </w:pPr>
    </w:p>
    <w:p w14:paraId="227919C2" w14:textId="77777777" w:rsidR="00FD1288" w:rsidRPr="00FD1288" w:rsidRDefault="00FD1288" w:rsidP="00FD1288">
      <w:pPr>
        <w:pStyle w:val="Body"/>
        <w:rPr>
          <w:lang w:val="en-US"/>
        </w:rPr>
      </w:pPr>
    </w:p>
    <w:p w14:paraId="1630C3B4" w14:textId="77777777" w:rsidR="00F04C10" w:rsidRPr="00FD1288" w:rsidRDefault="00F04C10" w:rsidP="00FD1288">
      <w:pPr>
        <w:pStyle w:val="Body"/>
        <w:rPr>
          <w:lang w:val="en-US"/>
        </w:rPr>
      </w:pPr>
    </w:p>
    <w:p w14:paraId="4FDB35BF" w14:textId="3CC466A8" w:rsidR="005F0D65" w:rsidRPr="00FD1288" w:rsidRDefault="00211CC1" w:rsidP="00CA004F">
      <w:pPr>
        <w:pStyle w:val="Heading2"/>
        <w:rPr>
          <w:szCs w:val="32"/>
          <w:lang w:val="en-US"/>
        </w:rPr>
      </w:pPr>
      <w:bookmarkStart w:id="70" w:name="_Toc157596266"/>
      <w:r w:rsidRPr="00FD1288">
        <w:rPr>
          <w:szCs w:val="32"/>
          <w:lang w:val="en-US"/>
        </w:rPr>
        <w:lastRenderedPageBreak/>
        <w:t>S</w:t>
      </w:r>
      <w:r w:rsidR="00E83220" w:rsidRPr="00FD1288">
        <w:rPr>
          <w:szCs w:val="32"/>
          <w:lang w:val="en-US"/>
        </w:rPr>
        <w:t>lide</w:t>
      </w:r>
      <w:r w:rsidR="007F60E2" w:rsidRPr="00FD1288">
        <w:rPr>
          <w:szCs w:val="32"/>
          <w:lang w:val="en-US"/>
        </w:rPr>
        <w:t xml:space="preserve"> 2</w:t>
      </w:r>
      <w:r w:rsidR="00EB6E1E" w:rsidRPr="00FD1288">
        <w:rPr>
          <w:szCs w:val="32"/>
          <w:lang w:val="en-US"/>
        </w:rPr>
        <w:t>7</w:t>
      </w:r>
      <w:bookmarkEnd w:id="70"/>
    </w:p>
    <w:p w14:paraId="63E9B4FB" w14:textId="77777777" w:rsidR="00F04C10" w:rsidRPr="00FD1288" w:rsidRDefault="00F04C10" w:rsidP="00F04C10">
      <w:pPr>
        <w:pStyle w:val="Body"/>
        <w:rPr>
          <w:lang w:val="en-US"/>
        </w:rPr>
      </w:pPr>
    </w:p>
    <w:p w14:paraId="53B7B048" w14:textId="0007BCE3" w:rsidR="00156D63" w:rsidRPr="00FD1288" w:rsidRDefault="00156D63" w:rsidP="00156D63">
      <w:pPr>
        <w:pStyle w:val="Body"/>
        <w:rPr>
          <w:lang w:val="en-US"/>
        </w:rPr>
      </w:pPr>
      <w:r w:rsidRPr="00FD1288">
        <w:rPr>
          <w:noProof/>
        </w:rPr>
        <w:drawing>
          <wp:inline distT="0" distB="0" distL="0" distR="0" wp14:anchorId="43E61014" wp14:editId="786BFB27">
            <wp:extent cx="6479540" cy="35509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79540" cy="3550920"/>
                    </a:xfrm>
                    <a:prstGeom prst="rect">
                      <a:avLst/>
                    </a:prstGeom>
                  </pic:spPr>
                </pic:pic>
              </a:graphicData>
            </a:graphic>
          </wp:inline>
        </w:drawing>
      </w:r>
    </w:p>
    <w:p w14:paraId="3E42D08E" w14:textId="618EF4C9" w:rsidR="007F79CB" w:rsidRPr="00FD1288" w:rsidRDefault="007F79CB" w:rsidP="007F79CB">
      <w:pPr>
        <w:pStyle w:val="Body"/>
        <w:rPr>
          <w:lang w:val="en-US"/>
        </w:rPr>
      </w:pPr>
    </w:p>
    <w:p w14:paraId="31224371" w14:textId="62533E09" w:rsidR="00211CC1" w:rsidRPr="00FD1288" w:rsidRDefault="00211CC1" w:rsidP="00CA004F">
      <w:pPr>
        <w:pStyle w:val="Heading3"/>
        <w:rPr>
          <w:b/>
          <w:bCs w:val="0"/>
          <w:lang w:val="en-US"/>
        </w:rPr>
      </w:pPr>
      <w:bookmarkStart w:id="71" w:name="_Toc157596267"/>
      <w:r w:rsidRPr="00FD1288">
        <w:rPr>
          <w:b/>
          <w:bCs w:val="0"/>
          <w:lang w:val="en-US"/>
        </w:rPr>
        <w:t xml:space="preserve">Slide </w:t>
      </w:r>
      <w:r w:rsidR="00FD0611" w:rsidRPr="00FD1288">
        <w:rPr>
          <w:b/>
          <w:bCs w:val="0"/>
          <w:lang w:val="en-US"/>
        </w:rPr>
        <w:t>2</w:t>
      </w:r>
      <w:r w:rsidR="00EB6E1E" w:rsidRPr="00FD1288">
        <w:rPr>
          <w:b/>
          <w:bCs w:val="0"/>
          <w:lang w:val="en-US"/>
        </w:rPr>
        <w:t>7</w:t>
      </w:r>
      <w:r w:rsidR="00FD0611" w:rsidRPr="00FD1288">
        <w:rPr>
          <w:b/>
          <w:bCs w:val="0"/>
          <w:lang w:val="en-US"/>
        </w:rPr>
        <w:t xml:space="preserve"> </w:t>
      </w:r>
      <w:r w:rsidR="00110996" w:rsidRPr="00FD1288">
        <w:rPr>
          <w:b/>
          <w:bCs w:val="0"/>
          <w:lang w:val="en-US"/>
        </w:rPr>
        <w:t>speaking</w:t>
      </w:r>
      <w:r w:rsidRPr="00FD1288">
        <w:rPr>
          <w:b/>
          <w:bCs w:val="0"/>
          <w:lang w:val="en-US"/>
        </w:rPr>
        <w:t xml:space="preserve"> </w:t>
      </w:r>
      <w:r w:rsidR="00717E2B" w:rsidRPr="00FD1288">
        <w:rPr>
          <w:b/>
          <w:bCs w:val="0"/>
          <w:lang w:val="en-US"/>
        </w:rPr>
        <w:t>notes.</w:t>
      </w:r>
      <w:bookmarkEnd w:id="71"/>
    </w:p>
    <w:p w14:paraId="09CDC869" w14:textId="5ABEE2D3" w:rsidR="001A1E06" w:rsidRPr="00FD1288" w:rsidRDefault="001A1E06">
      <w:pPr>
        <w:pStyle w:val="ListParagraph"/>
        <w:numPr>
          <w:ilvl w:val="0"/>
          <w:numId w:val="15"/>
        </w:numPr>
        <w:kinsoku w:val="0"/>
        <w:overflowPunct w:val="0"/>
        <w:textAlignment w:val="baseline"/>
        <w:rPr>
          <w:rFonts w:ascii="Arial" w:hAnsi="Arial" w:cs="Arial"/>
          <w:sz w:val="21"/>
          <w:szCs w:val="21"/>
        </w:rPr>
      </w:pPr>
      <w:r w:rsidRPr="00FD1288">
        <w:rPr>
          <w:rFonts w:ascii="Arial" w:eastAsiaTheme="minorEastAsia" w:hAnsi="Arial" w:cs="Arial"/>
          <w:color w:val="000000" w:themeColor="text1"/>
          <w:kern w:val="24"/>
          <w:sz w:val="21"/>
          <w:szCs w:val="21"/>
        </w:rPr>
        <w:t xml:space="preserve">When you have made the decision to make a report to </w:t>
      </w:r>
      <w:r w:rsidR="002031C7" w:rsidRPr="00FD1288">
        <w:rPr>
          <w:rFonts w:ascii="Arial" w:eastAsiaTheme="minorEastAsia" w:hAnsi="Arial" w:cs="Arial"/>
          <w:color w:val="000000" w:themeColor="text1"/>
          <w:kern w:val="24"/>
          <w:sz w:val="21"/>
          <w:szCs w:val="21"/>
        </w:rPr>
        <w:t>C</w:t>
      </w:r>
      <w:r w:rsidRPr="00FD1288">
        <w:rPr>
          <w:rFonts w:ascii="Arial" w:eastAsiaTheme="minorEastAsia" w:hAnsi="Arial" w:cs="Arial"/>
          <w:color w:val="000000" w:themeColor="text1"/>
          <w:kern w:val="24"/>
          <w:sz w:val="21"/>
          <w:szCs w:val="21"/>
        </w:rPr>
        <w:t xml:space="preserve">hild </w:t>
      </w:r>
      <w:r w:rsidR="002031C7" w:rsidRPr="00FD1288">
        <w:rPr>
          <w:rFonts w:ascii="Arial" w:eastAsiaTheme="minorEastAsia" w:hAnsi="Arial" w:cs="Arial"/>
          <w:color w:val="000000" w:themeColor="text1"/>
          <w:kern w:val="24"/>
          <w:sz w:val="21"/>
          <w:szCs w:val="21"/>
        </w:rPr>
        <w:t>P</w:t>
      </w:r>
      <w:r w:rsidRPr="00FD1288">
        <w:rPr>
          <w:rFonts w:ascii="Arial" w:eastAsiaTheme="minorEastAsia" w:hAnsi="Arial" w:cs="Arial"/>
          <w:color w:val="000000" w:themeColor="text1"/>
          <w:kern w:val="24"/>
          <w:sz w:val="21"/>
          <w:szCs w:val="21"/>
        </w:rPr>
        <w:t xml:space="preserve">rotection, it is good to have your notes with you as you will be asked many questions by </w:t>
      </w:r>
      <w:r w:rsidR="002031C7" w:rsidRPr="00FD1288">
        <w:rPr>
          <w:rFonts w:ascii="Arial" w:eastAsiaTheme="minorEastAsia" w:hAnsi="Arial" w:cs="Arial"/>
          <w:color w:val="000000" w:themeColor="text1"/>
          <w:kern w:val="24"/>
          <w:sz w:val="21"/>
          <w:szCs w:val="21"/>
        </w:rPr>
        <w:t>C</w:t>
      </w:r>
      <w:r w:rsidRPr="00FD1288">
        <w:rPr>
          <w:rFonts w:ascii="Arial" w:eastAsiaTheme="minorEastAsia" w:hAnsi="Arial" w:cs="Arial"/>
          <w:color w:val="000000" w:themeColor="text1"/>
          <w:kern w:val="24"/>
          <w:sz w:val="21"/>
          <w:szCs w:val="21"/>
        </w:rPr>
        <w:t xml:space="preserve">hild </w:t>
      </w:r>
      <w:r w:rsidR="002031C7" w:rsidRPr="00FD1288">
        <w:rPr>
          <w:rFonts w:ascii="Arial" w:eastAsiaTheme="minorEastAsia" w:hAnsi="Arial" w:cs="Arial"/>
          <w:color w:val="000000" w:themeColor="text1"/>
          <w:kern w:val="24"/>
          <w:sz w:val="21"/>
          <w:szCs w:val="21"/>
        </w:rPr>
        <w:t>P</w:t>
      </w:r>
      <w:r w:rsidRPr="00FD1288">
        <w:rPr>
          <w:rFonts w:ascii="Arial" w:eastAsiaTheme="minorEastAsia" w:hAnsi="Arial" w:cs="Arial"/>
          <w:color w:val="000000" w:themeColor="text1"/>
          <w:kern w:val="24"/>
          <w:sz w:val="21"/>
          <w:szCs w:val="21"/>
        </w:rPr>
        <w:t xml:space="preserve">rotection. Questions you are likely to be asked by the </w:t>
      </w:r>
      <w:r w:rsidR="002031C7" w:rsidRPr="00FD1288">
        <w:rPr>
          <w:rFonts w:ascii="Arial" w:eastAsiaTheme="minorEastAsia" w:hAnsi="Arial" w:cs="Arial"/>
          <w:color w:val="000000" w:themeColor="text1"/>
          <w:kern w:val="24"/>
          <w:sz w:val="21"/>
          <w:szCs w:val="21"/>
        </w:rPr>
        <w:t>C</w:t>
      </w:r>
      <w:r w:rsidRPr="00FD1288">
        <w:rPr>
          <w:rFonts w:ascii="Arial" w:eastAsiaTheme="minorEastAsia" w:hAnsi="Arial" w:cs="Arial"/>
          <w:color w:val="000000" w:themeColor="text1"/>
          <w:kern w:val="24"/>
          <w:sz w:val="21"/>
          <w:szCs w:val="21"/>
        </w:rPr>
        <w:t xml:space="preserve">hild </w:t>
      </w:r>
      <w:r w:rsidR="002031C7" w:rsidRPr="00FD1288">
        <w:rPr>
          <w:rFonts w:ascii="Arial" w:eastAsiaTheme="minorEastAsia" w:hAnsi="Arial" w:cs="Arial"/>
          <w:color w:val="000000" w:themeColor="text1"/>
          <w:kern w:val="24"/>
          <w:sz w:val="21"/>
          <w:szCs w:val="21"/>
        </w:rPr>
        <w:t>P</w:t>
      </w:r>
      <w:r w:rsidRPr="00FD1288">
        <w:rPr>
          <w:rFonts w:ascii="Arial" w:eastAsiaTheme="minorEastAsia" w:hAnsi="Arial" w:cs="Arial"/>
          <w:color w:val="000000" w:themeColor="text1"/>
          <w:kern w:val="24"/>
          <w:sz w:val="21"/>
          <w:szCs w:val="21"/>
        </w:rPr>
        <w:t xml:space="preserve">rotection Intake team will include: </w:t>
      </w:r>
    </w:p>
    <w:p w14:paraId="368E1406" w14:textId="77777777" w:rsidR="001A1E06" w:rsidRPr="00FD1288" w:rsidRDefault="001A1E06">
      <w:pPr>
        <w:pStyle w:val="ListParagraph"/>
        <w:numPr>
          <w:ilvl w:val="0"/>
          <w:numId w:val="15"/>
        </w:numPr>
        <w:kinsoku w:val="0"/>
        <w:overflowPunct w:val="0"/>
        <w:textAlignment w:val="baseline"/>
        <w:rPr>
          <w:rFonts w:ascii="Arial" w:hAnsi="Arial" w:cs="Arial"/>
          <w:sz w:val="21"/>
          <w:szCs w:val="21"/>
        </w:rPr>
      </w:pPr>
      <w:r w:rsidRPr="00FD1288">
        <w:rPr>
          <w:rFonts w:ascii="Arial" w:eastAsia="Geneva" w:hAnsi="Arial" w:cs="Arial"/>
          <w:color w:val="000000" w:themeColor="text1"/>
          <w:kern w:val="24"/>
          <w:sz w:val="21"/>
          <w:szCs w:val="21"/>
        </w:rPr>
        <w:t xml:space="preserve">Child’s name, address, etc.  </w:t>
      </w:r>
    </w:p>
    <w:p w14:paraId="03A306A5" w14:textId="77777777" w:rsidR="001A1E06" w:rsidRPr="00FD1288" w:rsidRDefault="001A1E06">
      <w:pPr>
        <w:pStyle w:val="ListParagraph"/>
        <w:numPr>
          <w:ilvl w:val="0"/>
          <w:numId w:val="15"/>
        </w:numPr>
        <w:kinsoku w:val="0"/>
        <w:overflowPunct w:val="0"/>
        <w:textAlignment w:val="baseline"/>
        <w:rPr>
          <w:rFonts w:ascii="Arial" w:hAnsi="Arial" w:cs="Arial"/>
          <w:sz w:val="21"/>
          <w:szCs w:val="21"/>
        </w:rPr>
      </w:pPr>
      <w:r w:rsidRPr="00FD1288">
        <w:rPr>
          <w:rFonts w:ascii="Arial" w:eastAsia="Geneva" w:hAnsi="Arial" w:cs="Arial"/>
          <w:color w:val="000000" w:themeColor="text1"/>
          <w:kern w:val="24"/>
          <w:sz w:val="21"/>
          <w:szCs w:val="21"/>
        </w:rPr>
        <w:t>A description of the injury or behaviour observed.</w:t>
      </w:r>
    </w:p>
    <w:p w14:paraId="2042A0F7" w14:textId="77777777" w:rsidR="001A1E06" w:rsidRPr="00FD1288" w:rsidRDefault="001A1E06">
      <w:pPr>
        <w:pStyle w:val="ListParagraph"/>
        <w:numPr>
          <w:ilvl w:val="0"/>
          <w:numId w:val="15"/>
        </w:numPr>
        <w:kinsoku w:val="0"/>
        <w:overflowPunct w:val="0"/>
        <w:textAlignment w:val="baseline"/>
        <w:rPr>
          <w:rFonts w:ascii="Arial" w:hAnsi="Arial" w:cs="Arial"/>
          <w:sz w:val="21"/>
          <w:szCs w:val="21"/>
        </w:rPr>
      </w:pPr>
      <w:r w:rsidRPr="00FD1288">
        <w:rPr>
          <w:rFonts w:ascii="Arial" w:eastAsia="Geneva" w:hAnsi="Arial" w:cs="Arial"/>
          <w:color w:val="000000" w:themeColor="text1"/>
          <w:kern w:val="24"/>
          <w:sz w:val="21"/>
          <w:szCs w:val="21"/>
        </w:rPr>
        <w:t>The reason for believing that the injury or behaviour is the result of abuse.</w:t>
      </w:r>
    </w:p>
    <w:p w14:paraId="3725DFF9" w14:textId="77777777" w:rsidR="001A1E06" w:rsidRPr="00FD1288" w:rsidRDefault="001A1E06">
      <w:pPr>
        <w:pStyle w:val="ListParagraph"/>
        <w:numPr>
          <w:ilvl w:val="0"/>
          <w:numId w:val="15"/>
        </w:numPr>
        <w:kinsoku w:val="0"/>
        <w:overflowPunct w:val="0"/>
        <w:textAlignment w:val="baseline"/>
        <w:rPr>
          <w:rFonts w:ascii="Arial" w:hAnsi="Arial" w:cs="Arial"/>
          <w:sz w:val="21"/>
          <w:szCs w:val="21"/>
        </w:rPr>
      </w:pPr>
      <w:r w:rsidRPr="00FD1288">
        <w:rPr>
          <w:rFonts w:ascii="Arial" w:eastAsia="Geneva" w:hAnsi="Arial" w:cs="Arial"/>
          <w:color w:val="000000" w:themeColor="text1"/>
          <w:kern w:val="24"/>
          <w:sz w:val="21"/>
          <w:szCs w:val="21"/>
        </w:rPr>
        <w:t>An assessment of immediate danger to the child such as the whereabouts of the alleged abuser.</w:t>
      </w:r>
    </w:p>
    <w:p w14:paraId="430E2ECB" w14:textId="77777777" w:rsidR="001A1E06" w:rsidRPr="00FD1288" w:rsidRDefault="001A1E06">
      <w:pPr>
        <w:pStyle w:val="ListParagraph"/>
        <w:numPr>
          <w:ilvl w:val="0"/>
          <w:numId w:val="15"/>
        </w:numPr>
        <w:kinsoku w:val="0"/>
        <w:overflowPunct w:val="0"/>
        <w:textAlignment w:val="baseline"/>
        <w:rPr>
          <w:rFonts w:ascii="Arial" w:hAnsi="Arial" w:cs="Arial"/>
          <w:sz w:val="21"/>
          <w:szCs w:val="21"/>
        </w:rPr>
      </w:pPr>
      <w:r w:rsidRPr="00FD1288">
        <w:rPr>
          <w:rFonts w:ascii="Arial" w:eastAsia="Geneva" w:hAnsi="Arial" w:cs="Arial"/>
          <w:color w:val="000000" w:themeColor="text1"/>
          <w:kern w:val="24"/>
          <w:sz w:val="21"/>
          <w:szCs w:val="21"/>
        </w:rPr>
        <w:t>Information about the child, family, school, support services.</w:t>
      </w:r>
    </w:p>
    <w:p w14:paraId="12260BB3" w14:textId="3DE5A63E" w:rsidR="001A1E06" w:rsidRPr="00FD1288" w:rsidRDefault="001A1E06">
      <w:pPr>
        <w:pStyle w:val="ListParagraph"/>
        <w:numPr>
          <w:ilvl w:val="0"/>
          <w:numId w:val="15"/>
        </w:numPr>
        <w:kinsoku w:val="0"/>
        <w:overflowPunct w:val="0"/>
        <w:textAlignment w:val="baseline"/>
        <w:rPr>
          <w:rFonts w:ascii="Arial" w:hAnsi="Arial" w:cs="Arial"/>
          <w:sz w:val="21"/>
          <w:szCs w:val="21"/>
        </w:rPr>
      </w:pPr>
      <w:r w:rsidRPr="00FD1288">
        <w:rPr>
          <w:rFonts w:ascii="Arial" w:eastAsia="Geneva" w:hAnsi="Arial" w:cs="Arial"/>
          <w:color w:val="000000" w:themeColor="text1"/>
          <w:kern w:val="24"/>
          <w:sz w:val="21"/>
          <w:szCs w:val="21"/>
        </w:rPr>
        <w:t xml:space="preserve">Cultural needs if the child is Aboriginal. It is important that </w:t>
      </w:r>
      <w:r w:rsidR="002031C7" w:rsidRPr="00FD1288">
        <w:rPr>
          <w:rFonts w:ascii="Arial" w:eastAsia="Geneva" w:hAnsi="Arial" w:cs="Arial"/>
          <w:color w:val="000000" w:themeColor="text1"/>
          <w:kern w:val="24"/>
          <w:sz w:val="21"/>
          <w:szCs w:val="21"/>
        </w:rPr>
        <w:t>C</w:t>
      </w:r>
      <w:r w:rsidRPr="00FD1288">
        <w:rPr>
          <w:rFonts w:ascii="Arial" w:eastAsia="Geneva" w:hAnsi="Arial" w:cs="Arial"/>
          <w:color w:val="000000" w:themeColor="text1"/>
          <w:kern w:val="24"/>
          <w:sz w:val="21"/>
          <w:szCs w:val="21"/>
        </w:rPr>
        <w:t xml:space="preserve">hild </w:t>
      </w:r>
      <w:r w:rsidR="002031C7" w:rsidRPr="00FD1288">
        <w:rPr>
          <w:rFonts w:ascii="Arial" w:eastAsia="Geneva" w:hAnsi="Arial" w:cs="Arial"/>
          <w:color w:val="000000" w:themeColor="text1"/>
          <w:kern w:val="24"/>
          <w:sz w:val="21"/>
          <w:szCs w:val="21"/>
        </w:rPr>
        <w:t>P</w:t>
      </w:r>
      <w:r w:rsidRPr="00FD1288">
        <w:rPr>
          <w:rFonts w:ascii="Arial" w:eastAsia="Geneva" w:hAnsi="Arial" w:cs="Arial"/>
          <w:color w:val="000000" w:themeColor="text1"/>
          <w:kern w:val="24"/>
          <w:sz w:val="21"/>
          <w:szCs w:val="21"/>
        </w:rPr>
        <w:t xml:space="preserve">rotection identify Aboriginal children early as there are specific legislative obligations. For example, section 12, which provides for additional </w:t>
      </w:r>
      <w:r w:rsidR="00717E2B" w:rsidRPr="00FD1288">
        <w:rPr>
          <w:rFonts w:ascii="Arial" w:eastAsia="Geneva" w:hAnsi="Arial" w:cs="Arial"/>
          <w:color w:val="000000" w:themeColor="text1"/>
          <w:kern w:val="24"/>
          <w:sz w:val="21"/>
          <w:szCs w:val="21"/>
        </w:rPr>
        <w:t>decision-making</w:t>
      </w:r>
      <w:r w:rsidRPr="00FD1288">
        <w:rPr>
          <w:rFonts w:ascii="Arial" w:eastAsia="Geneva" w:hAnsi="Arial" w:cs="Arial"/>
          <w:color w:val="000000" w:themeColor="text1"/>
          <w:kern w:val="24"/>
          <w:sz w:val="21"/>
          <w:szCs w:val="21"/>
        </w:rPr>
        <w:t xml:space="preserve"> principles for Aboriginal Children and section 13, which provides for the Aboriginal Placement Principle; and program obligations, such as, consulting with ACSASS, with which they must comply. </w:t>
      </w:r>
      <w:r w:rsidRPr="00FD1288">
        <w:rPr>
          <w:rFonts w:ascii="Arial" w:eastAsiaTheme="minorEastAsia" w:hAnsi="Arial" w:cs="Arial"/>
          <w:color w:val="000000" w:themeColor="text1"/>
          <w:kern w:val="24"/>
          <w:sz w:val="21"/>
          <w:szCs w:val="21"/>
        </w:rPr>
        <w:t>ACSASS provides consultation and advice for child protection practitioners involved with Aboriginal families from the point of a report being made to child protection through to case closure.</w:t>
      </w:r>
    </w:p>
    <w:p w14:paraId="589B7F5C" w14:textId="77777777" w:rsidR="001A1E06" w:rsidRPr="00FD1288" w:rsidRDefault="001A1E06">
      <w:pPr>
        <w:pStyle w:val="ListParagraph"/>
        <w:numPr>
          <w:ilvl w:val="0"/>
          <w:numId w:val="15"/>
        </w:numPr>
        <w:kinsoku w:val="0"/>
        <w:overflowPunct w:val="0"/>
        <w:textAlignment w:val="baseline"/>
        <w:rPr>
          <w:rFonts w:ascii="Arial" w:hAnsi="Arial" w:cs="Arial"/>
          <w:sz w:val="21"/>
          <w:szCs w:val="21"/>
        </w:rPr>
      </w:pPr>
      <w:r w:rsidRPr="00FD1288">
        <w:rPr>
          <w:rFonts w:ascii="Arial" w:eastAsia="Geneva" w:hAnsi="Arial" w:cs="Arial"/>
          <w:color w:val="000000" w:themeColor="text1"/>
          <w:kern w:val="24"/>
          <w:sz w:val="21"/>
          <w:szCs w:val="21"/>
        </w:rPr>
        <w:t>Cultural needs if the child is CALD.</w:t>
      </w:r>
    </w:p>
    <w:p w14:paraId="6071C223" w14:textId="77777777" w:rsidR="001A1E06" w:rsidRPr="00FD1288" w:rsidRDefault="001A1E06">
      <w:pPr>
        <w:pStyle w:val="ListParagraph"/>
        <w:numPr>
          <w:ilvl w:val="0"/>
          <w:numId w:val="15"/>
        </w:numPr>
        <w:kinsoku w:val="0"/>
        <w:overflowPunct w:val="0"/>
        <w:textAlignment w:val="baseline"/>
        <w:rPr>
          <w:rFonts w:ascii="Arial" w:hAnsi="Arial" w:cs="Arial"/>
          <w:sz w:val="21"/>
          <w:szCs w:val="21"/>
        </w:rPr>
      </w:pPr>
      <w:r w:rsidRPr="00FD1288">
        <w:rPr>
          <w:rFonts w:ascii="Arial" w:eastAsia="Geneva" w:hAnsi="Arial" w:cs="Arial"/>
          <w:color w:val="000000" w:themeColor="text1"/>
          <w:kern w:val="24"/>
          <w:sz w:val="21"/>
          <w:szCs w:val="21"/>
        </w:rPr>
        <w:t>Does the family know you are making a report?</w:t>
      </w:r>
    </w:p>
    <w:p w14:paraId="0731B121" w14:textId="77777777" w:rsidR="001A1E06" w:rsidRPr="00FD1288" w:rsidRDefault="001A1E06">
      <w:pPr>
        <w:pStyle w:val="ListParagraph"/>
        <w:numPr>
          <w:ilvl w:val="0"/>
          <w:numId w:val="15"/>
        </w:numPr>
        <w:kinsoku w:val="0"/>
        <w:overflowPunct w:val="0"/>
        <w:textAlignment w:val="baseline"/>
        <w:rPr>
          <w:rFonts w:ascii="Arial" w:hAnsi="Arial" w:cs="Arial"/>
          <w:sz w:val="21"/>
          <w:szCs w:val="21"/>
        </w:rPr>
      </w:pPr>
      <w:r w:rsidRPr="00FD1288">
        <w:rPr>
          <w:rFonts w:ascii="Arial" w:eastAsia="Geneva" w:hAnsi="Arial" w:cs="Arial"/>
          <w:color w:val="000000" w:themeColor="text1"/>
          <w:kern w:val="24"/>
          <w:sz w:val="21"/>
          <w:szCs w:val="21"/>
        </w:rPr>
        <w:t xml:space="preserve">Safety issues? </w:t>
      </w:r>
    </w:p>
    <w:p w14:paraId="02D0FFF0" w14:textId="77777777" w:rsidR="00717E2B" w:rsidRPr="00FD1288" w:rsidRDefault="00717E2B" w:rsidP="00717E2B">
      <w:pPr>
        <w:pStyle w:val="ListParagraph"/>
        <w:kinsoku w:val="0"/>
        <w:overflowPunct w:val="0"/>
        <w:textAlignment w:val="baseline"/>
        <w:rPr>
          <w:rFonts w:ascii="Arial" w:hAnsi="Arial" w:cs="Arial"/>
          <w:sz w:val="21"/>
          <w:szCs w:val="21"/>
        </w:rPr>
      </w:pPr>
    </w:p>
    <w:p w14:paraId="1864EE7F" w14:textId="3E30D9B4" w:rsidR="001A1E06" w:rsidRPr="00FD1288" w:rsidRDefault="001A1E06" w:rsidP="00717E2B">
      <w:pPr>
        <w:rPr>
          <w:rFonts w:cs="Arial"/>
          <w:szCs w:val="21"/>
        </w:rPr>
      </w:pPr>
      <w:r w:rsidRPr="00FD1288">
        <w:rPr>
          <w:rFonts w:eastAsia="Geneva" w:cs="Arial"/>
          <w:color w:val="000000" w:themeColor="text1"/>
          <w:kern w:val="24"/>
          <w:szCs w:val="21"/>
        </w:rPr>
        <w:t xml:space="preserve">The DFFH website </w:t>
      </w:r>
      <w:hyperlink r:id="rId60" w:history="1">
        <w:r w:rsidRPr="00FD1288">
          <w:rPr>
            <w:rFonts w:eastAsiaTheme="minorEastAsia" w:cs="Arial"/>
            <w:color w:val="000000" w:themeColor="text1"/>
            <w:kern w:val="24"/>
            <w:szCs w:val="21"/>
            <w:u w:val="single"/>
          </w:rPr>
          <w:t>https://providers.dffh.vic.gov.au/making-report-child-protection</w:t>
        </w:r>
      </w:hyperlink>
    </w:p>
    <w:p w14:paraId="0315CF73" w14:textId="77777777" w:rsidR="00B75B0C" w:rsidRPr="00FD1288" w:rsidRDefault="00B75B0C" w:rsidP="00B75B0C">
      <w:pPr>
        <w:pStyle w:val="Body"/>
        <w:rPr>
          <w:lang w:val="en-US"/>
        </w:rPr>
      </w:pPr>
    </w:p>
    <w:p w14:paraId="399BC734" w14:textId="3809CCCE" w:rsidR="00211CC1" w:rsidRPr="00FD1288" w:rsidRDefault="00211CC1" w:rsidP="00A81E34">
      <w:pPr>
        <w:pStyle w:val="Body"/>
        <w:rPr>
          <w:rFonts w:asciiTheme="minorHAnsi" w:hAnsi="Calibri" w:cstheme="minorBidi"/>
          <w:b/>
          <w:bCs/>
          <w:color w:val="000000" w:themeColor="text1"/>
          <w:kern w:val="24"/>
          <w:sz w:val="18"/>
          <w:szCs w:val="18"/>
          <w:lang w:val="en-US"/>
        </w:rPr>
      </w:pPr>
      <w:r w:rsidRPr="00FD1288">
        <w:rPr>
          <w:rFonts w:asciiTheme="minorHAnsi" w:hAnsi="Calibri" w:cstheme="minorBidi"/>
          <w:b/>
          <w:bCs/>
          <w:noProof/>
          <w:color w:val="000000" w:themeColor="text1"/>
          <w:kern w:val="24"/>
          <w:sz w:val="18"/>
          <w:szCs w:val="18"/>
          <w:lang w:val="en-US"/>
        </w:rPr>
        <mc:AlternateContent>
          <mc:Choice Requires="wps">
            <w:drawing>
              <wp:anchor distT="0" distB="0" distL="114300" distR="114300" simplePos="0" relativeHeight="251658242" behindDoc="0" locked="0" layoutInCell="1" allowOverlap="1" wp14:anchorId="6B02CD8E" wp14:editId="5A982B73">
                <wp:simplePos x="0" y="0"/>
                <wp:positionH relativeFrom="margin">
                  <wp:align>left</wp:align>
                </wp:positionH>
                <wp:positionV relativeFrom="paragraph">
                  <wp:posOffset>31210</wp:posOffset>
                </wp:positionV>
                <wp:extent cx="6615486" cy="830499"/>
                <wp:effectExtent l="19050" t="19050" r="13970" b="27305"/>
                <wp:wrapNone/>
                <wp:docPr id="77" name="Text Box 77"/>
                <wp:cNvGraphicFramePr/>
                <a:graphic xmlns:a="http://schemas.openxmlformats.org/drawingml/2006/main">
                  <a:graphicData uri="http://schemas.microsoft.com/office/word/2010/wordprocessingShape">
                    <wps:wsp>
                      <wps:cNvSpPr txBox="1"/>
                      <wps:spPr>
                        <a:xfrm>
                          <a:off x="0" y="0"/>
                          <a:ext cx="6615486" cy="830499"/>
                        </a:xfrm>
                        <a:prstGeom prst="rect">
                          <a:avLst/>
                        </a:prstGeom>
                        <a:solidFill>
                          <a:schemeClr val="lt1"/>
                        </a:solidFill>
                        <a:ln w="28575">
                          <a:solidFill>
                            <a:srgbClr val="FF3300"/>
                          </a:solidFill>
                        </a:ln>
                      </wps:spPr>
                      <wps:txbx>
                        <w:txbxContent>
                          <w:p w14:paraId="50AAA796" w14:textId="23DC4E90" w:rsidR="00211CC1" w:rsidRPr="00CA004F" w:rsidRDefault="00211CC1" w:rsidP="00CA004F">
                            <w:pPr>
                              <w:pStyle w:val="Body"/>
                              <w:rPr>
                                <w:b/>
                                <w:bCs/>
                              </w:rPr>
                            </w:pPr>
                            <w:r w:rsidRPr="00CA004F">
                              <w:rPr>
                                <w:b/>
                                <w:bCs/>
                              </w:rPr>
                              <w:t>Key message</w:t>
                            </w:r>
                            <w:r w:rsidR="00BD7F1C">
                              <w:rPr>
                                <w:b/>
                                <w:bCs/>
                              </w:rPr>
                              <w:t>s</w:t>
                            </w:r>
                            <w:r w:rsidR="00BE1512" w:rsidRPr="00CA004F">
                              <w:rPr>
                                <w:b/>
                                <w:bCs/>
                              </w:rPr>
                              <w:t xml:space="preserve"> for facilitators  </w:t>
                            </w:r>
                          </w:p>
                          <w:p w14:paraId="5E41C4EC" w14:textId="05BC9C23" w:rsidR="004617ED" w:rsidRPr="00CA004F" w:rsidRDefault="00211CC1" w:rsidP="00CA004F">
                            <w:pPr>
                              <w:pStyle w:val="Bullet1"/>
                            </w:pPr>
                            <w:r w:rsidRPr="00CA004F">
                              <w:t xml:space="preserve">When making a report to </w:t>
                            </w:r>
                            <w:r w:rsidR="00A52120">
                              <w:t>C</w:t>
                            </w:r>
                            <w:r w:rsidRPr="00CA004F">
                              <w:t xml:space="preserve">hild </w:t>
                            </w:r>
                            <w:r w:rsidR="00A52120">
                              <w:t>P</w:t>
                            </w:r>
                            <w:r w:rsidRPr="00CA004F">
                              <w:t>rotection</w:t>
                            </w:r>
                            <w:r w:rsidR="009E1601" w:rsidRPr="00CA004F">
                              <w:t>,</w:t>
                            </w:r>
                            <w:r w:rsidRPr="00CA004F">
                              <w:t xml:space="preserve"> providing as much detail as possible assist</w:t>
                            </w:r>
                            <w:r w:rsidR="009A0322" w:rsidRPr="00CA004F">
                              <w:t xml:space="preserve">s </w:t>
                            </w:r>
                            <w:r w:rsidR="00365E41" w:rsidRPr="00CA004F">
                              <w:t xml:space="preserve">the </w:t>
                            </w:r>
                            <w:r w:rsidR="009A0322" w:rsidRPr="00CA004F">
                              <w:t xml:space="preserve">child protection </w:t>
                            </w:r>
                            <w:r w:rsidR="002E0406" w:rsidRPr="00CA004F">
                              <w:t>practitioners</w:t>
                            </w:r>
                            <w:r w:rsidR="009A0322" w:rsidRPr="00CA004F">
                              <w:t xml:space="preserve"> to make assessments</w:t>
                            </w:r>
                            <w:r w:rsidR="002F77E1" w:rsidRPr="00CA004F">
                              <w:t xml:space="preserve"> t</w:t>
                            </w:r>
                            <w:r w:rsidR="00826601" w:rsidRPr="00CA004F">
                              <w:t xml:space="preserve">hat will assist to </w:t>
                            </w:r>
                            <w:r w:rsidR="002F77E1" w:rsidRPr="00CA004F">
                              <w:t xml:space="preserve">determine </w:t>
                            </w:r>
                            <w:r w:rsidR="00826601" w:rsidRPr="00CA004F">
                              <w:t>any outcomes</w:t>
                            </w:r>
                            <w:r w:rsidR="004617ED" w:rsidRPr="00CA004F">
                              <w:t xml:space="preserve"> and responses. </w:t>
                            </w:r>
                          </w:p>
                          <w:p w14:paraId="50896AEE" w14:textId="1DC30920" w:rsidR="00211CC1" w:rsidRDefault="00826601">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02CD8E" id="Text Box 77" o:spid="_x0000_s1038" type="#_x0000_t202" style="position:absolute;margin-left:0;margin-top:2.45pt;width:520.9pt;height:65.4pt;z-index:25165824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" fillcolor="white [3201]" strokecolor="#f30" strokeweight="2.25pt">
                <v:textbox>
                  <w:txbxContent>
                    <w:p w14:paraId="50AAA796" w14:textId="23DC4E90" w:rsidR="00211CC1" w:rsidRPr="00CA004F" w:rsidRDefault="00211CC1" w:rsidP="00CA004F">
                      <w:pPr>
                        <w:pStyle w:val="Body"/>
                        <w:rPr>
                          <w:b/>
                          <w:bCs/>
                        </w:rPr>
                      </w:pPr>
                      <w:r w:rsidRPr="00CA004F">
                        <w:rPr>
                          <w:b/>
                          <w:bCs/>
                        </w:rPr>
                        <w:t>Key message</w:t>
                      </w:r>
                      <w:r w:rsidR="00BD7F1C">
                        <w:rPr>
                          <w:b/>
                          <w:bCs/>
                        </w:rPr>
                        <w:t>s</w:t>
                      </w:r>
                      <w:r w:rsidR="00BE1512" w:rsidRPr="00CA004F">
                        <w:rPr>
                          <w:b/>
                          <w:bCs/>
                        </w:rPr>
                        <w:t xml:space="preserve"> for facilitators  </w:t>
                      </w:r>
                    </w:p>
                    <w:p w14:paraId="5E41C4EC" w14:textId="05BC9C23" w:rsidR="004617ED" w:rsidRPr="00CA004F" w:rsidRDefault="00211CC1" w:rsidP="00CA004F">
                      <w:pPr>
                        <w:pStyle w:val="Bullet1"/>
                      </w:pPr>
                      <w:r w:rsidRPr="00CA004F">
                        <w:t xml:space="preserve">When making a report to </w:t>
                      </w:r>
                      <w:r w:rsidR="00A52120">
                        <w:t>C</w:t>
                      </w:r>
                      <w:r w:rsidRPr="00CA004F">
                        <w:t xml:space="preserve">hild </w:t>
                      </w:r>
                      <w:r w:rsidR="00A52120">
                        <w:t>P</w:t>
                      </w:r>
                      <w:r w:rsidRPr="00CA004F">
                        <w:t>rotection</w:t>
                      </w:r>
                      <w:r w:rsidR="009E1601" w:rsidRPr="00CA004F">
                        <w:t>,</w:t>
                      </w:r>
                      <w:r w:rsidRPr="00CA004F">
                        <w:t xml:space="preserve"> providing as much detail as possible assist</w:t>
                      </w:r>
                      <w:r w:rsidR="009A0322" w:rsidRPr="00CA004F">
                        <w:t xml:space="preserve">s </w:t>
                      </w:r>
                      <w:r w:rsidR="00365E41" w:rsidRPr="00CA004F">
                        <w:t xml:space="preserve">the </w:t>
                      </w:r>
                      <w:r w:rsidR="009A0322" w:rsidRPr="00CA004F">
                        <w:t xml:space="preserve">child protection </w:t>
                      </w:r>
                      <w:r w:rsidR="002E0406" w:rsidRPr="00CA004F">
                        <w:t>practitioners</w:t>
                      </w:r>
                      <w:r w:rsidR="009A0322" w:rsidRPr="00CA004F">
                        <w:t xml:space="preserve"> to make assessments</w:t>
                      </w:r>
                      <w:r w:rsidR="002F77E1" w:rsidRPr="00CA004F">
                        <w:t xml:space="preserve"> t</w:t>
                      </w:r>
                      <w:r w:rsidR="00826601" w:rsidRPr="00CA004F">
                        <w:t xml:space="preserve">hat will assist to </w:t>
                      </w:r>
                      <w:r w:rsidR="002F77E1" w:rsidRPr="00CA004F">
                        <w:t xml:space="preserve">determine </w:t>
                      </w:r>
                      <w:r w:rsidR="00826601" w:rsidRPr="00CA004F">
                        <w:t>any outcomes</w:t>
                      </w:r>
                      <w:r w:rsidR="004617ED" w:rsidRPr="00CA004F">
                        <w:t xml:space="preserve"> and responses. </w:t>
                      </w:r>
                    </w:p>
                    <w:p w14:paraId="50896AEE" w14:textId="1DC30920" w:rsidR="00211CC1" w:rsidRDefault="00826601">
                      <w:r>
                        <w:t xml:space="preserve"> </w:t>
                      </w:r>
                    </w:p>
                  </w:txbxContent>
                </v:textbox>
                <w10:wrap anchorx="margin"/>
              </v:shape>
            </w:pict>
          </mc:Fallback>
        </mc:AlternateContent>
      </w:r>
    </w:p>
    <w:p w14:paraId="55A78F39" w14:textId="402BECBE" w:rsidR="00AE7308" w:rsidRPr="00FD1288" w:rsidRDefault="00AE7308" w:rsidP="00A81E34">
      <w:pPr>
        <w:pStyle w:val="Body"/>
        <w:rPr>
          <w:rFonts w:asciiTheme="minorHAnsi" w:eastAsiaTheme="minorEastAsia" w:hAnsi="Calibri" w:cstheme="minorBidi"/>
          <w:color w:val="000000" w:themeColor="text1"/>
          <w:kern w:val="24"/>
          <w:sz w:val="18"/>
          <w:szCs w:val="18"/>
        </w:rPr>
      </w:pPr>
    </w:p>
    <w:p w14:paraId="1E70D06F" w14:textId="77777777" w:rsidR="00A81E34" w:rsidRPr="00FD1288" w:rsidRDefault="00A81E34" w:rsidP="00EB0E8A">
      <w:pPr>
        <w:pStyle w:val="Body"/>
        <w:spacing w:after="0"/>
        <w:rPr>
          <w:rFonts w:asciiTheme="minorHAnsi" w:eastAsiaTheme="minorEastAsia" w:hAnsi="Calibri" w:cstheme="minorBidi"/>
          <w:color w:val="000000" w:themeColor="text1"/>
          <w:kern w:val="24"/>
          <w:sz w:val="18"/>
          <w:szCs w:val="18"/>
        </w:rPr>
      </w:pPr>
    </w:p>
    <w:p w14:paraId="2F4526C8" w14:textId="77777777" w:rsidR="007F6F14" w:rsidRPr="00FD1288" w:rsidRDefault="007F6F14" w:rsidP="00EB0E8A">
      <w:pPr>
        <w:pStyle w:val="Body"/>
        <w:spacing w:after="0"/>
        <w:rPr>
          <w:rFonts w:asciiTheme="minorHAnsi" w:eastAsiaTheme="minorEastAsia" w:hAnsi="Calibri" w:cstheme="minorBidi"/>
          <w:color w:val="000000" w:themeColor="text1"/>
          <w:kern w:val="24"/>
          <w:sz w:val="18"/>
          <w:szCs w:val="18"/>
        </w:rPr>
      </w:pPr>
    </w:p>
    <w:p w14:paraId="27118C85" w14:textId="7A7B10B2" w:rsidR="001D7F51" w:rsidRPr="00FD1288" w:rsidRDefault="001D09B2" w:rsidP="00E871FB">
      <w:pPr>
        <w:pStyle w:val="Heading2"/>
        <w:rPr>
          <w:rFonts w:eastAsiaTheme="minorEastAsia"/>
          <w:szCs w:val="32"/>
        </w:rPr>
      </w:pPr>
      <w:r w:rsidRPr="00FD1288">
        <w:rPr>
          <w:rFonts w:asciiTheme="minorHAnsi" w:eastAsiaTheme="minorEastAsia" w:hAnsi="Calibri" w:cstheme="minorBidi"/>
          <w:color w:val="000000" w:themeColor="text1"/>
          <w:kern w:val="24"/>
          <w:sz w:val="18"/>
          <w:szCs w:val="18"/>
        </w:rPr>
        <w:br w:type="page"/>
      </w:r>
      <w:bookmarkStart w:id="72" w:name="_Toc157596268"/>
      <w:r w:rsidR="009E5827" w:rsidRPr="00FD1288">
        <w:rPr>
          <w:rFonts w:eastAsiaTheme="minorEastAsia"/>
          <w:szCs w:val="32"/>
        </w:rPr>
        <w:lastRenderedPageBreak/>
        <w:t>S</w:t>
      </w:r>
      <w:r w:rsidR="00371DFA" w:rsidRPr="00FD1288">
        <w:rPr>
          <w:rFonts w:eastAsiaTheme="minorEastAsia"/>
          <w:szCs w:val="32"/>
        </w:rPr>
        <w:t>lide 2</w:t>
      </w:r>
      <w:r w:rsidR="00EB6E1E" w:rsidRPr="00FD1288">
        <w:rPr>
          <w:rFonts w:eastAsiaTheme="minorEastAsia"/>
          <w:szCs w:val="32"/>
        </w:rPr>
        <w:t>8</w:t>
      </w:r>
      <w:bookmarkEnd w:id="72"/>
    </w:p>
    <w:p w14:paraId="61D12F3C" w14:textId="77777777" w:rsidR="00E871FB" w:rsidRPr="00FD1288" w:rsidRDefault="00E871FB" w:rsidP="00E871FB">
      <w:pPr>
        <w:spacing w:after="0" w:line="240" w:lineRule="auto"/>
        <w:rPr>
          <w:rFonts w:asciiTheme="minorHAnsi" w:eastAsiaTheme="minorEastAsia" w:hAnsi="Calibri" w:cstheme="minorBidi"/>
          <w:b/>
          <w:color w:val="000000" w:themeColor="text1"/>
          <w:kern w:val="24"/>
          <w:sz w:val="18"/>
          <w:szCs w:val="18"/>
        </w:rPr>
      </w:pPr>
    </w:p>
    <w:p w14:paraId="5424A0B0" w14:textId="3BA0D535" w:rsidR="00DC3C10" w:rsidRPr="00FD1288" w:rsidRDefault="00DC3C10" w:rsidP="00DC3C10">
      <w:pPr>
        <w:pStyle w:val="Body"/>
      </w:pPr>
      <w:r w:rsidRPr="00FD1288">
        <w:rPr>
          <w:noProof/>
        </w:rPr>
        <w:drawing>
          <wp:inline distT="0" distB="0" distL="0" distR="0" wp14:anchorId="24201EAF" wp14:editId="4AFDD0C9">
            <wp:extent cx="6479540" cy="315912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79540" cy="3159125"/>
                    </a:xfrm>
                    <a:prstGeom prst="rect">
                      <a:avLst/>
                    </a:prstGeom>
                  </pic:spPr>
                </pic:pic>
              </a:graphicData>
            </a:graphic>
          </wp:inline>
        </w:drawing>
      </w:r>
    </w:p>
    <w:p w14:paraId="6B98D90F" w14:textId="77777777" w:rsidR="00FD0611" w:rsidRPr="00FD1288" w:rsidRDefault="00FD0611" w:rsidP="00CA004F">
      <w:pPr>
        <w:pStyle w:val="Body"/>
      </w:pPr>
    </w:p>
    <w:p w14:paraId="1662483E" w14:textId="77777777" w:rsidR="00DC3C10" w:rsidRPr="00FD1288" w:rsidRDefault="00DC3C10" w:rsidP="00CA004F">
      <w:pPr>
        <w:pStyle w:val="Body"/>
      </w:pPr>
    </w:p>
    <w:p w14:paraId="13D0B47B" w14:textId="77777777" w:rsidR="00DC3C10" w:rsidRPr="00FD1288" w:rsidRDefault="00DC3C10" w:rsidP="00CA004F">
      <w:pPr>
        <w:pStyle w:val="Body"/>
      </w:pPr>
    </w:p>
    <w:p w14:paraId="04D09D54" w14:textId="77777777" w:rsidR="00DC3C10" w:rsidRPr="00FD1288" w:rsidRDefault="00DC3C10" w:rsidP="00CA004F">
      <w:pPr>
        <w:pStyle w:val="Body"/>
      </w:pPr>
    </w:p>
    <w:p w14:paraId="0C98471D" w14:textId="77777777" w:rsidR="00FD0611" w:rsidRPr="00FD1288" w:rsidRDefault="00FD0611" w:rsidP="00CA004F">
      <w:pPr>
        <w:pStyle w:val="Body"/>
      </w:pPr>
    </w:p>
    <w:p w14:paraId="75ABEAE1" w14:textId="77777777" w:rsidR="00FD0611" w:rsidRPr="00FD1288" w:rsidRDefault="00FD0611" w:rsidP="00CA004F">
      <w:pPr>
        <w:pStyle w:val="Body"/>
      </w:pPr>
    </w:p>
    <w:p w14:paraId="0A0C753F" w14:textId="77777777" w:rsidR="00FD0611" w:rsidRPr="00FD1288" w:rsidRDefault="00FD0611" w:rsidP="00CA004F">
      <w:pPr>
        <w:pStyle w:val="Body"/>
      </w:pPr>
    </w:p>
    <w:p w14:paraId="7021675F" w14:textId="77777777" w:rsidR="00FD0611" w:rsidRPr="00FD1288" w:rsidRDefault="00FD0611" w:rsidP="00CA004F">
      <w:pPr>
        <w:pStyle w:val="Body"/>
      </w:pPr>
    </w:p>
    <w:p w14:paraId="25AC4D65" w14:textId="77777777" w:rsidR="00FD0611" w:rsidRPr="00FD1288" w:rsidRDefault="00FD0611" w:rsidP="00CA004F">
      <w:pPr>
        <w:pStyle w:val="Body"/>
      </w:pPr>
    </w:p>
    <w:p w14:paraId="485ABC01" w14:textId="77777777" w:rsidR="00E871FB" w:rsidRPr="00FD1288" w:rsidRDefault="00E871FB" w:rsidP="00CA004F">
      <w:pPr>
        <w:pStyle w:val="Body"/>
      </w:pPr>
    </w:p>
    <w:p w14:paraId="6ABAD0E0" w14:textId="77777777" w:rsidR="00E871FB" w:rsidRPr="00FD1288" w:rsidRDefault="00E871FB" w:rsidP="00CA004F">
      <w:pPr>
        <w:pStyle w:val="Body"/>
      </w:pPr>
    </w:p>
    <w:p w14:paraId="16668EBD" w14:textId="77777777" w:rsidR="00E871FB" w:rsidRPr="00FD1288" w:rsidRDefault="00E871FB" w:rsidP="00CA004F">
      <w:pPr>
        <w:pStyle w:val="Body"/>
      </w:pPr>
    </w:p>
    <w:p w14:paraId="77B1A0D5" w14:textId="77777777" w:rsidR="00E871FB" w:rsidRPr="00FD1288" w:rsidRDefault="00E871FB" w:rsidP="00CA004F">
      <w:pPr>
        <w:pStyle w:val="Body"/>
      </w:pPr>
    </w:p>
    <w:p w14:paraId="11564C8C" w14:textId="77777777" w:rsidR="00E871FB" w:rsidRPr="00FD1288" w:rsidRDefault="00E871FB" w:rsidP="00CA004F">
      <w:pPr>
        <w:pStyle w:val="Body"/>
      </w:pPr>
    </w:p>
    <w:p w14:paraId="419AAEC4" w14:textId="77777777" w:rsidR="00E871FB" w:rsidRPr="00FD1288" w:rsidRDefault="00E871FB" w:rsidP="00CA004F">
      <w:pPr>
        <w:pStyle w:val="Body"/>
      </w:pPr>
    </w:p>
    <w:p w14:paraId="5C2DFDFC" w14:textId="77777777" w:rsidR="00E871FB" w:rsidRPr="00FD1288" w:rsidRDefault="00E871FB" w:rsidP="00CA004F">
      <w:pPr>
        <w:pStyle w:val="Body"/>
      </w:pPr>
    </w:p>
    <w:p w14:paraId="51867D8F" w14:textId="77777777" w:rsidR="00E871FB" w:rsidRPr="00FD1288" w:rsidRDefault="00E871FB" w:rsidP="00CA004F">
      <w:pPr>
        <w:pStyle w:val="Body"/>
      </w:pPr>
    </w:p>
    <w:p w14:paraId="16D92684" w14:textId="77777777" w:rsidR="00E871FB" w:rsidRPr="00FD1288" w:rsidRDefault="00E871FB" w:rsidP="00CA004F">
      <w:pPr>
        <w:pStyle w:val="Body"/>
      </w:pPr>
    </w:p>
    <w:p w14:paraId="3A626F10" w14:textId="77777777" w:rsidR="00E871FB" w:rsidRPr="00FD1288" w:rsidRDefault="00E871FB" w:rsidP="00CA004F">
      <w:pPr>
        <w:pStyle w:val="Body"/>
      </w:pPr>
    </w:p>
    <w:p w14:paraId="611E6B97" w14:textId="77777777" w:rsidR="00E871FB" w:rsidRPr="00FD1288" w:rsidRDefault="00E871FB" w:rsidP="00CA004F">
      <w:pPr>
        <w:pStyle w:val="Body"/>
      </w:pPr>
    </w:p>
    <w:p w14:paraId="08291A2D" w14:textId="74F0ADB8" w:rsidR="00D67D81" w:rsidRPr="00FD1288" w:rsidRDefault="00D67D81" w:rsidP="00CA004F">
      <w:pPr>
        <w:pStyle w:val="Heading2"/>
        <w:rPr>
          <w:rFonts w:eastAsiaTheme="minorEastAsia"/>
          <w:szCs w:val="32"/>
        </w:rPr>
      </w:pPr>
      <w:bookmarkStart w:id="73" w:name="_Toc157596269"/>
      <w:r w:rsidRPr="00FD1288">
        <w:rPr>
          <w:rFonts w:eastAsiaTheme="minorEastAsia"/>
          <w:szCs w:val="32"/>
        </w:rPr>
        <w:lastRenderedPageBreak/>
        <w:t>S</w:t>
      </w:r>
      <w:r w:rsidR="00637D87" w:rsidRPr="00FD1288">
        <w:rPr>
          <w:rFonts w:eastAsiaTheme="minorEastAsia"/>
          <w:szCs w:val="32"/>
        </w:rPr>
        <w:t>lide</w:t>
      </w:r>
      <w:r w:rsidR="0046285E" w:rsidRPr="00FD1288">
        <w:rPr>
          <w:rFonts w:eastAsiaTheme="minorEastAsia"/>
          <w:szCs w:val="32"/>
        </w:rPr>
        <w:t xml:space="preserve"> 2</w:t>
      </w:r>
      <w:r w:rsidR="00EB6E1E" w:rsidRPr="00FD1288">
        <w:rPr>
          <w:rFonts w:eastAsiaTheme="minorEastAsia"/>
          <w:szCs w:val="32"/>
        </w:rPr>
        <w:t>9</w:t>
      </w:r>
      <w:bookmarkEnd w:id="73"/>
    </w:p>
    <w:p w14:paraId="07FFE8E6" w14:textId="77777777" w:rsidR="00E871FB" w:rsidRPr="00FD1288" w:rsidRDefault="00E871FB" w:rsidP="00E871FB">
      <w:pPr>
        <w:pStyle w:val="Body"/>
      </w:pPr>
    </w:p>
    <w:p w14:paraId="1A5E7185" w14:textId="746CB120" w:rsidR="009735B7" w:rsidRPr="00FD1288" w:rsidRDefault="58CBD165" w:rsidP="009735B7">
      <w:pPr>
        <w:pStyle w:val="Body"/>
      </w:pPr>
      <w:r>
        <w:rPr>
          <w:noProof/>
        </w:rPr>
        <w:drawing>
          <wp:inline distT="0" distB="0" distL="0" distR="0" wp14:anchorId="6043DCA8" wp14:editId="1223E7C6">
            <wp:extent cx="6400800" cy="3600450"/>
            <wp:effectExtent l="0" t="0" r="0" b="0"/>
            <wp:docPr id="119281775" name="Picture 11928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46DD7B18" w14:textId="016563A9" w:rsidR="001D7F51" w:rsidRPr="00FD1288" w:rsidRDefault="00637D87" w:rsidP="00CA004F">
      <w:pPr>
        <w:pStyle w:val="Heading3"/>
        <w:rPr>
          <w:b/>
          <w:bCs w:val="0"/>
        </w:rPr>
      </w:pPr>
      <w:bookmarkStart w:id="74" w:name="_Toc157596270"/>
      <w:r w:rsidRPr="00FD1288">
        <w:rPr>
          <w:b/>
          <w:bCs w:val="0"/>
        </w:rPr>
        <w:t xml:space="preserve">Slide </w:t>
      </w:r>
      <w:r w:rsidR="00FD0611" w:rsidRPr="00FD1288">
        <w:rPr>
          <w:b/>
          <w:bCs w:val="0"/>
        </w:rPr>
        <w:t>2</w:t>
      </w:r>
      <w:r w:rsidR="00EB6E1E" w:rsidRPr="00FD1288">
        <w:rPr>
          <w:b/>
          <w:bCs w:val="0"/>
        </w:rPr>
        <w:t>9</w:t>
      </w:r>
      <w:r w:rsidR="00FD0611" w:rsidRPr="00FD1288">
        <w:rPr>
          <w:b/>
          <w:bCs w:val="0"/>
        </w:rPr>
        <w:t xml:space="preserve"> </w:t>
      </w:r>
      <w:r w:rsidR="00110996" w:rsidRPr="00FD1288">
        <w:rPr>
          <w:b/>
          <w:bCs w:val="0"/>
        </w:rPr>
        <w:t>speaking</w:t>
      </w:r>
      <w:r w:rsidRPr="00FD1288">
        <w:rPr>
          <w:b/>
          <w:bCs w:val="0"/>
        </w:rPr>
        <w:t xml:space="preserve"> </w:t>
      </w:r>
      <w:r w:rsidR="00C05719" w:rsidRPr="00FD1288">
        <w:rPr>
          <w:b/>
          <w:bCs w:val="0"/>
        </w:rPr>
        <w:t>notes.</w:t>
      </w:r>
      <w:bookmarkEnd w:id="74"/>
      <w:r w:rsidR="00FE1946" w:rsidRPr="00FD1288">
        <w:rPr>
          <w:b/>
          <w:bCs w:val="0"/>
        </w:rPr>
        <w:t xml:space="preserve"> </w:t>
      </w:r>
    </w:p>
    <w:p w14:paraId="141F3A10" w14:textId="7C6AB0B1" w:rsidR="00B03268" w:rsidRPr="00FD1288" w:rsidRDefault="23CBE47D" w:rsidP="00CA004F">
      <w:pPr>
        <w:pStyle w:val="Bullet1"/>
      </w:pPr>
      <w:r w:rsidRPr="00FD1288">
        <w:t xml:space="preserve">Mandatory reporters must make a report to Child Protection if they form </w:t>
      </w:r>
      <w:r w:rsidR="7D2303E1" w:rsidRPr="00FD1288">
        <w:t>a belief</w:t>
      </w:r>
      <w:r w:rsidRPr="00FD1288">
        <w:rPr>
          <w:b/>
          <w:bCs/>
        </w:rPr>
        <w:t xml:space="preserve"> on reasonable grounds </w:t>
      </w:r>
      <w:r w:rsidRPr="00FD1288">
        <w:t xml:space="preserve">that a child </w:t>
      </w:r>
      <w:proofErr w:type="gramStart"/>
      <w:r w:rsidRPr="00FD1288">
        <w:t>is in need of</w:t>
      </w:r>
      <w:proofErr w:type="gramEnd"/>
      <w:r w:rsidRPr="00FD1288">
        <w:t xml:space="preserve"> protection because of </w:t>
      </w:r>
      <w:r w:rsidRPr="00FD1288">
        <w:rPr>
          <w:b/>
          <w:bCs/>
          <w:u w:val="single"/>
        </w:rPr>
        <w:t>physical or sexual abuse.</w:t>
      </w:r>
    </w:p>
    <w:p w14:paraId="0D032A18" w14:textId="77777777" w:rsidR="00B03268" w:rsidRPr="00FD1288" w:rsidRDefault="23CBE47D" w:rsidP="00CA004F">
      <w:pPr>
        <w:pStyle w:val="Bullet1"/>
        <w:rPr>
          <w:u w:val="single"/>
        </w:rPr>
      </w:pPr>
      <w:r w:rsidRPr="00FD1288">
        <w:rPr>
          <w:b/>
          <w:bCs/>
          <w:u w:val="single"/>
        </w:rPr>
        <w:t>Other concerns can still be reported but are not mandatory</w:t>
      </w:r>
      <w:r w:rsidRPr="00FD1288">
        <w:rPr>
          <w:u w:val="single"/>
        </w:rPr>
        <w:t>.</w:t>
      </w:r>
    </w:p>
    <w:p w14:paraId="4D7289A0" w14:textId="5F5E5D91" w:rsidR="00B03268" w:rsidRPr="00FD1288" w:rsidRDefault="23CBE47D" w:rsidP="00CA004F">
      <w:pPr>
        <w:pStyle w:val="Bullet1"/>
        <w:rPr>
          <w:rFonts w:eastAsiaTheme="minorEastAsia"/>
        </w:rPr>
      </w:pPr>
      <w:r w:rsidRPr="00FD1288">
        <w:t xml:space="preserve">Mandatory reporting relates to children under the age of 17 years unless the young person is </w:t>
      </w:r>
      <w:r w:rsidR="00E41F21" w:rsidRPr="00FD1288">
        <w:t>subject to</w:t>
      </w:r>
      <w:r w:rsidRPr="00FD1288">
        <w:t xml:space="preserve"> a child protection order and under 18 years. </w:t>
      </w:r>
    </w:p>
    <w:p w14:paraId="3E168DBA" w14:textId="440FBD91" w:rsidR="00B03268" w:rsidRPr="00FD1288" w:rsidRDefault="00761F3E" w:rsidP="00CA004F">
      <w:pPr>
        <w:pStyle w:val="Bodyafterbullets"/>
        <w:rPr>
          <w:rFonts w:eastAsiaTheme="minorEastAsia"/>
        </w:rPr>
      </w:pPr>
      <w:r w:rsidRPr="00FD1288">
        <w:t>Identified m</w:t>
      </w:r>
      <w:r w:rsidR="00B03268" w:rsidRPr="00FD1288">
        <w:t>andatory reporters</w:t>
      </w:r>
      <w:r w:rsidRPr="00FD1288">
        <w:t xml:space="preserve"> </w:t>
      </w:r>
      <w:r w:rsidR="00FF0268" w:rsidRPr="00FD1288">
        <w:t xml:space="preserve">(s182 CYFA) </w:t>
      </w:r>
      <w:r w:rsidRPr="00FD1288">
        <w:t>are</w:t>
      </w:r>
      <w:r w:rsidR="00B03268" w:rsidRPr="00FD1288">
        <w:t>:</w:t>
      </w:r>
    </w:p>
    <w:p w14:paraId="0247E0CE" w14:textId="0E732D87" w:rsidR="00B03268" w:rsidRPr="00FD1288" w:rsidRDefault="23CBE47D" w:rsidP="00CA004F">
      <w:pPr>
        <w:pStyle w:val="Bullet1"/>
        <w:rPr>
          <w:rFonts w:eastAsiaTheme="minorEastAsia"/>
        </w:rPr>
      </w:pPr>
      <w:r w:rsidRPr="00FD1288">
        <w:t>registered medical practitioner</w:t>
      </w:r>
      <w:r w:rsidR="27A5736B" w:rsidRPr="00FD1288">
        <w:t>s,</w:t>
      </w:r>
      <w:r w:rsidRPr="00FD1288">
        <w:t xml:space="preserve"> </w:t>
      </w:r>
      <w:r w:rsidR="27A5736B" w:rsidRPr="00FD1288">
        <w:t xml:space="preserve">including </w:t>
      </w:r>
      <w:r w:rsidRPr="00FD1288">
        <w:t xml:space="preserve">psychiatrists, </w:t>
      </w:r>
      <w:proofErr w:type="gramStart"/>
      <w:r w:rsidR="754E2DA4" w:rsidRPr="00FD1288">
        <w:t>paediatricians</w:t>
      </w:r>
      <w:proofErr w:type="gramEnd"/>
    </w:p>
    <w:p w14:paraId="1A87F636" w14:textId="4C073704" w:rsidR="00B03268" w:rsidRPr="00FD1288" w:rsidRDefault="27A5736B" w:rsidP="00CA004F">
      <w:pPr>
        <w:pStyle w:val="Bullet1"/>
        <w:rPr>
          <w:rFonts w:eastAsiaTheme="minorEastAsia"/>
        </w:rPr>
      </w:pPr>
      <w:r w:rsidRPr="00FD1288">
        <w:t>n</w:t>
      </w:r>
      <w:r w:rsidR="23CBE47D" w:rsidRPr="00FD1288">
        <w:t>urse</w:t>
      </w:r>
      <w:r w:rsidR="62B19159" w:rsidRPr="00FD1288">
        <w:t>,</w:t>
      </w:r>
      <w:r w:rsidR="23CBE47D" w:rsidRPr="00FD1288">
        <w:t xml:space="preserve"> including </w:t>
      </w:r>
      <w:proofErr w:type="gramStart"/>
      <w:r w:rsidR="754E2DA4" w:rsidRPr="00FD1288">
        <w:t>MCHN</w:t>
      </w:r>
      <w:proofErr w:type="gramEnd"/>
    </w:p>
    <w:p w14:paraId="6CFD3202" w14:textId="77777777" w:rsidR="00B03268" w:rsidRPr="00FD1288" w:rsidRDefault="23CBE47D" w:rsidP="00CA004F">
      <w:pPr>
        <w:pStyle w:val="Bullet1"/>
        <w:rPr>
          <w:rFonts w:eastAsiaTheme="minorEastAsia"/>
        </w:rPr>
      </w:pPr>
      <w:r w:rsidRPr="00FD1288">
        <w:t>midwife</w:t>
      </w:r>
    </w:p>
    <w:p w14:paraId="48747701" w14:textId="77777777" w:rsidR="00B03268" w:rsidRPr="00FD1288" w:rsidRDefault="23CBE47D" w:rsidP="00CA004F">
      <w:pPr>
        <w:pStyle w:val="Bullet1"/>
        <w:rPr>
          <w:rFonts w:eastAsiaTheme="minorEastAsia"/>
        </w:rPr>
      </w:pPr>
      <w:r w:rsidRPr="00FD1288">
        <w:t>teacher and principal</w:t>
      </w:r>
    </w:p>
    <w:p w14:paraId="37063A01" w14:textId="4BD66D8B" w:rsidR="00B03268" w:rsidRPr="00FD1288" w:rsidRDefault="62B19159" w:rsidP="00CA004F">
      <w:pPr>
        <w:pStyle w:val="Bullet1"/>
        <w:rPr>
          <w:rFonts w:eastAsiaTheme="minorEastAsia"/>
        </w:rPr>
      </w:pPr>
      <w:r w:rsidRPr="00FD1288">
        <w:t>p</w:t>
      </w:r>
      <w:r w:rsidR="23CBE47D" w:rsidRPr="00FD1288">
        <w:t>olice</w:t>
      </w:r>
    </w:p>
    <w:p w14:paraId="04EC0DA3" w14:textId="77777777" w:rsidR="00B03268" w:rsidRPr="00FD1288" w:rsidRDefault="23CBE47D" w:rsidP="00CA004F">
      <w:pPr>
        <w:pStyle w:val="Bullet1"/>
        <w:rPr>
          <w:rFonts w:eastAsiaTheme="minorEastAsia"/>
        </w:rPr>
      </w:pPr>
      <w:r w:rsidRPr="00FD1288">
        <w:t>Family Law Act 67Z</w:t>
      </w:r>
    </w:p>
    <w:p w14:paraId="6ED3CE73" w14:textId="7C354635" w:rsidR="00B03268" w:rsidRPr="00FD1288" w:rsidRDefault="62B19159" w:rsidP="00CA004F">
      <w:pPr>
        <w:pStyle w:val="Bullet1"/>
        <w:rPr>
          <w:rFonts w:eastAsiaTheme="minorEastAsia"/>
        </w:rPr>
      </w:pPr>
      <w:r w:rsidRPr="00FD1288">
        <w:t>e</w:t>
      </w:r>
      <w:r w:rsidR="23CBE47D" w:rsidRPr="00FD1288">
        <w:t>arly childhood</w:t>
      </w:r>
    </w:p>
    <w:p w14:paraId="4EA4005F" w14:textId="22D361DB" w:rsidR="00B03268" w:rsidRPr="00FD1288" w:rsidRDefault="62B19159" w:rsidP="00CA004F">
      <w:pPr>
        <w:pStyle w:val="Bullet1"/>
        <w:rPr>
          <w:rFonts w:eastAsiaTheme="minorEastAsia"/>
        </w:rPr>
      </w:pPr>
      <w:r w:rsidRPr="00FD1288">
        <w:t>p</w:t>
      </w:r>
      <w:r w:rsidR="23CBE47D" w:rsidRPr="00FD1288">
        <w:t>sychologist</w:t>
      </w:r>
    </w:p>
    <w:p w14:paraId="04AF1A40" w14:textId="225DD91D" w:rsidR="00B03268" w:rsidRPr="00FD1288" w:rsidRDefault="62B19159" w:rsidP="00CA004F">
      <w:pPr>
        <w:pStyle w:val="Bullet1"/>
        <w:rPr>
          <w:rFonts w:eastAsiaTheme="minorEastAsia"/>
        </w:rPr>
      </w:pPr>
      <w:r w:rsidRPr="00FD1288">
        <w:t>y</w:t>
      </w:r>
      <w:r w:rsidR="23CBE47D" w:rsidRPr="00FD1288">
        <w:t>outh justice</w:t>
      </w:r>
    </w:p>
    <w:p w14:paraId="4C8EC5A4" w14:textId="055EFD1D" w:rsidR="00B03268" w:rsidRPr="00FD1288" w:rsidRDefault="62B19159" w:rsidP="00CA004F">
      <w:pPr>
        <w:pStyle w:val="Bullet1"/>
        <w:rPr>
          <w:rFonts w:eastAsiaTheme="minorEastAsia"/>
        </w:rPr>
      </w:pPr>
      <w:r w:rsidRPr="00FD1288">
        <w:t>o</w:t>
      </w:r>
      <w:r w:rsidR="23CBE47D" w:rsidRPr="00FD1288">
        <w:t>ut of home care workers</w:t>
      </w:r>
    </w:p>
    <w:p w14:paraId="1C410DDB" w14:textId="12D48C3B" w:rsidR="00B03268" w:rsidRPr="00FD1288" w:rsidRDefault="62B19159" w:rsidP="00CA004F">
      <w:pPr>
        <w:pStyle w:val="Bullet1"/>
        <w:rPr>
          <w:rFonts w:eastAsiaTheme="minorEastAsia"/>
        </w:rPr>
      </w:pPr>
      <w:r w:rsidRPr="00FD1288">
        <w:t>s</w:t>
      </w:r>
      <w:r w:rsidR="23CBE47D" w:rsidRPr="00FD1288">
        <w:t>chool counsellors</w:t>
      </w:r>
      <w:r w:rsidRPr="00FD1288">
        <w:t>.</w:t>
      </w:r>
    </w:p>
    <w:p w14:paraId="06BD45E8" w14:textId="77777777" w:rsidR="00B03268" w:rsidRPr="00FD1288" w:rsidRDefault="00B03268" w:rsidP="00CA004F">
      <w:pPr>
        <w:pStyle w:val="Bodyafterbullets"/>
        <w:rPr>
          <w:rFonts w:eastAsiaTheme="minorEastAsia"/>
          <w:b/>
          <w:bCs/>
        </w:rPr>
      </w:pPr>
      <w:r w:rsidRPr="00FD1288">
        <w:rPr>
          <w:b/>
          <w:bCs/>
        </w:rPr>
        <w:t xml:space="preserve">Optional information: You may wish to provide additional detailed information: </w:t>
      </w:r>
    </w:p>
    <w:p w14:paraId="262F835D" w14:textId="271CAB44" w:rsidR="00B03268" w:rsidRPr="00FD1288" w:rsidRDefault="00B03268" w:rsidP="00CA004F">
      <w:pPr>
        <w:pStyle w:val="Body"/>
        <w:rPr>
          <w:rFonts w:eastAsiaTheme="minorEastAsia"/>
          <w:b/>
          <w:bCs/>
        </w:rPr>
      </w:pPr>
      <w:r w:rsidRPr="00FD1288">
        <w:rPr>
          <w:b/>
          <w:bCs/>
        </w:rPr>
        <w:t xml:space="preserve">Family Law Act </w:t>
      </w:r>
      <w:r w:rsidR="00F753D3" w:rsidRPr="00FD1288">
        <w:rPr>
          <w:b/>
          <w:bCs/>
        </w:rPr>
        <w:t xml:space="preserve">(FLA) </w:t>
      </w:r>
      <w:r w:rsidRPr="00FD1288">
        <w:rPr>
          <w:b/>
          <w:bCs/>
        </w:rPr>
        <w:t>s67Z:</w:t>
      </w:r>
    </w:p>
    <w:p w14:paraId="07CF5577" w14:textId="77777777" w:rsidR="00B03268" w:rsidRPr="00FD1288" w:rsidRDefault="00B03268" w:rsidP="00CA004F">
      <w:pPr>
        <w:pStyle w:val="Body"/>
      </w:pPr>
      <w:r w:rsidRPr="00FD1288">
        <w:t xml:space="preserve">Under the FLA (s. 67ZA), the Registrar or Deputy Registrar of the Family Court of Australia or the Family Court of Western Australia, a Registrar of the Federal Circuit Court, family consultants, family counsellors, </w:t>
      </w:r>
      <w:r w:rsidRPr="00FD1288">
        <w:lastRenderedPageBreak/>
        <w:t>family dispute resolution practitioners or arbitrators, and independent children's lawyers are mandatory reporters.</w:t>
      </w:r>
    </w:p>
    <w:p w14:paraId="380E5F11" w14:textId="5F0B37F3" w:rsidR="00B03268" w:rsidRPr="00FD1288" w:rsidRDefault="00B03268" w:rsidP="00CA004F">
      <w:pPr>
        <w:pStyle w:val="Body"/>
      </w:pPr>
      <w:r w:rsidRPr="00FD1288">
        <w:t xml:space="preserve">Under the FLA, mandated reporters must make a report to </w:t>
      </w:r>
      <w:r w:rsidR="00FF0268" w:rsidRPr="00FD1288">
        <w:t>C</w:t>
      </w:r>
      <w:r w:rsidRPr="00FD1288">
        <w:t xml:space="preserve">hild </w:t>
      </w:r>
      <w:r w:rsidR="00FF0268" w:rsidRPr="00FD1288">
        <w:t>P</w:t>
      </w:r>
      <w:r w:rsidRPr="00FD1288">
        <w:t>rotection if they suspect on reasonable grounds that a child has been abused or is at risk of being abused.</w:t>
      </w:r>
    </w:p>
    <w:p w14:paraId="7DA1A0EE" w14:textId="77777777" w:rsidR="00B03268" w:rsidRPr="00FD1288" w:rsidRDefault="00B03268" w:rsidP="00CA004F">
      <w:pPr>
        <w:pStyle w:val="Bodyafterbullets"/>
        <w:rPr>
          <w:b/>
          <w:bCs/>
        </w:rPr>
      </w:pPr>
      <w:r w:rsidRPr="00FD1288">
        <w:rPr>
          <w:b/>
          <w:bCs/>
        </w:rPr>
        <w:t>Additional information:</w:t>
      </w:r>
    </w:p>
    <w:p w14:paraId="3CA7B4DC" w14:textId="647A252E" w:rsidR="00B03268" w:rsidRPr="00FD1288" w:rsidRDefault="00B03268" w:rsidP="00CA004F">
      <w:pPr>
        <w:pStyle w:val="Body"/>
        <w:rPr>
          <w:rFonts w:eastAsiaTheme="minorEastAsia"/>
        </w:rPr>
      </w:pPr>
      <w:r w:rsidRPr="00FD1288">
        <w:t xml:space="preserve">Refer participants to the DFFH website on mandatory reporting, specifically to the fact sheets for the mandatory reporter groups that commenced from 1 March 2019 and the FAQs document. </w:t>
      </w:r>
      <w:r w:rsidR="001679C5" w:rsidRPr="00FD1288">
        <w:t xml:space="preserve">For more information, please visit the </w:t>
      </w:r>
      <w:hyperlink r:id="rId63" w:history="1">
        <w:r w:rsidR="001679C5" w:rsidRPr="00FD1288">
          <w:rPr>
            <w:rStyle w:val="Hyperlink"/>
          </w:rPr>
          <w:t>Mandatory reporting webpage</w:t>
        </w:r>
      </w:hyperlink>
      <w:r w:rsidR="001679C5" w:rsidRPr="00FD1288">
        <w:t xml:space="preserve"> providers.dffh.vic.gov.au/</w:t>
      </w:r>
      <w:proofErr w:type="gramStart"/>
      <w:r w:rsidR="001679C5" w:rsidRPr="00FD1288">
        <w:t>mandatory-reporting</w:t>
      </w:r>
      <w:proofErr w:type="gramEnd"/>
      <w:r w:rsidR="001679C5" w:rsidRPr="00FD1288">
        <w:t xml:space="preserve">. </w:t>
      </w:r>
    </w:p>
    <w:p w14:paraId="3F061BED" w14:textId="359C8967" w:rsidR="00761F3E" w:rsidRPr="00FD1288" w:rsidRDefault="00761F3E" w:rsidP="00EB0E8A">
      <w:pPr>
        <w:pStyle w:val="Body"/>
        <w:spacing w:after="0"/>
        <w:rPr>
          <w:rFonts w:asciiTheme="minorHAnsi" w:eastAsiaTheme="minorEastAsia" w:hAnsi="Calibri" w:cstheme="minorBidi"/>
          <w:color w:val="000000" w:themeColor="text1"/>
          <w:kern w:val="24"/>
          <w:sz w:val="18"/>
          <w:szCs w:val="18"/>
        </w:rPr>
      </w:pPr>
    </w:p>
    <w:p w14:paraId="4E364EBE" w14:textId="29258DD1" w:rsidR="00761F3E" w:rsidRPr="00FD1288" w:rsidRDefault="001679C5" w:rsidP="00EB0E8A">
      <w:pPr>
        <w:pStyle w:val="Body"/>
        <w:spacing w:after="0"/>
        <w:rPr>
          <w:rFonts w:asciiTheme="minorHAnsi" w:eastAsiaTheme="minorEastAsia" w:hAnsi="Calibri" w:cstheme="minorBidi"/>
          <w:color w:val="000000" w:themeColor="text1"/>
          <w:kern w:val="24"/>
          <w:sz w:val="18"/>
          <w:szCs w:val="18"/>
        </w:rPr>
      </w:pPr>
      <w:r w:rsidRPr="00FD1288">
        <w:rPr>
          <w:rFonts w:asciiTheme="minorHAnsi" w:eastAsiaTheme="minorEastAsia" w:hAnsi="Calibri" w:cstheme="minorBidi"/>
          <w:noProof/>
          <w:color w:val="000000" w:themeColor="text1"/>
          <w:kern w:val="24"/>
          <w:sz w:val="18"/>
          <w:szCs w:val="18"/>
        </w:rPr>
        <mc:AlternateContent>
          <mc:Choice Requires="wps">
            <w:drawing>
              <wp:inline distT="0" distB="0" distL="0" distR="0" wp14:anchorId="1A876ABC" wp14:editId="76E52FD8">
                <wp:extent cx="6551875" cy="1780490"/>
                <wp:effectExtent l="19050" t="19050" r="20955" b="10795"/>
                <wp:docPr id="78" name="Text Box 78"/>
                <wp:cNvGraphicFramePr/>
                <a:graphic xmlns:a="http://schemas.openxmlformats.org/drawingml/2006/main">
                  <a:graphicData uri="http://schemas.microsoft.com/office/word/2010/wordprocessingShape">
                    <wps:wsp>
                      <wps:cNvSpPr txBox="1"/>
                      <wps:spPr>
                        <a:xfrm>
                          <a:off x="0" y="0"/>
                          <a:ext cx="6551875" cy="1780490"/>
                        </a:xfrm>
                        <a:prstGeom prst="rect">
                          <a:avLst/>
                        </a:prstGeom>
                        <a:solidFill>
                          <a:schemeClr val="lt1"/>
                        </a:solidFill>
                        <a:ln w="28575">
                          <a:solidFill>
                            <a:srgbClr val="FF3300"/>
                          </a:solidFill>
                        </a:ln>
                      </wps:spPr>
                      <wps:txbx>
                        <w:txbxContent>
                          <w:p w14:paraId="5BB71D5B" w14:textId="705DD057" w:rsidR="00F61CDB" w:rsidRPr="00F61CDB" w:rsidRDefault="00F61CDB" w:rsidP="00CA004F">
                            <w:pPr>
                              <w:pStyle w:val="Body"/>
                              <w:rPr>
                                <w:rFonts w:eastAsiaTheme="minorEastAsia" w:cs="Arial"/>
                                <w:color w:val="000000" w:themeColor="text1"/>
                                <w:kern w:val="24"/>
                                <w:sz w:val="18"/>
                                <w:szCs w:val="18"/>
                              </w:rPr>
                            </w:pPr>
                            <w:r w:rsidRPr="00CA004F">
                              <w:rPr>
                                <w:b/>
                                <w:bCs/>
                              </w:rPr>
                              <w:t xml:space="preserve">Key </w:t>
                            </w:r>
                            <w:r w:rsidR="0074313F" w:rsidRPr="00CA004F">
                              <w:rPr>
                                <w:b/>
                                <w:bCs/>
                              </w:rPr>
                              <w:t>m</w:t>
                            </w:r>
                            <w:r w:rsidRPr="00CA004F">
                              <w:rPr>
                                <w:b/>
                                <w:bCs/>
                              </w:rPr>
                              <w:t xml:space="preserve">essages </w:t>
                            </w:r>
                            <w:r w:rsidR="00BE1512" w:rsidRPr="00CA004F">
                              <w:rPr>
                                <w:b/>
                                <w:bCs/>
                              </w:rPr>
                              <w:t xml:space="preserve">for facilitators  </w:t>
                            </w:r>
                          </w:p>
                          <w:p w14:paraId="3869D35E" w14:textId="6287908F" w:rsidR="002718D4" w:rsidRDefault="00D82DE1" w:rsidP="00CA004F">
                            <w:pPr>
                              <w:pStyle w:val="Body"/>
                              <w:rPr>
                                <w:rFonts w:eastAsiaTheme="minorEastAsia" w:cs="Arial"/>
                                <w:b/>
                                <w:bCs/>
                                <w:color w:val="000000" w:themeColor="text1"/>
                                <w:kern w:val="24"/>
                                <w:sz w:val="18"/>
                                <w:szCs w:val="18"/>
                              </w:rPr>
                            </w:pPr>
                            <w:r w:rsidRPr="00CA004F">
                              <w:t>Mandatory</w:t>
                            </w:r>
                            <w:r w:rsidRPr="00F61CDB">
                              <w:t xml:space="preserve"> reporters must make a report to Child Protection if they form a belief</w:t>
                            </w:r>
                            <w:r w:rsidRPr="00F61CDB">
                              <w:rPr>
                                <w:b/>
                                <w:bCs/>
                              </w:rPr>
                              <w:t xml:space="preserve"> </w:t>
                            </w:r>
                            <w:r w:rsidRPr="002718D4">
                              <w:rPr>
                                <w:b/>
                                <w:bCs/>
                                <w:u w:val="single"/>
                              </w:rPr>
                              <w:t>on reasonable grounds</w:t>
                            </w:r>
                            <w:r w:rsidRPr="00F61CDB">
                              <w:rPr>
                                <w:b/>
                                <w:bCs/>
                              </w:rPr>
                              <w:t xml:space="preserve"> </w:t>
                            </w:r>
                            <w:r w:rsidRPr="00F61CDB">
                              <w:t xml:space="preserve">that a child </w:t>
                            </w:r>
                            <w:proofErr w:type="gramStart"/>
                            <w:r w:rsidRPr="00F61CDB">
                              <w:t>is in need of</w:t>
                            </w:r>
                            <w:proofErr w:type="gramEnd"/>
                            <w:r w:rsidRPr="00F61CDB">
                              <w:t xml:space="preserve"> protection because of </w:t>
                            </w:r>
                            <w:r w:rsidRPr="002718D4">
                              <w:rPr>
                                <w:b/>
                                <w:bCs/>
                                <w:u w:val="single"/>
                              </w:rPr>
                              <w:t>physical or sexual abuse</w:t>
                            </w:r>
                            <w:r w:rsidRPr="00F61CDB">
                              <w:rPr>
                                <w:b/>
                                <w:bCs/>
                              </w:rPr>
                              <w:t>.</w:t>
                            </w:r>
                            <w:r w:rsidR="002718D4">
                              <w:rPr>
                                <w:b/>
                                <w:bCs/>
                              </w:rPr>
                              <w:t xml:space="preserve"> </w:t>
                            </w:r>
                          </w:p>
                          <w:p w14:paraId="7734A872" w14:textId="51C02BF8" w:rsidR="004F0AA9" w:rsidRPr="00B5047C" w:rsidRDefault="00D82DE1" w:rsidP="00CA004F">
                            <w:pPr>
                              <w:pStyle w:val="Body"/>
                              <w:rPr>
                                <w:rFonts w:eastAsiaTheme="minorEastAsia" w:cs="Arial"/>
                                <w:color w:val="000000" w:themeColor="text1"/>
                                <w:kern w:val="24"/>
                                <w:sz w:val="18"/>
                                <w:szCs w:val="18"/>
                              </w:rPr>
                            </w:pPr>
                            <w:r w:rsidRPr="001532DC">
                              <w:rPr>
                                <w:u w:val="single"/>
                              </w:rPr>
                              <w:t>Other concerns can still be reported but are not mandatory</w:t>
                            </w:r>
                            <w:r w:rsidRPr="00B5047C">
                              <w:t>.</w:t>
                            </w:r>
                            <w:r w:rsidR="00B5047C" w:rsidRPr="00B5047C">
                              <w:t xml:space="preserve"> </w:t>
                            </w:r>
                            <w:r w:rsidR="004F0AA9" w:rsidRPr="00B5047C">
                              <w:t>Mandatory</w:t>
                            </w:r>
                            <w:r w:rsidR="00B5047C" w:rsidRPr="00B5047C">
                              <w:t xml:space="preserve"> </w:t>
                            </w:r>
                            <w:r w:rsidR="004F0AA9" w:rsidRPr="00B5047C">
                              <w:t xml:space="preserve">reporting does not apply to environmental neglect or emotional abuse, where family support may be a better </w:t>
                            </w:r>
                            <w:r w:rsidR="00B5047C" w:rsidRPr="00B5047C">
                              <w:t>option.</w:t>
                            </w:r>
                          </w:p>
                          <w:p w14:paraId="3B09D584" w14:textId="2B169BF1" w:rsidR="00761F3E" w:rsidRDefault="00D82DE1" w:rsidP="00CA004F">
                            <w:pPr>
                              <w:pStyle w:val="Body"/>
                            </w:pPr>
                            <w:r w:rsidRPr="00F61CDB">
                              <w:t xml:space="preserve">Mandatory reporting relates to children under the </w:t>
                            </w:r>
                            <w:r w:rsidRPr="00CA004F">
                              <w:t>age</w:t>
                            </w:r>
                            <w:r w:rsidRPr="00F61CDB">
                              <w:t xml:space="preserve"> of 17 years unless the young person is on a child protection order and under 18 years.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A876ABC" id="Text Box 78" o:spid="_x0000_s1039" type="#_x0000_t202" style="width:515.9pt;height:14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" fillcolor="white [3201]" strokecolor="#f30" strokeweight="2.25pt">
                <v:textbox>
                  <w:txbxContent>
                    <w:p w14:paraId="5BB71D5B" w14:textId="705DD057" w:rsidR="00F61CDB" w:rsidRPr="00F61CDB" w:rsidRDefault="00F61CDB" w:rsidP="00CA004F">
                      <w:pPr>
                        <w:pStyle w:val="Body"/>
                        <w:rPr>
                          <w:rFonts w:eastAsiaTheme="minorEastAsia" w:cs="Arial"/>
                          <w:color w:val="000000" w:themeColor="text1"/>
                          <w:kern w:val="24"/>
                          <w:sz w:val="18"/>
                          <w:szCs w:val="18"/>
                        </w:rPr>
                      </w:pPr>
                      <w:r w:rsidRPr="00CA004F">
                        <w:rPr>
                          <w:b/>
                          <w:bCs/>
                        </w:rPr>
                        <w:t xml:space="preserve">Key </w:t>
                      </w:r>
                      <w:r w:rsidR="0074313F" w:rsidRPr="00CA004F">
                        <w:rPr>
                          <w:b/>
                          <w:bCs/>
                        </w:rPr>
                        <w:t>m</w:t>
                      </w:r>
                      <w:r w:rsidRPr="00CA004F">
                        <w:rPr>
                          <w:b/>
                          <w:bCs/>
                        </w:rPr>
                        <w:t xml:space="preserve">essages </w:t>
                      </w:r>
                      <w:r w:rsidR="00BE1512" w:rsidRPr="00CA004F">
                        <w:rPr>
                          <w:b/>
                          <w:bCs/>
                        </w:rPr>
                        <w:t xml:space="preserve">for facilitators  </w:t>
                      </w:r>
                    </w:p>
                    <w:p w14:paraId="3869D35E" w14:textId="6287908F" w:rsidR="002718D4" w:rsidRDefault="00D82DE1" w:rsidP="00CA004F">
                      <w:pPr>
                        <w:pStyle w:val="Body"/>
                        <w:rPr>
                          <w:rFonts w:eastAsiaTheme="minorEastAsia" w:cs="Arial"/>
                          <w:b/>
                          <w:bCs/>
                          <w:color w:val="000000" w:themeColor="text1"/>
                          <w:kern w:val="24"/>
                          <w:sz w:val="18"/>
                          <w:szCs w:val="18"/>
                        </w:rPr>
                      </w:pPr>
                      <w:r w:rsidRPr="00CA004F">
                        <w:t>Mandatory</w:t>
                      </w:r>
                      <w:r w:rsidRPr="00F61CDB">
                        <w:t xml:space="preserve"> reporters must make a report to Child Protection if they form a belief</w:t>
                      </w:r>
                      <w:r w:rsidRPr="00F61CDB">
                        <w:rPr>
                          <w:b/>
                          <w:bCs/>
                        </w:rPr>
                        <w:t xml:space="preserve"> </w:t>
                      </w:r>
                      <w:r w:rsidRPr="002718D4">
                        <w:rPr>
                          <w:b/>
                          <w:bCs/>
                          <w:u w:val="single"/>
                        </w:rPr>
                        <w:t>on reasonable grounds</w:t>
                      </w:r>
                      <w:r w:rsidRPr="00F61CDB">
                        <w:rPr>
                          <w:b/>
                          <w:bCs/>
                        </w:rPr>
                        <w:t xml:space="preserve"> </w:t>
                      </w:r>
                      <w:r w:rsidRPr="00F61CDB">
                        <w:t xml:space="preserve">that a child </w:t>
                      </w:r>
                      <w:proofErr w:type="gramStart"/>
                      <w:r w:rsidRPr="00F61CDB">
                        <w:t>is in need of</w:t>
                      </w:r>
                      <w:proofErr w:type="gramEnd"/>
                      <w:r w:rsidRPr="00F61CDB">
                        <w:t xml:space="preserve"> protection because of </w:t>
                      </w:r>
                      <w:r w:rsidRPr="002718D4">
                        <w:rPr>
                          <w:b/>
                          <w:bCs/>
                          <w:u w:val="single"/>
                        </w:rPr>
                        <w:t>physical or sexual abuse</w:t>
                      </w:r>
                      <w:r w:rsidRPr="00F61CDB">
                        <w:rPr>
                          <w:b/>
                          <w:bCs/>
                        </w:rPr>
                        <w:t>.</w:t>
                      </w:r>
                      <w:r w:rsidR="002718D4">
                        <w:rPr>
                          <w:b/>
                          <w:bCs/>
                        </w:rPr>
                        <w:t xml:space="preserve"> </w:t>
                      </w:r>
                    </w:p>
                    <w:p w14:paraId="7734A872" w14:textId="51C02BF8" w:rsidR="004F0AA9" w:rsidRPr="00B5047C" w:rsidRDefault="00D82DE1" w:rsidP="00CA004F">
                      <w:pPr>
                        <w:pStyle w:val="Body"/>
                        <w:rPr>
                          <w:rFonts w:eastAsiaTheme="minorEastAsia" w:cs="Arial"/>
                          <w:color w:val="000000" w:themeColor="text1"/>
                          <w:kern w:val="24"/>
                          <w:sz w:val="18"/>
                          <w:szCs w:val="18"/>
                        </w:rPr>
                      </w:pPr>
                      <w:r w:rsidRPr="001532DC">
                        <w:rPr>
                          <w:u w:val="single"/>
                        </w:rPr>
                        <w:t>Other concerns can still be reported but are not mandatory</w:t>
                      </w:r>
                      <w:r w:rsidRPr="00B5047C">
                        <w:t>.</w:t>
                      </w:r>
                      <w:r w:rsidR="00B5047C" w:rsidRPr="00B5047C">
                        <w:t xml:space="preserve"> </w:t>
                      </w:r>
                      <w:r w:rsidR="004F0AA9" w:rsidRPr="00B5047C">
                        <w:t>Mandatory</w:t>
                      </w:r>
                      <w:r w:rsidR="00B5047C" w:rsidRPr="00B5047C">
                        <w:t xml:space="preserve"> </w:t>
                      </w:r>
                      <w:r w:rsidR="004F0AA9" w:rsidRPr="00B5047C">
                        <w:t xml:space="preserve">reporting does not apply to environmental neglect or emotional abuse, where family support may be a better </w:t>
                      </w:r>
                      <w:r w:rsidR="00B5047C" w:rsidRPr="00B5047C">
                        <w:t>option.</w:t>
                      </w:r>
                    </w:p>
                    <w:p w14:paraId="3B09D584" w14:textId="2B169BF1" w:rsidR="00761F3E" w:rsidRDefault="00D82DE1" w:rsidP="00CA004F">
                      <w:pPr>
                        <w:pStyle w:val="Body"/>
                      </w:pPr>
                      <w:r w:rsidRPr="00F61CDB">
                        <w:t xml:space="preserve">Mandatory reporting relates to children under the </w:t>
                      </w:r>
                      <w:r w:rsidRPr="00CA004F">
                        <w:t>age</w:t>
                      </w:r>
                      <w:r w:rsidRPr="00F61CDB">
                        <w:t xml:space="preserve"> of 17 years unless the young person is on a child protection order and under 18 years. </w:t>
                      </w:r>
                    </w:p>
                  </w:txbxContent>
                </v:textbox>
                <w10:anchorlock/>
              </v:shape>
            </w:pict>
          </mc:Fallback>
        </mc:AlternateContent>
      </w:r>
    </w:p>
    <w:p w14:paraId="193794A8" w14:textId="77777777" w:rsidR="00FD0611" w:rsidRPr="00FD1288" w:rsidRDefault="00FD0611" w:rsidP="00EB0E8A">
      <w:pPr>
        <w:pStyle w:val="Body"/>
        <w:spacing w:after="0"/>
        <w:rPr>
          <w:rFonts w:asciiTheme="minorHAnsi" w:eastAsiaTheme="minorEastAsia" w:hAnsi="Calibri" w:cstheme="minorBidi"/>
          <w:color w:val="000000" w:themeColor="text1"/>
          <w:kern w:val="24"/>
          <w:sz w:val="18"/>
          <w:szCs w:val="18"/>
        </w:rPr>
      </w:pPr>
    </w:p>
    <w:p w14:paraId="59125500" w14:textId="77777777" w:rsidR="00FD0611" w:rsidRPr="00FD1288" w:rsidRDefault="00FD0611" w:rsidP="00EB0E8A">
      <w:pPr>
        <w:pStyle w:val="Body"/>
        <w:spacing w:after="0"/>
        <w:rPr>
          <w:rFonts w:asciiTheme="minorHAnsi" w:eastAsiaTheme="minorEastAsia" w:hAnsi="Calibri" w:cstheme="minorBidi"/>
          <w:color w:val="000000" w:themeColor="text1"/>
          <w:kern w:val="24"/>
          <w:sz w:val="18"/>
          <w:szCs w:val="18"/>
        </w:rPr>
      </w:pPr>
    </w:p>
    <w:p w14:paraId="7215C4BF" w14:textId="77777777" w:rsidR="00FD0611" w:rsidRPr="00FD1288" w:rsidRDefault="00FD0611" w:rsidP="00EB0E8A">
      <w:pPr>
        <w:pStyle w:val="Body"/>
        <w:spacing w:after="0"/>
        <w:rPr>
          <w:rFonts w:asciiTheme="minorHAnsi" w:eastAsiaTheme="minorEastAsia" w:hAnsi="Calibri" w:cstheme="minorBidi"/>
          <w:color w:val="000000" w:themeColor="text1"/>
          <w:kern w:val="24"/>
          <w:sz w:val="18"/>
          <w:szCs w:val="18"/>
        </w:rPr>
      </w:pPr>
    </w:p>
    <w:p w14:paraId="1CE5CE83"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57DB9215"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4055AFE3"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6D2EA61A"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6D14039B"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4FD8E9D9"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6265751A"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65E944A1"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70E9A58A"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37117C21"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3BC9EBAF"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1BBF19FD"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05C7EC14"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7D9C8840"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733D0BC8"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19A11BF3"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7EA4F849"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440DC7E3"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02FD9074"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679C1B52"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7256DE57"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590081BE"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1AA0273A"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5F597C39"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166140DA" w14:textId="77777777" w:rsidR="00E871FB" w:rsidRPr="00FD1288" w:rsidRDefault="00E871FB" w:rsidP="00EB0E8A">
      <w:pPr>
        <w:pStyle w:val="Body"/>
        <w:spacing w:after="0"/>
        <w:rPr>
          <w:rFonts w:asciiTheme="minorHAnsi" w:eastAsiaTheme="minorEastAsia" w:hAnsi="Calibri" w:cstheme="minorBidi"/>
          <w:color w:val="000000" w:themeColor="text1"/>
          <w:kern w:val="24"/>
          <w:sz w:val="18"/>
          <w:szCs w:val="18"/>
        </w:rPr>
      </w:pPr>
    </w:p>
    <w:p w14:paraId="14FB568B" w14:textId="74862FC8" w:rsidR="001D7F51" w:rsidRPr="00FD1288" w:rsidRDefault="00B03268" w:rsidP="00CA004F">
      <w:pPr>
        <w:pStyle w:val="Heading2"/>
        <w:rPr>
          <w:rFonts w:eastAsiaTheme="minorEastAsia"/>
          <w:szCs w:val="32"/>
        </w:rPr>
      </w:pPr>
      <w:bookmarkStart w:id="75" w:name="_Toc157596271"/>
      <w:r w:rsidRPr="00FD1288">
        <w:rPr>
          <w:rFonts w:eastAsiaTheme="minorEastAsia"/>
          <w:szCs w:val="32"/>
        </w:rPr>
        <w:lastRenderedPageBreak/>
        <w:t>S</w:t>
      </w:r>
      <w:r w:rsidR="001D51FD" w:rsidRPr="00FD1288">
        <w:rPr>
          <w:rFonts w:eastAsiaTheme="minorEastAsia"/>
          <w:szCs w:val="32"/>
        </w:rPr>
        <w:t>lide</w:t>
      </w:r>
      <w:r w:rsidRPr="00FD1288">
        <w:rPr>
          <w:rFonts w:eastAsiaTheme="minorEastAsia"/>
          <w:szCs w:val="32"/>
        </w:rPr>
        <w:t xml:space="preserve"> </w:t>
      </w:r>
      <w:r w:rsidR="00EB6E1E" w:rsidRPr="00FD1288">
        <w:rPr>
          <w:rFonts w:eastAsiaTheme="minorEastAsia"/>
          <w:szCs w:val="32"/>
        </w:rPr>
        <w:t>30</w:t>
      </w:r>
      <w:bookmarkEnd w:id="75"/>
    </w:p>
    <w:p w14:paraId="1472B909" w14:textId="77777777" w:rsidR="00E871FB" w:rsidRPr="00FD1288" w:rsidRDefault="00E871FB" w:rsidP="00E871FB">
      <w:pPr>
        <w:pStyle w:val="Body"/>
      </w:pPr>
    </w:p>
    <w:p w14:paraId="416B7AAB" w14:textId="329D8B46" w:rsidR="00407F9D" w:rsidRPr="00FD1288" w:rsidRDefault="0ED0EC5A" w:rsidP="00407F9D">
      <w:pPr>
        <w:pStyle w:val="Body"/>
      </w:pPr>
      <w:r>
        <w:rPr>
          <w:noProof/>
        </w:rPr>
        <w:drawing>
          <wp:inline distT="0" distB="0" distL="0" distR="0" wp14:anchorId="6AA05B6D" wp14:editId="10264570">
            <wp:extent cx="6400800" cy="3600450"/>
            <wp:effectExtent l="0" t="0" r="0" b="0"/>
            <wp:docPr id="665635565" name="Picture 66563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63E4AC4A" w14:textId="77777777" w:rsidR="00F2611D" w:rsidRPr="00FD1288" w:rsidRDefault="00F2611D" w:rsidP="00407F9D">
      <w:pPr>
        <w:pStyle w:val="Body"/>
      </w:pPr>
    </w:p>
    <w:p w14:paraId="00D9E994" w14:textId="3227E459" w:rsidR="00553F9C" w:rsidRPr="00FD1288" w:rsidRDefault="00587821" w:rsidP="00CA004F">
      <w:pPr>
        <w:pStyle w:val="Heading3"/>
        <w:rPr>
          <w:b/>
          <w:bCs w:val="0"/>
        </w:rPr>
      </w:pPr>
      <w:bookmarkStart w:id="76" w:name="_Toc157596272"/>
      <w:r w:rsidRPr="00FD1288">
        <w:rPr>
          <w:b/>
          <w:bCs w:val="0"/>
        </w:rPr>
        <w:t xml:space="preserve">Slide </w:t>
      </w:r>
      <w:r w:rsidR="00EB6E1E" w:rsidRPr="00FD1288">
        <w:rPr>
          <w:b/>
          <w:bCs w:val="0"/>
        </w:rPr>
        <w:t>30</w:t>
      </w:r>
      <w:r w:rsidR="00C05719" w:rsidRPr="00FD1288">
        <w:rPr>
          <w:b/>
          <w:bCs w:val="0"/>
        </w:rPr>
        <w:t xml:space="preserve"> </w:t>
      </w:r>
      <w:r w:rsidR="00110996" w:rsidRPr="00FD1288">
        <w:rPr>
          <w:b/>
          <w:bCs w:val="0"/>
        </w:rPr>
        <w:t>speaking</w:t>
      </w:r>
      <w:r w:rsidRPr="00FD1288">
        <w:rPr>
          <w:b/>
          <w:bCs w:val="0"/>
        </w:rPr>
        <w:t xml:space="preserve"> </w:t>
      </w:r>
      <w:r w:rsidR="00C05719" w:rsidRPr="00FD1288">
        <w:rPr>
          <w:b/>
          <w:bCs w:val="0"/>
        </w:rPr>
        <w:t>notes.</w:t>
      </w:r>
      <w:bookmarkEnd w:id="76"/>
    </w:p>
    <w:p w14:paraId="1EB01812" w14:textId="7F59F935" w:rsidR="00553F9C" w:rsidRPr="00FD1288" w:rsidRDefault="230DB662" w:rsidP="00CA004F">
      <w:pPr>
        <w:pStyle w:val="Bullet1"/>
        <w:rPr>
          <w:rFonts w:eastAsiaTheme="minorEastAsia"/>
        </w:rPr>
      </w:pPr>
      <w:r w:rsidRPr="00FD1288">
        <w:t xml:space="preserve">Summarise the definition of in need of </w:t>
      </w:r>
      <w:r w:rsidR="40D7A8CB" w:rsidRPr="00FD1288">
        <w:t>protection.</w:t>
      </w:r>
      <w:r w:rsidRPr="00FD1288">
        <w:t xml:space="preserve"> </w:t>
      </w:r>
    </w:p>
    <w:p w14:paraId="64984008" w14:textId="774CE774" w:rsidR="00553F9C" w:rsidRPr="00FD1288" w:rsidRDefault="00466143" w:rsidP="00CA004F">
      <w:pPr>
        <w:pStyle w:val="Bullet2"/>
        <w:rPr>
          <w:rFonts w:eastAsiaTheme="minorEastAsia"/>
        </w:rPr>
      </w:pPr>
      <w:r w:rsidRPr="00FD1288">
        <w:t>T</w:t>
      </w:r>
      <w:r w:rsidR="00553F9C" w:rsidRPr="00FD1288">
        <w:t xml:space="preserve">he child has suffered or is likely to suffer significant harm, and their parents have not protected or are unlikely to protect them from harm of that </w:t>
      </w:r>
      <w:r w:rsidR="00CE0590" w:rsidRPr="00FD1288">
        <w:t>type.</w:t>
      </w:r>
    </w:p>
    <w:p w14:paraId="2948DC61" w14:textId="6D740F36" w:rsidR="00553F9C" w:rsidRPr="00FD1288" w:rsidRDefault="230DB662" w:rsidP="00CA004F">
      <w:pPr>
        <w:pStyle w:val="Bullet1"/>
      </w:pPr>
      <w:r w:rsidRPr="00FD1288">
        <w:t xml:space="preserve"> You have formed a belief on reasonable grounds when:</w:t>
      </w:r>
    </w:p>
    <w:p w14:paraId="6B3B2DBB" w14:textId="6B6D3A47" w:rsidR="00553F9C" w:rsidRPr="00FD1288" w:rsidRDefault="00E24351" w:rsidP="00CA004F">
      <w:pPr>
        <w:pStyle w:val="Bullet2"/>
      </w:pPr>
      <w:r w:rsidRPr="00FD1288">
        <w:t>a</w:t>
      </w:r>
      <w:r w:rsidR="00553F9C" w:rsidRPr="00FD1288">
        <w:t xml:space="preserve"> child tells you they have been </w:t>
      </w:r>
      <w:r w:rsidR="00E871FB" w:rsidRPr="00FD1288">
        <w:t>abused.</w:t>
      </w:r>
    </w:p>
    <w:p w14:paraId="58565D7C" w14:textId="2AC20E12" w:rsidR="00553F9C" w:rsidRPr="00FD1288" w:rsidRDefault="00E24351" w:rsidP="00CA004F">
      <w:pPr>
        <w:pStyle w:val="Bullet2"/>
      </w:pPr>
      <w:r w:rsidRPr="00FD1288">
        <w:t>s</w:t>
      </w:r>
      <w:r w:rsidR="00553F9C" w:rsidRPr="00FD1288">
        <w:t xml:space="preserve">omeone else, such as a sibling, relative, friend or acquaintance, tells you that the child has been </w:t>
      </w:r>
      <w:r w:rsidR="00E871FB" w:rsidRPr="00FD1288">
        <w:t>abused.</w:t>
      </w:r>
    </w:p>
    <w:p w14:paraId="044D5650" w14:textId="21A00DC7" w:rsidR="00553F9C" w:rsidRPr="00FD1288" w:rsidRDefault="004744DE" w:rsidP="00CA004F">
      <w:pPr>
        <w:pStyle w:val="Bullet2"/>
      </w:pPr>
      <w:r w:rsidRPr="00FD1288">
        <w:t>a</w:t>
      </w:r>
      <w:r w:rsidR="00553F9C" w:rsidRPr="00FD1288">
        <w:t xml:space="preserve"> child tells you they know someone who has been abused (the child could possibly be referring to themselves)</w:t>
      </w:r>
    </w:p>
    <w:p w14:paraId="25F4DCA2" w14:textId="143D4A29" w:rsidR="00553F9C" w:rsidRPr="00FD1288" w:rsidRDefault="004744DE" w:rsidP="00CA004F">
      <w:pPr>
        <w:pStyle w:val="Bullet2"/>
      </w:pPr>
      <w:r w:rsidRPr="00FD1288">
        <w:t>y</w:t>
      </w:r>
      <w:r w:rsidR="00553F9C" w:rsidRPr="00FD1288">
        <w:t xml:space="preserve">our own observations of the child’s physical condition and/or behaviour </w:t>
      </w:r>
      <w:r w:rsidR="00A020CB" w:rsidRPr="00FD1288">
        <w:t>led</w:t>
      </w:r>
      <w:r w:rsidR="00553F9C" w:rsidRPr="00FD1288">
        <w:t xml:space="preserve"> you to suspect that the child has suffered abuse (the presence or absence of an indicator does not mean a child </w:t>
      </w:r>
      <w:proofErr w:type="gramStart"/>
      <w:r w:rsidR="00553F9C" w:rsidRPr="00FD1288">
        <w:t>is in need of</w:t>
      </w:r>
      <w:proofErr w:type="gramEnd"/>
      <w:r w:rsidR="00553F9C" w:rsidRPr="00FD1288">
        <w:t xml:space="preserve"> protection)</w:t>
      </w:r>
    </w:p>
    <w:p w14:paraId="3DC0F4B7" w14:textId="143948A1" w:rsidR="00553F9C" w:rsidRPr="00FD1288" w:rsidRDefault="004744DE" w:rsidP="00CA004F">
      <w:pPr>
        <w:pStyle w:val="Bullet2"/>
      </w:pPr>
      <w:r w:rsidRPr="00FD1288">
        <w:t>o</w:t>
      </w:r>
      <w:r w:rsidR="00553F9C" w:rsidRPr="00FD1288">
        <w:t xml:space="preserve">ther circumstances lead you to suspect that a child has been </w:t>
      </w:r>
      <w:r w:rsidR="00E871FB" w:rsidRPr="00FD1288">
        <w:t>abused.</w:t>
      </w:r>
    </w:p>
    <w:p w14:paraId="2E78DD5C" w14:textId="1DC99648" w:rsidR="00553F9C" w:rsidRPr="00FD1288" w:rsidRDefault="0FECCEDA" w:rsidP="00CA004F">
      <w:pPr>
        <w:pStyle w:val="Bullet1"/>
      </w:pPr>
      <w:r w:rsidRPr="00FD1288">
        <w:t>A</w:t>
      </w:r>
      <w:r w:rsidR="230DB662" w:rsidRPr="00FD1288">
        <w:t xml:space="preserve"> ‘reasonable belief’ is not the same as having proof</w:t>
      </w:r>
      <w:r w:rsidR="005514F5" w:rsidRPr="00FD1288">
        <w:t>.</w:t>
      </w:r>
    </w:p>
    <w:p w14:paraId="6DD0D3D5" w14:textId="77777777" w:rsidR="00553F9C" w:rsidRPr="00FD1288" w:rsidRDefault="230DB662" w:rsidP="00CA004F">
      <w:pPr>
        <w:pStyle w:val="Bullet1"/>
      </w:pPr>
      <w:r w:rsidRPr="00FD1288">
        <w:t xml:space="preserve">A ‘reasonable belief’ is formed if a reasonable person in the same position would have formed the belief on the same grounds. </w:t>
      </w:r>
    </w:p>
    <w:p w14:paraId="7F5B822B" w14:textId="77777777" w:rsidR="00553F9C" w:rsidRPr="00FD1288" w:rsidRDefault="230DB662" w:rsidP="00CA004F">
      <w:pPr>
        <w:pStyle w:val="Bullet1"/>
      </w:pPr>
      <w:r w:rsidRPr="00FD1288">
        <w:t xml:space="preserve">Grounds for belief refers to any matters which the person has become aware </w:t>
      </w:r>
      <w:proofErr w:type="gramStart"/>
      <w:r w:rsidRPr="00FD1288">
        <w:t>in the course of</w:t>
      </w:r>
      <w:proofErr w:type="gramEnd"/>
      <w:r w:rsidRPr="00FD1288">
        <w:t xml:space="preserve"> practising his or her office, position or employment and any opinions based on those matters. </w:t>
      </w:r>
    </w:p>
    <w:p w14:paraId="749DAC1F" w14:textId="77777777" w:rsidR="00553F9C" w:rsidRPr="00FD1288" w:rsidRDefault="230DB662" w:rsidP="00CA004F">
      <w:pPr>
        <w:pStyle w:val="Bullet1"/>
      </w:pPr>
      <w:r w:rsidRPr="00FD1288">
        <w:rPr>
          <w:lang w:val="en-US"/>
        </w:rPr>
        <w:t>Law states that “</w:t>
      </w:r>
      <w:r w:rsidRPr="00FD1288">
        <w:t>a belief is a belief on reasonable grounds if a reasonable person practising the profession or carrying out the duties of the office, position or employment, as the case requires, would have formed the belief on those grounds.”</w:t>
      </w:r>
    </w:p>
    <w:p w14:paraId="6C70F476" w14:textId="6D99230B" w:rsidR="00553F9C" w:rsidRPr="00FD1288" w:rsidRDefault="230DB662" w:rsidP="00CA004F">
      <w:pPr>
        <w:pStyle w:val="Bullet1"/>
        <w:rPr>
          <w:rFonts w:asciiTheme="minorHAnsi" w:eastAsiaTheme="minorEastAsia" w:hAnsi="Calibri" w:cstheme="minorBidi"/>
          <w:color w:val="000000" w:themeColor="text1"/>
          <w:kern w:val="24"/>
          <w:sz w:val="18"/>
          <w:szCs w:val="18"/>
        </w:rPr>
      </w:pPr>
      <w:r w:rsidRPr="00FD1288">
        <w:rPr>
          <w:lang w:val="en-US"/>
        </w:rPr>
        <w:t>Mandatory reporters must make a report after each occasion.</w:t>
      </w:r>
    </w:p>
    <w:p w14:paraId="0B9741EA" w14:textId="3397797C" w:rsidR="0028721A" w:rsidRPr="00FD1288" w:rsidRDefault="00E871FB" w:rsidP="0028721A">
      <w:pPr>
        <w:pStyle w:val="Bullet1"/>
        <w:numPr>
          <w:ilvl w:val="0"/>
          <w:numId w:val="0"/>
        </w:numPr>
        <w:rPr>
          <w:b/>
          <w:bCs/>
        </w:rPr>
      </w:pPr>
      <w:r w:rsidRPr="00FD1288">
        <w:rPr>
          <w:b/>
          <w:bCs/>
        </w:rPr>
        <w:lastRenderedPageBreak/>
        <w:t xml:space="preserve">** </w:t>
      </w:r>
      <w:r w:rsidR="0028721A" w:rsidRPr="00FD1288">
        <w:rPr>
          <w:b/>
          <w:bCs/>
        </w:rPr>
        <w:t xml:space="preserve">For more details on mandatory reports see appendices for more detailed information on mandatory reporting and who is mandated </w:t>
      </w:r>
    </w:p>
    <w:p w14:paraId="5DC28C8F" w14:textId="77777777" w:rsidR="0028721A" w:rsidRPr="00FD1288" w:rsidRDefault="0028721A" w:rsidP="0028721A">
      <w:pPr>
        <w:pStyle w:val="Bullet1"/>
        <w:numPr>
          <w:ilvl w:val="0"/>
          <w:numId w:val="0"/>
        </w:numPr>
        <w:rPr>
          <w:rFonts w:asciiTheme="minorHAnsi" w:eastAsiaTheme="minorEastAsia" w:hAnsi="Calibri" w:cstheme="minorBidi"/>
          <w:color w:val="000000" w:themeColor="text1"/>
          <w:kern w:val="24"/>
          <w:sz w:val="18"/>
          <w:szCs w:val="18"/>
        </w:rPr>
      </w:pPr>
    </w:p>
    <w:p w14:paraId="21523A8C" w14:textId="77777777" w:rsidR="001D7F51" w:rsidRPr="00FD1288" w:rsidRDefault="001D7F51" w:rsidP="00EB0E8A">
      <w:pPr>
        <w:pStyle w:val="Body"/>
        <w:spacing w:after="0"/>
        <w:rPr>
          <w:rFonts w:asciiTheme="minorHAnsi" w:eastAsiaTheme="minorEastAsia" w:hAnsi="Calibri" w:cstheme="minorBidi"/>
          <w:color w:val="000000" w:themeColor="text1"/>
          <w:kern w:val="24"/>
          <w:sz w:val="18"/>
          <w:szCs w:val="18"/>
        </w:rPr>
      </w:pPr>
    </w:p>
    <w:p w14:paraId="60F90FC3" w14:textId="08AF5FE7" w:rsidR="00123C14" w:rsidRPr="00FD1288" w:rsidRDefault="00123C14" w:rsidP="00EB0E8A">
      <w:pPr>
        <w:pStyle w:val="Body"/>
        <w:spacing w:after="0"/>
        <w:rPr>
          <w:rFonts w:asciiTheme="minorHAnsi" w:eastAsiaTheme="minorEastAsia" w:hAnsi="Calibri" w:cstheme="minorBidi"/>
          <w:color w:val="000000" w:themeColor="text1"/>
          <w:kern w:val="24"/>
          <w:sz w:val="18"/>
          <w:szCs w:val="18"/>
        </w:rPr>
      </w:pPr>
      <w:r w:rsidRPr="00FD1288">
        <w:rPr>
          <w:rFonts w:asciiTheme="minorHAnsi" w:eastAsiaTheme="minorEastAsia" w:hAnsi="Calibri" w:cstheme="minorBidi"/>
          <w:noProof/>
          <w:color w:val="000000" w:themeColor="text1"/>
          <w:kern w:val="24"/>
          <w:sz w:val="18"/>
          <w:szCs w:val="18"/>
        </w:rPr>
        <mc:AlternateContent>
          <mc:Choice Requires="wps">
            <w:drawing>
              <wp:inline distT="0" distB="0" distL="0" distR="0" wp14:anchorId="4AFEDB96" wp14:editId="20306A83">
                <wp:extent cx="6384898" cy="580797"/>
                <wp:effectExtent l="19050" t="19050" r="16510" b="10160"/>
                <wp:docPr id="79" name="Text Box 79"/>
                <wp:cNvGraphicFramePr/>
                <a:graphic xmlns:a="http://schemas.openxmlformats.org/drawingml/2006/main">
                  <a:graphicData uri="http://schemas.microsoft.com/office/word/2010/wordprocessingShape">
                    <wps:wsp>
                      <wps:cNvSpPr txBox="1"/>
                      <wps:spPr>
                        <a:xfrm>
                          <a:off x="0" y="0"/>
                          <a:ext cx="6384898" cy="580797"/>
                        </a:xfrm>
                        <a:prstGeom prst="rect">
                          <a:avLst/>
                        </a:prstGeom>
                        <a:solidFill>
                          <a:schemeClr val="lt1"/>
                        </a:solidFill>
                        <a:ln w="28575">
                          <a:solidFill>
                            <a:srgbClr val="FF3300"/>
                          </a:solidFill>
                        </a:ln>
                      </wps:spPr>
                      <wps:txbx>
                        <w:txbxContent>
                          <w:p w14:paraId="6AF35D09" w14:textId="25A6DCC3" w:rsidR="00123C14" w:rsidRPr="00CA004F" w:rsidRDefault="00A056D8" w:rsidP="00CA004F">
                            <w:pPr>
                              <w:pStyle w:val="Body"/>
                              <w:rPr>
                                <w:b/>
                                <w:bCs/>
                              </w:rPr>
                            </w:pPr>
                            <w:r w:rsidRPr="00CA004F">
                              <w:rPr>
                                <w:b/>
                                <w:bCs/>
                              </w:rPr>
                              <w:t xml:space="preserve">Key messages </w:t>
                            </w:r>
                            <w:r w:rsidR="00BE1512" w:rsidRPr="00CA004F">
                              <w:rPr>
                                <w:b/>
                                <w:bCs/>
                              </w:rPr>
                              <w:t xml:space="preserve">for facilitators  </w:t>
                            </w:r>
                          </w:p>
                          <w:p w14:paraId="733C988B" w14:textId="281264DC" w:rsidR="004E5DA0" w:rsidRPr="00C52007" w:rsidRDefault="00DB1166" w:rsidP="00CA004F">
                            <w:pPr>
                              <w:pStyle w:val="Bullet1"/>
                            </w:pPr>
                            <w:r w:rsidRPr="00C52007">
                              <w:t xml:space="preserve">Understanding when mandatory reports are </w:t>
                            </w:r>
                            <w:r w:rsidR="0028721A" w:rsidRPr="00C52007">
                              <w:t>required.</w:t>
                            </w:r>
                            <w:r w:rsidRPr="00C52007">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AFEDB96" id="Text Box 79" o:spid="_x0000_s1040" type="#_x0000_t202" style="width:502.75pt;height:4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" fillcolor="white [3201]" strokecolor="#f30" strokeweight="2.25pt">
                <v:textbox>
                  <w:txbxContent>
                    <w:p w14:paraId="6AF35D09" w14:textId="25A6DCC3" w:rsidR="00123C14" w:rsidRPr="00CA004F" w:rsidRDefault="00A056D8" w:rsidP="00CA004F">
                      <w:pPr>
                        <w:pStyle w:val="Body"/>
                        <w:rPr>
                          <w:b/>
                          <w:bCs/>
                        </w:rPr>
                      </w:pPr>
                      <w:r w:rsidRPr="00CA004F">
                        <w:rPr>
                          <w:b/>
                          <w:bCs/>
                        </w:rPr>
                        <w:t xml:space="preserve">Key messages </w:t>
                      </w:r>
                      <w:r w:rsidR="00BE1512" w:rsidRPr="00CA004F">
                        <w:rPr>
                          <w:b/>
                          <w:bCs/>
                        </w:rPr>
                        <w:t xml:space="preserve">for facilitators  </w:t>
                      </w:r>
                    </w:p>
                    <w:p w14:paraId="733C988B" w14:textId="281264DC" w:rsidR="004E5DA0" w:rsidRPr="00C52007" w:rsidRDefault="00DB1166" w:rsidP="00CA004F">
                      <w:pPr>
                        <w:pStyle w:val="Bullet1"/>
                      </w:pPr>
                      <w:r w:rsidRPr="00C52007">
                        <w:t xml:space="preserve">Understanding when mandatory reports are </w:t>
                      </w:r>
                      <w:r w:rsidR="0028721A" w:rsidRPr="00C52007">
                        <w:t>required.</w:t>
                      </w:r>
                      <w:r w:rsidRPr="00C52007">
                        <w:t xml:space="preserve"> </w:t>
                      </w:r>
                    </w:p>
                  </w:txbxContent>
                </v:textbox>
                <w10:anchorlock/>
              </v:shape>
            </w:pict>
          </mc:Fallback>
        </mc:AlternateContent>
      </w:r>
    </w:p>
    <w:p w14:paraId="6F225A34" w14:textId="2AA17B6A" w:rsidR="001D09B2" w:rsidRPr="00FD1288" w:rsidRDefault="001D09B2">
      <w:pPr>
        <w:spacing w:after="0" w:line="240" w:lineRule="auto"/>
        <w:rPr>
          <w:rFonts w:asciiTheme="minorHAnsi" w:eastAsiaTheme="minorEastAsia" w:hAnsi="Calibri" w:cstheme="minorBidi"/>
          <w:b/>
          <w:color w:val="000000" w:themeColor="text1"/>
          <w:kern w:val="24"/>
          <w:sz w:val="18"/>
          <w:szCs w:val="18"/>
        </w:rPr>
      </w:pPr>
      <w:r w:rsidRPr="00FD1288">
        <w:rPr>
          <w:rFonts w:asciiTheme="minorHAnsi" w:eastAsiaTheme="minorEastAsia" w:hAnsi="Calibri" w:cstheme="minorBidi"/>
          <w:color w:val="000000" w:themeColor="text1"/>
          <w:kern w:val="24"/>
          <w:sz w:val="18"/>
          <w:szCs w:val="18"/>
        </w:rPr>
        <w:br w:type="page"/>
      </w:r>
    </w:p>
    <w:p w14:paraId="0D28F65A" w14:textId="08A8CD05" w:rsidR="007C36BD" w:rsidRPr="00FD1288" w:rsidRDefault="004C3E60" w:rsidP="00CA004F">
      <w:pPr>
        <w:pStyle w:val="Heading2"/>
        <w:rPr>
          <w:rFonts w:eastAsiaTheme="minorEastAsia"/>
          <w:bCs/>
          <w:szCs w:val="32"/>
        </w:rPr>
      </w:pPr>
      <w:bookmarkStart w:id="77" w:name="_Toc157596273"/>
      <w:r w:rsidRPr="00FD1288">
        <w:rPr>
          <w:rFonts w:eastAsiaTheme="minorEastAsia"/>
          <w:bCs/>
          <w:szCs w:val="32"/>
        </w:rPr>
        <w:lastRenderedPageBreak/>
        <w:t>S</w:t>
      </w:r>
      <w:r w:rsidR="00482A47" w:rsidRPr="00FD1288">
        <w:rPr>
          <w:rFonts w:eastAsiaTheme="minorEastAsia"/>
          <w:bCs/>
          <w:szCs w:val="32"/>
        </w:rPr>
        <w:t>lide</w:t>
      </w:r>
      <w:r w:rsidRPr="00FD1288">
        <w:rPr>
          <w:rFonts w:eastAsiaTheme="minorEastAsia"/>
          <w:bCs/>
          <w:szCs w:val="32"/>
        </w:rPr>
        <w:t xml:space="preserve"> </w:t>
      </w:r>
      <w:r w:rsidR="00AC6FB3" w:rsidRPr="00FD1288">
        <w:rPr>
          <w:rFonts w:eastAsiaTheme="minorEastAsia"/>
          <w:bCs/>
          <w:szCs w:val="32"/>
        </w:rPr>
        <w:t>3</w:t>
      </w:r>
      <w:r w:rsidR="00EB6E1E" w:rsidRPr="00FD1288">
        <w:rPr>
          <w:rFonts w:eastAsiaTheme="minorEastAsia"/>
          <w:bCs/>
          <w:szCs w:val="32"/>
        </w:rPr>
        <w:t>1</w:t>
      </w:r>
      <w:bookmarkEnd w:id="77"/>
    </w:p>
    <w:p w14:paraId="3B6D8171" w14:textId="77777777" w:rsidR="00E871FB" w:rsidRPr="00FD1288" w:rsidRDefault="00E871FB" w:rsidP="00E871FB">
      <w:pPr>
        <w:pStyle w:val="Body"/>
      </w:pPr>
    </w:p>
    <w:p w14:paraId="23D3331D" w14:textId="4D1079B3" w:rsidR="002C0A6B" w:rsidRPr="00FD1288" w:rsidRDefault="002C0A6B" w:rsidP="002C0A6B">
      <w:pPr>
        <w:pStyle w:val="Body"/>
      </w:pPr>
      <w:r w:rsidRPr="00FD1288">
        <w:rPr>
          <w:noProof/>
        </w:rPr>
        <w:drawing>
          <wp:inline distT="0" distB="0" distL="0" distR="0" wp14:anchorId="0C199F06" wp14:editId="5FC2215A">
            <wp:extent cx="6479540" cy="327342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79540" cy="3273425"/>
                    </a:xfrm>
                    <a:prstGeom prst="rect">
                      <a:avLst/>
                    </a:prstGeom>
                  </pic:spPr>
                </pic:pic>
              </a:graphicData>
            </a:graphic>
          </wp:inline>
        </w:drawing>
      </w:r>
    </w:p>
    <w:p w14:paraId="1BDCCAD2" w14:textId="35865615" w:rsidR="00E40AE4" w:rsidRPr="00FD1288" w:rsidRDefault="00E40AE4" w:rsidP="00CA004F">
      <w:pPr>
        <w:pStyle w:val="Body"/>
      </w:pPr>
    </w:p>
    <w:p w14:paraId="2A7E6526" w14:textId="77777777" w:rsidR="00C05719" w:rsidRPr="00FD1288" w:rsidRDefault="00C05719" w:rsidP="00FD1288">
      <w:pPr>
        <w:pStyle w:val="Body"/>
      </w:pPr>
    </w:p>
    <w:p w14:paraId="61400E61" w14:textId="77777777" w:rsidR="004F3935" w:rsidRPr="00FD1288" w:rsidRDefault="004F3935" w:rsidP="004F3935">
      <w:pPr>
        <w:pStyle w:val="Body"/>
      </w:pPr>
    </w:p>
    <w:p w14:paraId="727F6FE7" w14:textId="77777777" w:rsidR="004F3935" w:rsidRPr="00FD1288" w:rsidRDefault="004F3935" w:rsidP="004F3935">
      <w:pPr>
        <w:pStyle w:val="Body"/>
      </w:pPr>
    </w:p>
    <w:p w14:paraId="548335AB" w14:textId="77777777" w:rsidR="004F3935" w:rsidRPr="00FD1288" w:rsidRDefault="004F3935" w:rsidP="004F3935">
      <w:pPr>
        <w:pStyle w:val="Body"/>
      </w:pPr>
    </w:p>
    <w:p w14:paraId="74B1453B" w14:textId="77777777" w:rsidR="004F3935" w:rsidRPr="00FD1288" w:rsidRDefault="004F3935" w:rsidP="004F3935">
      <w:pPr>
        <w:pStyle w:val="Body"/>
      </w:pPr>
    </w:p>
    <w:p w14:paraId="65103472" w14:textId="77777777" w:rsidR="004F3935" w:rsidRPr="00FD1288" w:rsidRDefault="004F3935" w:rsidP="004F3935">
      <w:pPr>
        <w:pStyle w:val="Body"/>
      </w:pPr>
    </w:p>
    <w:p w14:paraId="1975D17C" w14:textId="77777777" w:rsidR="00C05719" w:rsidRPr="00FD1288" w:rsidRDefault="00C05719" w:rsidP="00C05719">
      <w:pPr>
        <w:pStyle w:val="Body"/>
      </w:pPr>
    </w:p>
    <w:p w14:paraId="0526C2E3" w14:textId="77777777" w:rsidR="00C05719" w:rsidRPr="00FD1288" w:rsidRDefault="00C05719" w:rsidP="00C05719">
      <w:pPr>
        <w:pStyle w:val="Body"/>
      </w:pPr>
    </w:p>
    <w:p w14:paraId="2294F9B8" w14:textId="77777777" w:rsidR="00E871FB" w:rsidRPr="00FD1288" w:rsidRDefault="00E871FB" w:rsidP="00C05719">
      <w:pPr>
        <w:pStyle w:val="Body"/>
      </w:pPr>
    </w:p>
    <w:p w14:paraId="5F46AF4D" w14:textId="77777777" w:rsidR="00E871FB" w:rsidRPr="00FD1288" w:rsidRDefault="00E871FB" w:rsidP="00C05719">
      <w:pPr>
        <w:pStyle w:val="Body"/>
      </w:pPr>
    </w:p>
    <w:p w14:paraId="22E4BEC9" w14:textId="77777777" w:rsidR="00E871FB" w:rsidRPr="00FD1288" w:rsidRDefault="00E871FB" w:rsidP="00C05719">
      <w:pPr>
        <w:pStyle w:val="Body"/>
      </w:pPr>
    </w:p>
    <w:p w14:paraId="5EC47A45" w14:textId="77777777" w:rsidR="00E871FB" w:rsidRPr="00FD1288" w:rsidRDefault="00E871FB" w:rsidP="00C05719">
      <w:pPr>
        <w:pStyle w:val="Body"/>
      </w:pPr>
    </w:p>
    <w:p w14:paraId="6295B2FB" w14:textId="77777777" w:rsidR="00E871FB" w:rsidRPr="00FD1288" w:rsidRDefault="00E871FB" w:rsidP="00C05719">
      <w:pPr>
        <w:pStyle w:val="Body"/>
      </w:pPr>
    </w:p>
    <w:p w14:paraId="3952378D" w14:textId="77777777" w:rsidR="00E871FB" w:rsidRPr="00FD1288" w:rsidRDefault="00E871FB" w:rsidP="00C05719">
      <w:pPr>
        <w:pStyle w:val="Body"/>
      </w:pPr>
    </w:p>
    <w:p w14:paraId="3F3910D4" w14:textId="77777777" w:rsidR="00E871FB" w:rsidRPr="00FD1288" w:rsidRDefault="00E871FB" w:rsidP="00C05719">
      <w:pPr>
        <w:pStyle w:val="Body"/>
      </w:pPr>
    </w:p>
    <w:p w14:paraId="4F26D136" w14:textId="77777777" w:rsidR="00E871FB" w:rsidRPr="00FD1288" w:rsidRDefault="00E871FB" w:rsidP="00C05719">
      <w:pPr>
        <w:pStyle w:val="Body"/>
      </w:pPr>
    </w:p>
    <w:p w14:paraId="4C29EA73" w14:textId="77777777" w:rsidR="00E871FB" w:rsidRPr="00FD1288" w:rsidRDefault="00E871FB" w:rsidP="00C05719">
      <w:pPr>
        <w:pStyle w:val="Body"/>
      </w:pPr>
    </w:p>
    <w:p w14:paraId="40849DF3" w14:textId="77777777" w:rsidR="00E871FB" w:rsidRPr="00FD1288" w:rsidRDefault="00E871FB" w:rsidP="00C05719">
      <w:pPr>
        <w:pStyle w:val="Body"/>
      </w:pPr>
    </w:p>
    <w:p w14:paraId="1907E821" w14:textId="53647855" w:rsidR="004E6540" w:rsidRPr="00FD1288" w:rsidRDefault="004E6540" w:rsidP="004F3935">
      <w:pPr>
        <w:pStyle w:val="Heading2"/>
        <w:rPr>
          <w:rFonts w:eastAsiaTheme="minorEastAsia"/>
        </w:rPr>
      </w:pPr>
      <w:bookmarkStart w:id="78" w:name="_Toc157596274"/>
      <w:r w:rsidRPr="00FD1288">
        <w:rPr>
          <w:rFonts w:eastAsiaTheme="minorEastAsia"/>
        </w:rPr>
        <w:lastRenderedPageBreak/>
        <w:t>S</w:t>
      </w:r>
      <w:r w:rsidR="00E83220" w:rsidRPr="00FD1288">
        <w:rPr>
          <w:rFonts w:eastAsiaTheme="minorEastAsia"/>
        </w:rPr>
        <w:t>lide</w:t>
      </w:r>
      <w:r w:rsidR="004E5DA0" w:rsidRPr="00FD1288">
        <w:rPr>
          <w:rFonts w:eastAsiaTheme="minorEastAsia"/>
        </w:rPr>
        <w:t xml:space="preserve"> </w:t>
      </w:r>
      <w:r w:rsidR="00C67A78" w:rsidRPr="00FD1288">
        <w:rPr>
          <w:rFonts w:eastAsiaTheme="minorEastAsia"/>
        </w:rPr>
        <w:t>3</w:t>
      </w:r>
      <w:r w:rsidR="00EB6E1E" w:rsidRPr="00FD1288">
        <w:rPr>
          <w:rFonts w:eastAsiaTheme="minorEastAsia"/>
        </w:rPr>
        <w:t>2</w:t>
      </w:r>
      <w:bookmarkEnd w:id="78"/>
    </w:p>
    <w:p w14:paraId="20105734" w14:textId="77777777" w:rsidR="00E871FB" w:rsidRPr="00FD1288" w:rsidRDefault="00E871FB" w:rsidP="00E871FB">
      <w:pPr>
        <w:pStyle w:val="Body"/>
      </w:pPr>
    </w:p>
    <w:p w14:paraId="3738873A" w14:textId="7A177C69" w:rsidR="00B40ABE" w:rsidRPr="00FD1288" w:rsidRDefault="00B40ABE" w:rsidP="00B40ABE">
      <w:pPr>
        <w:pStyle w:val="Body"/>
      </w:pPr>
      <w:r w:rsidRPr="00FD1288">
        <w:rPr>
          <w:noProof/>
        </w:rPr>
        <w:drawing>
          <wp:inline distT="0" distB="0" distL="0" distR="0" wp14:anchorId="720CB9A8" wp14:editId="7CDA310C">
            <wp:extent cx="6479540" cy="37414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79540" cy="3741420"/>
                    </a:xfrm>
                    <a:prstGeom prst="rect">
                      <a:avLst/>
                    </a:prstGeom>
                  </pic:spPr>
                </pic:pic>
              </a:graphicData>
            </a:graphic>
          </wp:inline>
        </w:drawing>
      </w:r>
    </w:p>
    <w:p w14:paraId="12E0B1FA" w14:textId="77777777" w:rsidR="00015F27" w:rsidRPr="00FD1288" w:rsidRDefault="00015F27" w:rsidP="00B40ABE">
      <w:pPr>
        <w:pStyle w:val="Body"/>
      </w:pPr>
    </w:p>
    <w:p w14:paraId="1B359BC3" w14:textId="77777777" w:rsidR="00A9466E" w:rsidRPr="00FD1288" w:rsidRDefault="00A9466E" w:rsidP="00B40ABE">
      <w:pPr>
        <w:pStyle w:val="Body"/>
      </w:pPr>
    </w:p>
    <w:p w14:paraId="0F61A653" w14:textId="77777777" w:rsidR="00A9466E" w:rsidRPr="00FD1288" w:rsidRDefault="00A9466E" w:rsidP="00B40ABE">
      <w:pPr>
        <w:pStyle w:val="Body"/>
      </w:pPr>
    </w:p>
    <w:p w14:paraId="33954074" w14:textId="77777777" w:rsidR="00A9466E" w:rsidRPr="00FD1288" w:rsidRDefault="00A9466E" w:rsidP="00B40ABE">
      <w:pPr>
        <w:pStyle w:val="Body"/>
      </w:pPr>
    </w:p>
    <w:p w14:paraId="3AC667B4" w14:textId="77777777" w:rsidR="00D57FD8" w:rsidRPr="00FD1288" w:rsidRDefault="00D57FD8" w:rsidP="00B40ABE">
      <w:pPr>
        <w:pStyle w:val="Body"/>
      </w:pPr>
    </w:p>
    <w:p w14:paraId="67ABA0A1" w14:textId="77777777" w:rsidR="00D57FD8" w:rsidRPr="00FD1288" w:rsidRDefault="00D57FD8" w:rsidP="00B40ABE">
      <w:pPr>
        <w:pStyle w:val="Body"/>
      </w:pPr>
    </w:p>
    <w:p w14:paraId="751979E9" w14:textId="77777777" w:rsidR="00D57FD8" w:rsidRPr="00FD1288" w:rsidRDefault="00D57FD8" w:rsidP="00B40ABE">
      <w:pPr>
        <w:pStyle w:val="Body"/>
      </w:pPr>
    </w:p>
    <w:p w14:paraId="1C59142B" w14:textId="77777777" w:rsidR="00D57FD8" w:rsidRPr="00FD1288" w:rsidRDefault="00D57FD8" w:rsidP="00B40ABE">
      <w:pPr>
        <w:pStyle w:val="Body"/>
      </w:pPr>
    </w:p>
    <w:p w14:paraId="3C5F9CED" w14:textId="77777777" w:rsidR="00D57FD8" w:rsidRPr="00FD1288" w:rsidRDefault="00D57FD8" w:rsidP="00B40ABE">
      <w:pPr>
        <w:pStyle w:val="Body"/>
      </w:pPr>
    </w:p>
    <w:p w14:paraId="0724F806" w14:textId="77777777" w:rsidR="00D57FD8" w:rsidRPr="00FD1288" w:rsidRDefault="00D57FD8" w:rsidP="00B40ABE">
      <w:pPr>
        <w:pStyle w:val="Body"/>
      </w:pPr>
    </w:p>
    <w:p w14:paraId="62F6CB2F" w14:textId="77777777" w:rsidR="00D57FD8" w:rsidRPr="00FD1288" w:rsidRDefault="00D57FD8" w:rsidP="00B40ABE">
      <w:pPr>
        <w:pStyle w:val="Body"/>
      </w:pPr>
    </w:p>
    <w:p w14:paraId="451C34B1" w14:textId="77777777" w:rsidR="00D57FD8" w:rsidRPr="00FD1288" w:rsidRDefault="00D57FD8" w:rsidP="00B40ABE">
      <w:pPr>
        <w:pStyle w:val="Body"/>
      </w:pPr>
    </w:p>
    <w:p w14:paraId="33AFD92A" w14:textId="77777777" w:rsidR="00D57FD8" w:rsidRPr="00FD1288" w:rsidRDefault="00D57FD8" w:rsidP="00B40ABE">
      <w:pPr>
        <w:pStyle w:val="Body"/>
      </w:pPr>
    </w:p>
    <w:p w14:paraId="14374BE2" w14:textId="77777777" w:rsidR="00D57FD8" w:rsidRPr="00FD1288" w:rsidRDefault="00D57FD8" w:rsidP="00B40ABE">
      <w:pPr>
        <w:pStyle w:val="Body"/>
      </w:pPr>
    </w:p>
    <w:p w14:paraId="0C37059D" w14:textId="77777777" w:rsidR="00D57FD8" w:rsidRPr="00FD1288" w:rsidRDefault="00D57FD8" w:rsidP="00B40ABE">
      <w:pPr>
        <w:pStyle w:val="Body"/>
      </w:pPr>
    </w:p>
    <w:p w14:paraId="47C6BDE7" w14:textId="77777777" w:rsidR="00D57FD8" w:rsidRPr="00FD1288" w:rsidRDefault="00D57FD8" w:rsidP="00B40ABE">
      <w:pPr>
        <w:pStyle w:val="Body"/>
      </w:pPr>
    </w:p>
    <w:p w14:paraId="1CAB9AEA" w14:textId="77777777" w:rsidR="00D57FD8" w:rsidRPr="00FD1288" w:rsidRDefault="00D57FD8" w:rsidP="00B40ABE">
      <w:pPr>
        <w:pStyle w:val="Body"/>
      </w:pPr>
    </w:p>
    <w:p w14:paraId="62BB19B7" w14:textId="77777777" w:rsidR="00A9466E" w:rsidRPr="00FD1288" w:rsidRDefault="00A9466E" w:rsidP="00B40ABE">
      <w:pPr>
        <w:pStyle w:val="Body"/>
      </w:pPr>
    </w:p>
    <w:p w14:paraId="1A8AFA04" w14:textId="686A9303" w:rsidR="00B40ABE" w:rsidRPr="00FD1288" w:rsidRDefault="00015F27" w:rsidP="00015F27">
      <w:pPr>
        <w:pStyle w:val="Heading2"/>
      </w:pPr>
      <w:bookmarkStart w:id="79" w:name="_Toc157596275"/>
      <w:r w:rsidRPr="00FD1288">
        <w:lastRenderedPageBreak/>
        <w:t>Slide 3</w:t>
      </w:r>
      <w:r w:rsidR="00EB6E1E" w:rsidRPr="00FD1288">
        <w:t>3</w:t>
      </w:r>
      <w:bookmarkEnd w:id="79"/>
    </w:p>
    <w:p w14:paraId="6A6F3071" w14:textId="48E3CBCD" w:rsidR="00A9466E" w:rsidRPr="00FD1288" w:rsidRDefault="00A9466E" w:rsidP="00A9466E">
      <w:pPr>
        <w:pStyle w:val="Body"/>
      </w:pPr>
    </w:p>
    <w:p w14:paraId="6B1725B5" w14:textId="35C3C54B" w:rsidR="00E40AE4" w:rsidRPr="00FD1288" w:rsidRDefault="00D57FD8" w:rsidP="00CA004F">
      <w:pPr>
        <w:pStyle w:val="Body"/>
      </w:pPr>
      <w:r w:rsidRPr="00FD1288">
        <w:rPr>
          <w:noProof/>
        </w:rPr>
        <w:drawing>
          <wp:inline distT="0" distB="0" distL="0" distR="0" wp14:anchorId="3274AF94" wp14:editId="39218B2F">
            <wp:extent cx="6479540" cy="365569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479540" cy="3655695"/>
                    </a:xfrm>
                    <a:prstGeom prst="rect">
                      <a:avLst/>
                    </a:prstGeom>
                  </pic:spPr>
                </pic:pic>
              </a:graphicData>
            </a:graphic>
          </wp:inline>
        </w:drawing>
      </w:r>
    </w:p>
    <w:p w14:paraId="07E80C4B" w14:textId="5B96BA99" w:rsidR="00D5741E" w:rsidRPr="00FD1288" w:rsidRDefault="009F1E64" w:rsidP="00CA004F">
      <w:pPr>
        <w:pStyle w:val="Heading3"/>
        <w:rPr>
          <w:b/>
          <w:bCs w:val="0"/>
        </w:rPr>
      </w:pPr>
      <w:bookmarkStart w:id="80" w:name="_Toc157596276"/>
      <w:r w:rsidRPr="00FD1288">
        <w:rPr>
          <w:b/>
          <w:bCs w:val="0"/>
        </w:rPr>
        <w:t>Slide</w:t>
      </w:r>
      <w:r w:rsidR="00C05719" w:rsidRPr="00FD1288">
        <w:rPr>
          <w:b/>
          <w:bCs w:val="0"/>
        </w:rPr>
        <w:t xml:space="preserve"> </w:t>
      </w:r>
      <w:r w:rsidR="00221C66" w:rsidRPr="00FD1288">
        <w:rPr>
          <w:b/>
          <w:bCs w:val="0"/>
        </w:rPr>
        <w:t>3</w:t>
      </w:r>
      <w:r w:rsidR="00EB6E1E" w:rsidRPr="00FD1288">
        <w:rPr>
          <w:b/>
          <w:bCs w:val="0"/>
        </w:rPr>
        <w:t>3</w:t>
      </w:r>
      <w:r w:rsidRPr="00FD1288">
        <w:rPr>
          <w:b/>
          <w:bCs w:val="0"/>
        </w:rPr>
        <w:t xml:space="preserve"> </w:t>
      </w:r>
      <w:r w:rsidR="00110996" w:rsidRPr="00FD1288">
        <w:rPr>
          <w:b/>
          <w:bCs w:val="0"/>
        </w:rPr>
        <w:t>speaking</w:t>
      </w:r>
      <w:r w:rsidRPr="00FD1288">
        <w:rPr>
          <w:b/>
          <w:bCs w:val="0"/>
        </w:rPr>
        <w:t xml:space="preserve"> </w:t>
      </w:r>
      <w:r w:rsidR="00C05719" w:rsidRPr="00FD1288">
        <w:rPr>
          <w:b/>
          <w:bCs w:val="0"/>
        </w:rPr>
        <w:t>notes.</w:t>
      </w:r>
      <w:bookmarkEnd w:id="80"/>
    </w:p>
    <w:p w14:paraId="7DE29F9C" w14:textId="77777777" w:rsidR="00D5741E" w:rsidRPr="00FD1288" w:rsidRDefault="00D5741E" w:rsidP="005C6BE4">
      <w:pPr>
        <w:pStyle w:val="Body"/>
      </w:pPr>
      <w:r w:rsidRPr="00FD1288">
        <w:t>Sadly, Aboriginal children have and continue to be over-represented in the Child Protection system. Victoria has one of the highest rates of over-representation in Australia.</w:t>
      </w:r>
    </w:p>
    <w:p w14:paraId="7A121EA1" w14:textId="77777777" w:rsidR="00D5741E" w:rsidRPr="00FD1288" w:rsidRDefault="00D5741E" w:rsidP="005C6BE4">
      <w:pPr>
        <w:pStyle w:val="Body"/>
      </w:pPr>
      <w:r w:rsidRPr="00FD1288">
        <w:t>Successive legislation from the Aborigines Protection Act 1869 (Vic) onwards facilitated the forced removal of children from their families and prohibition of language for openly assimilationist purposes for over a hundred years.</w:t>
      </w:r>
    </w:p>
    <w:p w14:paraId="242DFA1B" w14:textId="77777777" w:rsidR="00D5741E" w:rsidRPr="00FD1288" w:rsidRDefault="00D5741E" w:rsidP="005C6BE4">
      <w:pPr>
        <w:pStyle w:val="Body"/>
      </w:pPr>
      <w:r w:rsidRPr="00FD1288">
        <w:t>It was not until 1966 that Government policy changed from assimilation of Aboriginal children to accepting that they should remain with their families.</w:t>
      </w:r>
    </w:p>
    <w:p w14:paraId="12E09BC7" w14:textId="77777777" w:rsidR="00D5741E" w:rsidRPr="00FD1288" w:rsidRDefault="00D5741E" w:rsidP="005C6BE4">
      <w:pPr>
        <w:pStyle w:val="Body"/>
      </w:pPr>
      <w:r w:rsidRPr="00FD1288">
        <w:t>Today Aboriginal people continue to experience the trauma of the forced removal of their children for almost 100 years. They experience fear and mistrust of government authorities.</w:t>
      </w:r>
    </w:p>
    <w:p w14:paraId="275BBF3C" w14:textId="7DD33CB5" w:rsidR="00274045" w:rsidRPr="00FD1288" w:rsidRDefault="00EB28ED" w:rsidP="005C6BE4">
      <w:pPr>
        <w:pStyle w:val="Body"/>
      </w:pPr>
      <w:r w:rsidRPr="00FD1288">
        <w:t>However,</w:t>
      </w:r>
      <w:r w:rsidR="00D5741E" w:rsidRPr="00FD1288">
        <w:t xml:space="preserve"> in recent years, there is a strong commitment by Government </w:t>
      </w:r>
      <w:r w:rsidR="00E41E6C" w:rsidRPr="00FD1288">
        <w:t>for</w:t>
      </w:r>
      <w:r w:rsidR="00D5741E" w:rsidRPr="00FD1288">
        <w:t xml:space="preserve"> Aboriginal Communities to make decisions that affect their lives and an acknowledgement that Aboriginal people are best placed to make the best decisions for their children.</w:t>
      </w:r>
    </w:p>
    <w:p w14:paraId="710D7FEC" w14:textId="77777777" w:rsidR="00F32E05" w:rsidRPr="00FD1288" w:rsidRDefault="00F32E05" w:rsidP="00D5741E">
      <w:pPr>
        <w:pStyle w:val="Body"/>
        <w:rPr>
          <w:rFonts w:asciiTheme="minorHAnsi" w:eastAsiaTheme="minorEastAsia" w:hAnsi="Calibri" w:cstheme="minorBidi"/>
          <w:b/>
          <w:bCs/>
          <w:color w:val="000000" w:themeColor="text1"/>
          <w:kern w:val="24"/>
          <w:sz w:val="18"/>
          <w:szCs w:val="18"/>
          <w:u w:val="single"/>
        </w:rPr>
      </w:pPr>
    </w:p>
    <w:p w14:paraId="22A7A30F" w14:textId="06572316" w:rsidR="00F32E05" w:rsidRPr="00FD1288" w:rsidRDefault="00F32E05" w:rsidP="00D5741E">
      <w:pPr>
        <w:pStyle w:val="Body"/>
        <w:rPr>
          <w:rFonts w:asciiTheme="minorHAnsi" w:eastAsiaTheme="minorEastAsia" w:hAnsi="Calibri" w:cstheme="minorBidi"/>
          <w:b/>
          <w:bCs/>
          <w:color w:val="000000" w:themeColor="text1"/>
          <w:kern w:val="24"/>
          <w:sz w:val="18"/>
          <w:szCs w:val="18"/>
          <w:u w:val="single"/>
        </w:rPr>
      </w:pPr>
      <w:r w:rsidRPr="00FD1288">
        <w:rPr>
          <w:rFonts w:asciiTheme="minorHAnsi" w:eastAsiaTheme="minorEastAsia" w:hAnsi="Calibri" w:cstheme="minorBidi"/>
          <w:b/>
          <w:bCs/>
          <w:noProof/>
          <w:color w:val="000000" w:themeColor="text1"/>
          <w:kern w:val="24"/>
          <w:sz w:val="18"/>
          <w:szCs w:val="18"/>
          <w:u w:val="single"/>
        </w:rPr>
        <mc:AlternateContent>
          <mc:Choice Requires="wps">
            <w:drawing>
              <wp:inline distT="0" distB="0" distL="0" distR="0" wp14:anchorId="57E9AD2D" wp14:editId="59AC106F">
                <wp:extent cx="6485467" cy="992626"/>
                <wp:effectExtent l="19050" t="19050" r="10795" b="17145"/>
                <wp:docPr id="80" name="Text Box 80"/>
                <wp:cNvGraphicFramePr/>
                <a:graphic xmlns:a="http://schemas.openxmlformats.org/drawingml/2006/main">
                  <a:graphicData uri="http://schemas.microsoft.com/office/word/2010/wordprocessingShape">
                    <wps:wsp>
                      <wps:cNvSpPr txBox="1"/>
                      <wps:spPr>
                        <a:xfrm>
                          <a:off x="0" y="0"/>
                          <a:ext cx="6485467" cy="992626"/>
                        </a:xfrm>
                        <a:prstGeom prst="rect">
                          <a:avLst/>
                        </a:prstGeom>
                        <a:solidFill>
                          <a:schemeClr val="lt1"/>
                        </a:solidFill>
                        <a:ln w="28575">
                          <a:solidFill>
                            <a:srgbClr val="FF3300"/>
                          </a:solidFill>
                        </a:ln>
                      </wps:spPr>
                      <wps:txbx>
                        <w:txbxContent>
                          <w:p w14:paraId="103CB2CE" w14:textId="309F2DBA" w:rsidR="00F32E05" w:rsidRPr="00CA004F" w:rsidRDefault="00F32E05" w:rsidP="00CA004F">
                            <w:pPr>
                              <w:pStyle w:val="Body"/>
                              <w:rPr>
                                <w:b/>
                                <w:bCs/>
                              </w:rPr>
                            </w:pPr>
                            <w:r w:rsidRPr="00CA004F">
                              <w:rPr>
                                <w:b/>
                                <w:bCs/>
                              </w:rPr>
                              <w:t xml:space="preserve">Key </w:t>
                            </w:r>
                            <w:r w:rsidR="00A50943">
                              <w:rPr>
                                <w:b/>
                                <w:bCs/>
                              </w:rPr>
                              <w:t>m</w:t>
                            </w:r>
                            <w:r w:rsidRPr="00CA004F">
                              <w:rPr>
                                <w:b/>
                                <w:bCs/>
                              </w:rPr>
                              <w:t xml:space="preserve">essage </w:t>
                            </w:r>
                            <w:r w:rsidR="00BE1512" w:rsidRPr="00CA004F">
                              <w:rPr>
                                <w:b/>
                                <w:bCs/>
                              </w:rPr>
                              <w:t xml:space="preserve">for facilitators  </w:t>
                            </w:r>
                          </w:p>
                          <w:p w14:paraId="70CE026E" w14:textId="31E1202E" w:rsidR="009F1E64" w:rsidRPr="00CA004F" w:rsidRDefault="002E0406" w:rsidP="00CA004F">
                            <w:pPr>
                              <w:pStyle w:val="Body"/>
                            </w:pPr>
                            <w:r w:rsidRPr="00CA004F">
                              <w:t>Victoria</w:t>
                            </w:r>
                            <w:r w:rsidR="009F1E64" w:rsidRPr="00CA004F">
                              <w:t xml:space="preserve"> </w:t>
                            </w:r>
                            <w:r w:rsidR="005B58E1" w:rsidRPr="00CA004F">
                              <w:t xml:space="preserve">has a strong commitment </w:t>
                            </w:r>
                            <w:r w:rsidR="009260D2">
                              <w:t>for</w:t>
                            </w:r>
                            <w:r w:rsidR="005B58E1" w:rsidRPr="00CA004F">
                              <w:t xml:space="preserve"> Aboriginal Communities to make decisions that affect their lives and an acknowledgement that Aboriginal people are best placed to make the best decisions for their </w:t>
                            </w:r>
                            <w:r w:rsidR="00374405" w:rsidRPr="00CA004F">
                              <w:t>children.</w:t>
                            </w:r>
                            <w:r w:rsidR="005B58E1" w:rsidRPr="00CA004F">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E9AD2D" id="Text Box 80" o:spid="_x0000_s1041" type="#_x0000_t202" style="width:510.65pt;height:7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" fillcolor="white [3201]" strokecolor="#f30" strokeweight="2.25pt">
                <v:textbox>
                  <w:txbxContent>
                    <w:p w14:paraId="103CB2CE" w14:textId="309F2DBA" w:rsidR="00F32E05" w:rsidRPr="00CA004F" w:rsidRDefault="00F32E05" w:rsidP="00CA004F">
                      <w:pPr>
                        <w:pStyle w:val="Body"/>
                        <w:rPr>
                          <w:b/>
                          <w:bCs/>
                        </w:rPr>
                      </w:pPr>
                      <w:r w:rsidRPr="00CA004F">
                        <w:rPr>
                          <w:b/>
                          <w:bCs/>
                        </w:rPr>
                        <w:t xml:space="preserve">Key </w:t>
                      </w:r>
                      <w:r w:rsidR="00A50943">
                        <w:rPr>
                          <w:b/>
                          <w:bCs/>
                        </w:rPr>
                        <w:t>m</w:t>
                      </w:r>
                      <w:r w:rsidRPr="00CA004F">
                        <w:rPr>
                          <w:b/>
                          <w:bCs/>
                        </w:rPr>
                        <w:t xml:space="preserve">essage </w:t>
                      </w:r>
                      <w:r w:rsidR="00BE1512" w:rsidRPr="00CA004F">
                        <w:rPr>
                          <w:b/>
                          <w:bCs/>
                        </w:rPr>
                        <w:t xml:space="preserve">for facilitators  </w:t>
                      </w:r>
                    </w:p>
                    <w:p w14:paraId="70CE026E" w14:textId="31E1202E" w:rsidR="009F1E64" w:rsidRPr="00CA004F" w:rsidRDefault="002E0406" w:rsidP="00CA004F">
                      <w:pPr>
                        <w:pStyle w:val="Body"/>
                      </w:pPr>
                      <w:r w:rsidRPr="00CA004F">
                        <w:t>Victoria</w:t>
                      </w:r>
                      <w:r w:rsidR="009F1E64" w:rsidRPr="00CA004F">
                        <w:t xml:space="preserve"> </w:t>
                      </w:r>
                      <w:r w:rsidR="005B58E1" w:rsidRPr="00CA004F">
                        <w:t xml:space="preserve">has a strong commitment </w:t>
                      </w:r>
                      <w:r w:rsidR="009260D2">
                        <w:t>for</w:t>
                      </w:r>
                      <w:r w:rsidR="005B58E1" w:rsidRPr="00CA004F">
                        <w:t xml:space="preserve"> Aboriginal Communities to make decisions that affect their lives and an acknowledgement that Aboriginal people are best placed to make the best decisions for their </w:t>
                      </w:r>
                      <w:r w:rsidR="00374405" w:rsidRPr="00CA004F">
                        <w:t>children.</w:t>
                      </w:r>
                      <w:r w:rsidR="005B58E1" w:rsidRPr="00CA004F">
                        <w:t xml:space="preserve"> </w:t>
                      </w:r>
                    </w:p>
                  </w:txbxContent>
                </v:textbox>
                <w10:anchorlock/>
              </v:shape>
            </w:pict>
          </mc:Fallback>
        </mc:AlternateContent>
      </w:r>
    </w:p>
    <w:p w14:paraId="3D23B7BE" w14:textId="77777777" w:rsidR="00550B5F" w:rsidRPr="00FD1288" w:rsidRDefault="00550B5F" w:rsidP="00D5741E">
      <w:pPr>
        <w:pStyle w:val="Body"/>
        <w:rPr>
          <w:rFonts w:asciiTheme="minorHAnsi" w:eastAsiaTheme="minorEastAsia" w:hAnsi="Calibri" w:cstheme="minorBidi"/>
          <w:b/>
          <w:bCs/>
          <w:color w:val="000000" w:themeColor="text1"/>
          <w:kern w:val="24"/>
          <w:sz w:val="18"/>
          <w:szCs w:val="18"/>
          <w:u w:val="single"/>
        </w:rPr>
      </w:pPr>
    </w:p>
    <w:p w14:paraId="0F620CDE" w14:textId="7C98C83B" w:rsidR="008568D2" w:rsidRPr="00FD1288" w:rsidRDefault="00EC4F18" w:rsidP="00CA004F">
      <w:pPr>
        <w:pStyle w:val="Heading2"/>
        <w:rPr>
          <w:rFonts w:eastAsiaTheme="minorEastAsia"/>
        </w:rPr>
      </w:pPr>
      <w:bookmarkStart w:id="81" w:name="_Toc157596277"/>
      <w:r w:rsidRPr="00FD1288">
        <w:rPr>
          <w:rFonts w:eastAsiaTheme="minorEastAsia"/>
        </w:rPr>
        <w:lastRenderedPageBreak/>
        <w:t>S</w:t>
      </w:r>
      <w:r w:rsidR="00B14887" w:rsidRPr="00FD1288">
        <w:rPr>
          <w:rFonts w:eastAsiaTheme="minorEastAsia"/>
        </w:rPr>
        <w:t xml:space="preserve">lide </w:t>
      </w:r>
      <w:r w:rsidR="00EE094D" w:rsidRPr="00FD1288">
        <w:rPr>
          <w:rFonts w:eastAsiaTheme="minorEastAsia"/>
        </w:rPr>
        <w:t>3</w:t>
      </w:r>
      <w:r w:rsidR="00EB6E1E" w:rsidRPr="00FD1288">
        <w:rPr>
          <w:rFonts w:eastAsiaTheme="minorEastAsia"/>
        </w:rPr>
        <w:t>4</w:t>
      </w:r>
      <w:bookmarkEnd w:id="81"/>
    </w:p>
    <w:p w14:paraId="004DBB9B" w14:textId="77777777" w:rsidR="00E871FB" w:rsidRPr="00FD1288" w:rsidRDefault="00E871FB" w:rsidP="00E871FB">
      <w:pPr>
        <w:pStyle w:val="Body"/>
      </w:pPr>
    </w:p>
    <w:p w14:paraId="77F3AFF8" w14:textId="2859DA4C" w:rsidR="00BE661C" w:rsidRPr="00FD1288" w:rsidRDefault="13F49272" w:rsidP="00BE661C">
      <w:pPr>
        <w:pStyle w:val="Body"/>
      </w:pPr>
      <w:r>
        <w:rPr>
          <w:noProof/>
        </w:rPr>
        <w:drawing>
          <wp:inline distT="0" distB="0" distL="0" distR="0" wp14:anchorId="1A33F807" wp14:editId="23819DD0">
            <wp:extent cx="6400800" cy="3600450"/>
            <wp:effectExtent l="0" t="0" r="0" b="0"/>
            <wp:docPr id="628143943" name="Picture 62814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01494291" w14:textId="52A9403D" w:rsidR="00550B5F" w:rsidRPr="00FD1288" w:rsidRDefault="00550B5F" w:rsidP="00550B5F">
      <w:pPr>
        <w:pStyle w:val="Body"/>
      </w:pPr>
    </w:p>
    <w:p w14:paraId="494BB69F" w14:textId="421F968C" w:rsidR="00EC4F18" w:rsidRPr="00FD1288" w:rsidRDefault="00EC4F18" w:rsidP="00D5741E">
      <w:pPr>
        <w:pStyle w:val="Body"/>
        <w:rPr>
          <w:rFonts w:asciiTheme="minorHAnsi" w:eastAsiaTheme="minorEastAsia" w:hAnsi="Calibri" w:cstheme="minorBidi"/>
          <w:color w:val="000000" w:themeColor="text1"/>
          <w:kern w:val="24"/>
          <w:sz w:val="18"/>
          <w:szCs w:val="18"/>
        </w:rPr>
      </w:pPr>
    </w:p>
    <w:p w14:paraId="5DC44A4C" w14:textId="5D2C3BB7" w:rsidR="00D5741E" w:rsidRPr="00FD1288" w:rsidRDefault="008568D2" w:rsidP="00CA004F">
      <w:pPr>
        <w:pStyle w:val="Heading3"/>
        <w:rPr>
          <w:b/>
          <w:bCs w:val="0"/>
        </w:rPr>
      </w:pPr>
      <w:bookmarkStart w:id="82" w:name="_Toc157596278"/>
      <w:r w:rsidRPr="00FD1288">
        <w:rPr>
          <w:b/>
          <w:bCs w:val="0"/>
        </w:rPr>
        <w:t>Slide</w:t>
      </w:r>
      <w:r w:rsidR="00C05719" w:rsidRPr="00FD1288">
        <w:rPr>
          <w:b/>
          <w:bCs w:val="0"/>
        </w:rPr>
        <w:t xml:space="preserve"> 3</w:t>
      </w:r>
      <w:r w:rsidR="00EB6E1E" w:rsidRPr="00FD1288">
        <w:rPr>
          <w:b/>
          <w:bCs w:val="0"/>
        </w:rPr>
        <w:t>4</w:t>
      </w:r>
      <w:r w:rsidRPr="00FD1288">
        <w:rPr>
          <w:b/>
          <w:bCs w:val="0"/>
        </w:rPr>
        <w:t xml:space="preserve"> </w:t>
      </w:r>
      <w:r w:rsidR="00110996" w:rsidRPr="00FD1288">
        <w:rPr>
          <w:b/>
          <w:bCs w:val="0"/>
        </w:rPr>
        <w:t>speaking</w:t>
      </w:r>
      <w:r w:rsidRPr="00FD1288">
        <w:rPr>
          <w:b/>
          <w:bCs w:val="0"/>
        </w:rPr>
        <w:t xml:space="preserve"> </w:t>
      </w:r>
      <w:r w:rsidR="00C05719" w:rsidRPr="00FD1288">
        <w:rPr>
          <w:b/>
          <w:bCs w:val="0"/>
        </w:rPr>
        <w:t>notes.</w:t>
      </w:r>
      <w:bookmarkEnd w:id="82"/>
      <w:r w:rsidR="00EC4F18" w:rsidRPr="00FD1288">
        <w:rPr>
          <w:b/>
          <w:bCs w:val="0"/>
        </w:rPr>
        <w:t xml:space="preserve"> </w:t>
      </w:r>
    </w:p>
    <w:p w14:paraId="20580704" w14:textId="77777777" w:rsidR="000441F9" w:rsidRPr="00FD1288" w:rsidRDefault="000441F9" w:rsidP="000441F9">
      <w:pPr>
        <w:pStyle w:val="Body"/>
      </w:pPr>
    </w:p>
    <w:p w14:paraId="42C030F9" w14:textId="77777777" w:rsidR="00BB36CA" w:rsidRPr="00FD1288" w:rsidRDefault="494BE94C" w:rsidP="00BB36CA">
      <w:pPr>
        <w:pStyle w:val="Bullet1"/>
        <w:rPr>
          <w:rFonts w:eastAsiaTheme="minorEastAsia"/>
        </w:rPr>
      </w:pPr>
      <w:r w:rsidRPr="00FD1288">
        <w:t>Since 2017, progressive responsibility for managing Aboriginal children and young people has shifted to ACCOs with the aim of culturally attuned practice and better outcomes.</w:t>
      </w:r>
    </w:p>
    <w:p w14:paraId="6223A9BB" w14:textId="41C4FCB0" w:rsidR="00BB36CA" w:rsidRPr="00FD1288" w:rsidRDefault="494BE94C" w:rsidP="00BB36CA">
      <w:pPr>
        <w:pStyle w:val="Bullet1"/>
        <w:rPr>
          <w:rFonts w:eastAsiaTheme="minorEastAsia"/>
        </w:rPr>
      </w:pPr>
      <w:r w:rsidRPr="00FD1288">
        <w:t xml:space="preserve">The 2023-24 State Budget has invested $140 million over 4 years to grow the Aboriginal Children in Aboriginal Care </w:t>
      </w:r>
      <w:r w:rsidR="009260D2" w:rsidRPr="00FD1288">
        <w:t xml:space="preserve">(ACAC) </w:t>
      </w:r>
      <w:r w:rsidRPr="00FD1288">
        <w:t>program from 10 teams to an additional 21 teams by 2027 with the ability to manage up to 1,156 children. </w:t>
      </w:r>
    </w:p>
    <w:p w14:paraId="4B93742A" w14:textId="77777777" w:rsidR="00BB36CA" w:rsidRPr="00FD1288" w:rsidRDefault="00BB36CA" w:rsidP="00BB36CA">
      <w:pPr>
        <w:pStyle w:val="Bullet1"/>
        <w:numPr>
          <w:ilvl w:val="0"/>
          <w:numId w:val="0"/>
        </w:numPr>
        <w:ind w:left="284" w:hanging="284"/>
      </w:pPr>
    </w:p>
    <w:p w14:paraId="682D7D4A" w14:textId="77777777" w:rsidR="00BB36CA" w:rsidRPr="00FD1288" w:rsidRDefault="00BB36CA" w:rsidP="00BB36CA">
      <w:pPr>
        <w:pStyle w:val="Bullet1"/>
        <w:numPr>
          <w:ilvl w:val="0"/>
          <w:numId w:val="0"/>
        </w:numPr>
        <w:ind w:left="284" w:hanging="284"/>
      </w:pPr>
    </w:p>
    <w:p w14:paraId="280CF6C1" w14:textId="77777777" w:rsidR="00BB36CA" w:rsidRPr="00FD1288" w:rsidRDefault="00BB36CA" w:rsidP="00BB36CA">
      <w:pPr>
        <w:pStyle w:val="Bullet1"/>
        <w:numPr>
          <w:ilvl w:val="0"/>
          <w:numId w:val="0"/>
        </w:numPr>
        <w:ind w:left="284" w:hanging="284"/>
      </w:pPr>
    </w:p>
    <w:p w14:paraId="396A24B2" w14:textId="77777777" w:rsidR="00BB36CA" w:rsidRPr="00FD1288" w:rsidRDefault="00BB36CA" w:rsidP="00BB36CA">
      <w:pPr>
        <w:pStyle w:val="Bullet1"/>
        <w:numPr>
          <w:ilvl w:val="0"/>
          <w:numId w:val="0"/>
        </w:numPr>
        <w:ind w:left="284" w:hanging="284"/>
      </w:pPr>
    </w:p>
    <w:p w14:paraId="2013FD86" w14:textId="77777777" w:rsidR="00BB36CA" w:rsidRPr="00FD1288" w:rsidRDefault="00BB36CA" w:rsidP="00BB36CA">
      <w:pPr>
        <w:pStyle w:val="Bullet1"/>
        <w:numPr>
          <w:ilvl w:val="0"/>
          <w:numId w:val="0"/>
        </w:numPr>
        <w:ind w:left="284" w:hanging="284"/>
      </w:pPr>
    </w:p>
    <w:p w14:paraId="0C3C6E22" w14:textId="77777777" w:rsidR="00BB36CA" w:rsidRPr="00FD1288" w:rsidRDefault="00BB36CA" w:rsidP="00BB36CA">
      <w:pPr>
        <w:pStyle w:val="Bullet1"/>
        <w:numPr>
          <w:ilvl w:val="0"/>
          <w:numId w:val="0"/>
        </w:numPr>
        <w:ind w:left="284" w:hanging="284"/>
      </w:pPr>
    </w:p>
    <w:p w14:paraId="5EC6FB30" w14:textId="77777777" w:rsidR="00BB36CA" w:rsidRPr="00FD1288" w:rsidRDefault="00BB36CA" w:rsidP="00BB36CA">
      <w:pPr>
        <w:pStyle w:val="Bullet1"/>
        <w:numPr>
          <w:ilvl w:val="0"/>
          <w:numId w:val="0"/>
        </w:numPr>
        <w:ind w:left="284" w:hanging="284"/>
      </w:pPr>
    </w:p>
    <w:p w14:paraId="02CD78FC" w14:textId="77777777" w:rsidR="00BB36CA" w:rsidRPr="00FD1288" w:rsidRDefault="00BB36CA" w:rsidP="00BB36CA">
      <w:pPr>
        <w:pStyle w:val="Bullet1"/>
        <w:numPr>
          <w:ilvl w:val="0"/>
          <w:numId w:val="0"/>
        </w:numPr>
        <w:ind w:left="284" w:hanging="284"/>
      </w:pPr>
    </w:p>
    <w:p w14:paraId="66B8EDB2" w14:textId="77777777" w:rsidR="00BB36CA" w:rsidRPr="00FD1288" w:rsidRDefault="00BB36CA" w:rsidP="00BB36CA">
      <w:pPr>
        <w:pStyle w:val="Bullet1"/>
        <w:numPr>
          <w:ilvl w:val="0"/>
          <w:numId w:val="0"/>
        </w:numPr>
        <w:ind w:left="284" w:hanging="284"/>
      </w:pPr>
    </w:p>
    <w:p w14:paraId="5D02CA8D" w14:textId="77777777" w:rsidR="00BB36CA" w:rsidRPr="00FD1288" w:rsidRDefault="00BB36CA" w:rsidP="00BB36CA">
      <w:pPr>
        <w:pStyle w:val="Bullet1"/>
        <w:numPr>
          <w:ilvl w:val="0"/>
          <w:numId w:val="0"/>
        </w:numPr>
        <w:ind w:left="284" w:hanging="284"/>
      </w:pPr>
    </w:p>
    <w:p w14:paraId="51DBB3DE" w14:textId="77777777" w:rsidR="00BB36CA" w:rsidRPr="00FD1288" w:rsidRDefault="00BB36CA" w:rsidP="00BB36CA">
      <w:pPr>
        <w:pStyle w:val="Bullet1"/>
        <w:numPr>
          <w:ilvl w:val="0"/>
          <w:numId w:val="0"/>
        </w:numPr>
        <w:ind w:left="284" w:hanging="284"/>
      </w:pPr>
    </w:p>
    <w:p w14:paraId="5890A2DE" w14:textId="77777777" w:rsidR="00BB36CA" w:rsidRPr="00FD1288" w:rsidRDefault="00BB36CA" w:rsidP="00BB36CA">
      <w:pPr>
        <w:pStyle w:val="Bullet1"/>
        <w:numPr>
          <w:ilvl w:val="0"/>
          <w:numId w:val="0"/>
        </w:numPr>
        <w:ind w:left="284" w:hanging="284"/>
      </w:pPr>
    </w:p>
    <w:p w14:paraId="0249E76A" w14:textId="77777777" w:rsidR="00BB36CA" w:rsidRPr="00FD1288" w:rsidRDefault="00BB36CA" w:rsidP="00BB36CA">
      <w:pPr>
        <w:pStyle w:val="Bullet1"/>
        <w:numPr>
          <w:ilvl w:val="0"/>
          <w:numId w:val="0"/>
        </w:numPr>
        <w:ind w:left="284" w:hanging="284"/>
      </w:pPr>
    </w:p>
    <w:p w14:paraId="66D11A64" w14:textId="77777777" w:rsidR="00BB36CA" w:rsidRPr="00FD1288" w:rsidRDefault="00BB36CA" w:rsidP="00BB36CA">
      <w:pPr>
        <w:pStyle w:val="Bullet1"/>
        <w:numPr>
          <w:ilvl w:val="0"/>
          <w:numId w:val="0"/>
        </w:numPr>
        <w:ind w:left="284" w:hanging="284"/>
      </w:pPr>
    </w:p>
    <w:p w14:paraId="653D52D4" w14:textId="6402EC94" w:rsidR="00BA1F76" w:rsidRPr="00FD1288" w:rsidRDefault="00BA1F76" w:rsidP="00CA004F">
      <w:pPr>
        <w:pStyle w:val="Heading2"/>
        <w:rPr>
          <w:rFonts w:eastAsiaTheme="minorEastAsia"/>
        </w:rPr>
      </w:pPr>
      <w:bookmarkStart w:id="83" w:name="_Toc157596279"/>
      <w:r w:rsidRPr="00FD1288">
        <w:rPr>
          <w:rFonts w:eastAsiaTheme="minorEastAsia"/>
        </w:rPr>
        <w:lastRenderedPageBreak/>
        <w:t>S</w:t>
      </w:r>
      <w:r w:rsidR="00B14887" w:rsidRPr="00FD1288">
        <w:rPr>
          <w:rFonts w:eastAsiaTheme="minorEastAsia"/>
        </w:rPr>
        <w:t>lide</w:t>
      </w:r>
      <w:r w:rsidR="00EE094D" w:rsidRPr="00FD1288">
        <w:rPr>
          <w:rFonts w:eastAsiaTheme="minorEastAsia"/>
        </w:rPr>
        <w:t xml:space="preserve"> 3</w:t>
      </w:r>
      <w:r w:rsidR="00EB6E1E" w:rsidRPr="00FD1288">
        <w:rPr>
          <w:rFonts w:eastAsiaTheme="minorEastAsia"/>
        </w:rPr>
        <w:t>5</w:t>
      </w:r>
      <w:bookmarkEnd w:id="83"/>
    </w:p>
    <w:p w14:paraId="62103290" w14:textId="77777777" w:rsidR="0050292A" w:rsidRPr="00FD1288" w:rsidRDefault="0050292A" w:rsidP="0050292A">
      <w:pPr>
        <w:pStyle w:val="Body"/>
      </w:pPr>
    </w:p>
    <w:p w14:paraId="33A2303D" w14:textId="069E98DF" w:rsidR="00B837BD" w:rsidRPr="00FD1288" w:rsidRDefault="7A8296E0" w:rsidP="00B837BD">
      <w:pPr>
        <w:pStyle w:val="Body"/>
      </w:pPr>
      <w:r>
        <w:rPr>
          <w:noProof/>
        </w:rPr>
        <w:drawing>
          <wp:inline distT="0" distB="0" distL="0" distR="0" wp14:anchorId="41EA5FE7" wp14:editId="4B290623">
            <wp:extent cx="6400800" cy="3600450"/>
            <wp:effectExtent l="0" t="0" r="0" b="0"/>
            <wp:docPr id="343769776" name="Picture 34376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7C06C280" w14:textId="174FBBBD" w:rsidR="00BA1F76" w:rsidRPr="00FD1288" w:rsidRDefault="00BA1F76" w:rsidP="00725E3D">
      <w:pPr>
        <w:pStyle w:val="Body"/>
        <w:spacing w:after="0"/>
        <w:rPr>
          <w:rFonts w:asciiTheme="minorHAnsi" w:eastAsiaTheme="minorEastAsia" w:hAnsi="Calibri" w:cstheme="minorBidi"/>
          <w:color w:val="000000" w:themeColor="text1"/>
          <w:kern w:val="24"/>
          <w:sz w:val="18"/>
          <w:szCs w:val="18"/>
        </w:rPr>
      </w:pPr>
    </w:p>
    <w:p w14:paraId="68F016FE" w14:textId="77777777" w:rsidR="009055F3" w:rsidRPr="00FD1288" w:rsidRDefault="009055F3" w:rsidP="00725E3D">
      <w:pPr>
        <w:pStyle w:val="Body"/>
        <w:spacing w:after="0"/>
        <w:rPr>
          <w:rFonts w:asciiTheme="minorHAnsi" w:eastAsiaTheme="minorEastAsia" w:hAnsi="Calibri" w:cstheme="minorBidi"/>
          <w:color w:val="000000" w:themeColor="text1"/>
          <w:kern w:val="24"/>
          <w:sz w:val="18"/>
          <w:szCs w:val="18"/>
        </w:rPr>
      </w:pPr>
    </w:p>
    <w:p w14:paraId="076F087E" w14:textId="0338D2D9" w:rsidR="00BF0DF8" w:rsidRPr="008233DC" w:rsidRDefault="00BF0DF8" w:rsidP="008233DC">
      <w:pPr>
        <w:pStyle w:val="Heading3"/>
        <w:rPr>
          <w:b/>
          <w:bCs w:val="0"/>
        </w:rPr>
      </w:pPr>
      <w:bookmarkStart w:id="84" w:name="_Toc157596280"/>
      <w:r w:rsidRPr="008233DC">
        <w:rPr>
          <w:b/>
          <w:bCs w:val="0"/>
        </w:rPr>
        <w:t>Slide 3</w:t>
      </w:r>
      <w:r w:rsidR="00EB6E1E" w:rsidRPr="008233DC">
        <w:rPr>
          <w:b/>
          <w:bCs w:val="0"/>
        </w:rPr>
        <w:t>5</w:t>
      </w:r>
      <w:r w:rsidRPr="008233DC">
        <w:rPr>
          <w:b/>
          <w:bCs w:val="0"/>
        </w:rPr>
        <w:t xml:space="preserve"> </w:t>
      </w:r>
      <w:r w:rsidR="00110996" w:rsidRPr="008233DC">
        <w:rPr>
          <w:b/>
          <w:bCs w:val="0"/>
        </w:rPr>
        <w:t>speaking</w:t>
      </w:r>
      <w:r w:rsidRPr="008233DC">
        <w:rPr>
          <w:b/>
          <w:bCs w:val="0"/>
        </w:rPr>
        <w:t xml:space="preserve"> notes.</w:t>
      </w:r>
      <w:bookmarkEnd w:id="84"/>
      <w:r w:rsidRPr="008233DC">
        <w:rPr>
          <w:b/>
          <w:bCs w:val="0"/>
        </w:rPr>
        <w:t xml:space="preserve"> </w:t>
      </w:r>
    </w:p>
    <w:p w14:paraId="6E20C555" w14:textId="20B12D45" w:rsidR="00BF69F8" w:rsidRPr="00FD1288" w:rsidRDefault="00BF69F8" w:rsidP="009C1857">
      <w:pPr>
        <w:pStyle w:val="Body"/>
      </w:pPr>
      <w:r w:rsidRPr="00FD1288">
        <w:t xml:space="preserve">The Aboriginal-led Case Conference delivered by </w:t>
      </w:r>
      <w:r w:rsidR="00D628FE" w:rsidRPr="00FD1288">
        <w:t>VACCA,</w:t>
      </w:r>
      <w:r w:rsidRPr="00FD1288">
        <w:t xml:space="preserve"> and the </w:t>
      </w:r>
      <w:proofErr w:type="spellStart"/>
      <w:r w:rsidRPr="00FD1288">
        <w:t>Njernda</w:t>
      </w:r>
      <w:proofErr w:type="spellEnd"/>
      <w:r w:rsidRPr="00FD1288">
        <w:t xml:space="preserve">/Goolum Goolum Aboriginal family Led Decision Making </w:t>
      </w:r>
      <w:r w:rsidR="009260D2" w:rsidRPr="00FD1288">
        <w:t>(AFLDM)</w:t>
      </w:r>
      <w:r w:rsidRPr="00FD1288">
        <w:t xml:space="preserve"> model accepts referrals from Child Protection only. This is an internal </w:t>
      </w:r>
      <w:r w:rsidR="009260D2" w:rsidRPr="00FD1288">
        <w:t>C</w:t>
      </w:r>
      <w:r w:rsidRPr="00FD1288">
        <w:t xml:space="preserve">hild </w:t>
      </w:r>
      <w:r w:rsidR="009260D2" w:rsidRPr="00FD1288">
        <w:t>P</w:t>
      </w:r>
      <w:r w:rsidRPr="00FD1288">
        <w:t xml:space="preserve">rotection pathway for families assessed as requiring this response. </w:t>
      </w:r>
    </w:p>
    <w:p w14:paraId="7A3F30C8" w14:textId="3F78CC0F" w:rsidR="00BF69F8" w:rsidRPr="00FD1288" w:rsidRDefault="00BF69F8" w:rsidP="009C1857">
      <w:pPr>
        <w:pStyle w:val="Body"/>
        <w:rPr>
          <w:rFonts w:eastAsiaTheme="minorEastAsia"/>
        </w:rPr>
      </w:pPr>
      <w:r w:rsidRPr="00FD1288">
        <w:rPr>
          <w:b/>
          <w:bCs/>
          <w:u w:val="single"/>
          <w:lang w:val="en-US"/>
        </w:rPr>
        <w:t>IMPORTANT</w:t>
      </w:r>
      <w:r w:rsidRPr="00FD1288">
        <w:rPr>
          <w:lang w:val="en-US"/>
        </w:rPr>
        <w:t xml:space="preserve">: Reporters should not make a report to </w:t>
      </w:r>
      <w:r w:rsidR="009260D2" w:rsidRPr="00FD1288">
        <w:rPr>
          <w:lang w:val="en-US"/>
        </w:rPr>
        <w:t>C</w:t>
      </w:r>
      <w:r w:rsidRPr="00FD1288">
        <w:rPr>
          <w:lang w:val="en-US"/>
        </w:rPr>
        <w:t xml:space="preserve">hild </w:t>
      </w:r>
      <w:r w:rsidR="009260D2" w:rsidRPr="00FD1288">
        <w:rPr>
          <w:lang w:val="en-US"/>
        </w:rPr>
        <w:t>P</w:t>
      </w:r>
      <w:r w:rsidRPr="00FD1288">
        <w:rPr>
          <w:lang w:val="en-US"/>
        </w:rPr>
        <w:t xml:space="preserve">rotection in the hope that the outcome is a referral to one of these services; that decision will sit with </w:t>
      </w:r>
      <w:r w:rsidR="009260D2" w:rsidRPr="00FD1288">
        <w:rPr>
          <w:lang w:val="en-US"/>
        </w:rPr>
        <w:t>C</w:t>
      </w:r>
      <w:r w:rsidRPr="00FD1288">
        <w:rPr>
          <w:lang w:val="en-US"/>
        </w:rPr>
        <w:t xml:space="preserve">hild </w:t>
      </w:r>
      <w:r w:rsidR="009260D2" w:rsidRPr="00FD1288">
        <w:rPr>
          <w:lang w:val="en-US"/>
        </w:rPr>
        <w:t>P</w:t>
      </w:r>
      <w:r w:rsidRPr="00FD1288">
        <w:rPr>
          <w:lang w:val="en-US"/>
        </w:rPr>
        <w:t xml:space="preserve">rotection and be based on a range of variables that may not be visible to the reporter. </w:t>
      </w:r>
    </w:p>
    <w:p w14:paraId="653F5FDD" w14:textId="77777777" w:rsidR="00BF69F8" w:rsidRPr="00FD1288" w:rsidRDefault="00BF69F8" w:rsidP="00A0406D">
      <w:pPr>
        <w:pStyle w:val="Body"/>
        <w:rPr>
          <w:rFonts w:eastAsiaTheme="minorEastAsia"/>
        </w:rPr>
      </w:pPr>
      <w:r w:rsidRPr="00FD1288">
        <w:rPr>
          <w:lang w:val="en-US"/>
        </w:rPr>
        <w:t>The unborn trial being delivered by BDAC accepts referrals from community, family services and Child Protection. Referrals may be directly made to BDAC.</w:t>
      </w:r>
    </w:p>
    <w:p w14:paraId="5E93B09E" w14:textId="49AD65D9" w:rsidR="001D09B2" w:rsidRPr="00FD1288" w:rsidRDefault="001D09B2">
      <w:pPr>
        <w:spacing w:after="0" w:line="240" w:lineRule="auto"/>
        <w:rPr>
          <w:rFonts w:asciiTheme="minorHAnsi" w:eastAsiaTheme="minorEastAsia" w:hAnsi="Calibri" w:cstheme="minorBidi"/>
          <w:bCs/>
          <w:color w:val="000000" w:themeColor="text1"/>
          <w:kern w:val="24"/>
          <w:sz w:val="18"/>
          <w:szCs w:val="18"/>
        </w:rPr>
      </w:pPr>
      <w:r w:rsidRPr="00FD1288">
        <w:rPr>
          <w:rFonts w:asciiTheme="minorHAnsi" w:eastAsiaTheme="minorEastAsia" w:hAnsi="Calibri" w:cstheme="minorBidi"/>
          <w:b/>
          <w:bCs/>
          <w:color w:val="000000" w:themeColor="text1"/>
          <w:kern w:val="24"/>
          <w:sz w:val="18"/>
          <w:szCs w:val="18"/>
        </w:rPr>
        <w:br w:type="page"/>
      </w:r>
    </w:p>
    <w:p w14:paraId="4867BC8B" w14:textId="37168CF3" w:rsidR="00923E4E" w:rsidRPr="00FD1288" w:rsidRDefault="00923E4E" w:rsidP="00CA004F">
      <w:pPr>
        <w:pStyle w:val="Heading2"/>
        <w:rPr>
          <w:rFonts w:eastAsiaTheme="minorEastAsia"/>
        </w:rPr>
      </w:pPr>
      <w:bookmarkStart w:id="85" w:name="_Toc157596281"/>
      <w:r w:rsidRPr="00FD1288">
        <w:rPr>
          <w:rFonts w:eastAsiaTheme="minorEastAsia"/>
        </w:rPr>
        <w:lastRenderedPageBreak/>
        <w:t>S</w:t>
      </w:r>
      <w:r w:rsidR="00A0406D" w:rsidRPr="00FD1288">
        <w:rPr>
          <w:rFonts w:eastAsiaTheme="minorEastAsia"/>
        </w:rPr>
        <w:t>lide</w:t>
      </w:r>
      <w:r w:rsidRPr="00FD1288">
        <w:rPr>
          <w:rFonts w:eastAsiaTheme="minorEastAsia"/>
        </w:rPr>
        <w:t xml:space="preserve"> </w:t>
      </w:r>
      <w:r w:rsidR="003E2EE3" w:rsidRPr="00FD1288">
        <w:rPr>
          <w:rFonts w:eastAsiaTheme="minorEastAsia"/>
        </w:rPr>
        <w:t>3</w:t>
      </w:r>
      <w:r w:rsidR="00EB6E1E" w:rsidRPr="00FD1288">
        <w:rPr>
          <w:rFonts w:eastAsiaTheme="minorEastAsia"/>
        </w:rPr>
        <w:t>6</w:t>
      </w:r>
      <w:bookmarkEnd w:id="85"/>
      <w:r w:rsidR="00A0406D" w:rsidRPr="00FD1288">
        <w:rPr>
          <w:rFonts w:eastAsiaTheme="minorEastAsia"/>
        </w:rPr>
        <w:t xml:space="preserve"> </w:t>
      </w:r>
    </w:p>
    <w:p w14:paraId="6FD27B14" w14:textId="77777777" w:rsidR="00E871FB" w:rsidRPr="00FD1288" w:rsidRDefault="00E871FB" w:rsidP="00E871FB">
      <w:pPr>
        <w:pStyle w:val="Body"/>
      </w:pPr>
    </w:p>
    <w:p w14:paraId="6C936449" w14:textId="33563B0E" w:rsidR="00D12339" w:rsidRPr="00FD1288" w:rsidRDefault="00524FB3" w:rsidP="00725E3D">
      <w:pPr>
        <w:pStyle w:val="Body"/>
        <w:spacing w:after="0"/>
        <w:rPr>
          <w:rFonts w:asciiTheme="minorHAnsi" w:eastAsiaTheme="minorEastAsia" w:hAnsi="Calibri" w:cstheme="minorBidi"/>
          <w:b/>
          <w:bCs/>
          <w:color w:val="000000" w:themeColor="text1"/>
          <w:kern w:val="24"/>
          <w:sz w:val="18"/>
          <w:szCs w:val="18"/>
          <w:u w:val="single"/>
        </w:rPr>
      </w:pPr>
      <w:r w:rsidRPr="00FD1288">
        <w:rPr>
          <w:noProof/>
        </w:rPr>
        <w:drawing>
          <wp:inline distT="0" distB="0" distL="0" distR="0" wp14:anchorId="5329E2E2" wp14:editId="596DFF6E">
            <wp:extent cx="6479540" cy="3199130"/>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479540" cy="3199130"/>
                    </a:xfrm>
                    <a:prstGeom prst="rect">
                      <a:avLst/>
                    </a:prstGeom>
                  </pic:spPr>
                </pic:pic>
              </a:graphicData>
            </a:graphic>
          </wp:inline>
        </w:drawing>
      </w:r>
    </w:p>
    <w:p w14:paraId="071B4D6A"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5F7A280F"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3268FC09"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072DF61E"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4032525C"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75AB385C"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09F61CD7"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091C3DF5"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28F51531"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16FB6BD4"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78D8D5C7"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23479974" w14:textId="77777777" w:rsidR="00F16EEF" w:rsidRPr="00FD1288" w:rsidRDefault="00F16EEF" w:rsidP="00725E3D">
      <w:pPr>
        <w:pStyle w:val="Body"/>
        <w:spacing w:after="0"/>
        <w:rPr>
          <w:rFonts w:asciiTheme="minorHAnsi" w:eastAsiaTheme="minorEastAsia" w:hAnsi="Calibri" w:cstheme="minorBidi"/>
          <w:b/>
          <w:bCs/>
          <w:color w:val="000000" w:themeColor="text1"/>
          <w:kern w:val="24"/>
          <w:sz w:val="18"/>
          <w:szCs w:val="18"/>
          <w:u w:val="single"/>
        </w:rPr>
      </w:pPr>
    </w:p>
    <w:p w14:paraId="3A1FF4EE"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76E993DD"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4E9365EA"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7A28FCA2"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309CCEFD"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25A3993A"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1EBC3847"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4CC06C04"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56E02AC4"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4D3C545C"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4382F990"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0C84ED00"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1C23B04E"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543052E7"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7EF659D4" w14:textId="77777777" w:rsidR="00E871FB" w:rsidRPr="00FD1288" w:rsidRDefault="00E871FB" w:rsidP="00725E3D">
      <w:pPr>
        <w:pStyle w:val="Body"/>
        <w:spacing w:after="0"/>
        <w:rPr>
          <w:rFonts w:asciiTheme="minorHAnsi" w:eastAsiaTheme="minorEastAsia" w:hAnsi="Calibri" w:cstheme="minorBidi"/>
          <w:b/>
          <w:bCs/>
          <w:color w:val="000000" w:themeColor="text1"/>
          <w:kern w:val="24"/>
          <w:sz w:val="18"/>
          <w:szCs w:val="18"/>
          <w:u w:val="single"/>
        </w:rPr>
      </w:pPr>
    </w:p>
    <w:p w14:paraId="2E5D46A4" w14:textId="77777777" w:rsidR="00C05719" w:rsidRPr="00FD1288" w:rsidRDefault="00C05719" w:rsidP="00725E3D">
      <w:pPr>
        <w:pStyle w:val="Body"/>
        <w:spacing w:after="0"/>
        <w:rPr>
          <w:rFonts w:asciiTheme="minorHAnsi" w:eastAsiaTheme="minorEastAsia" w:hAnsi="Calibri" w:cstheme="minorBidi"/>
          <w:b/>
          <w:bCs/>
          <w:color w:val="000000" w:themeColor="text1"/>
          <w:kern w:val="24"/>
          <w:sz w:val="18"/>
          <w:szCs w:val="18"/>
          <w:u w:val="single"/>
        </w:rPr>
      </w:pPr>
    </w:p>
    <w:p w14:paraId="6930A575" w14:textId="1A464AEB" w:rsidR="00923E4E" w:rsidRPr="00FD1288" w:rsidRDefault="00923E4E" w:rsidP="00CA004F">
      <w:pPr>
        <w:pStyle w:val="Heading2"/>
        <w:rPr>
          <w:rFonts w:eastAsiaTheme="minorEastAsia"/>
          <w:szCs w:val="32"/>
        </w:rPr>
      </w:pPr>
      <w:bookmarkStart w:id="86" w:name="_Toc157596282"/>
      <w:r w:rsidRPr="00FD1288">
        <w:rPr>
          <w:rFonts w:eastAsiaTheme="minorEastAsia"/>
          <w:szCs w:val="32"/>
        </w:rPr>
        <w:lastRenderedPageBreak/>
        <w:t>S</w:t>
      </w:r>
      <w:r w:rsidR="0074113D" w:rsidRPr="00FD1288">
        <w:rPr>
          <w:rFonts w:eastAsiaTheme="minorEastAsia"/>
          <w:szCs w:val="32"/>
        </w:rPr>
        <w:t>lide</w:t>
      </w:r>
      <w:r w:rsidR="003E2EE3" w:rsidRPr="00FD1288">
        <w:rPr>
          <w:rFonts w:eastAsiaTheme="minorEastAsia"/>
          <w:szCs w:val="32"/>
        </w:rPr>
        <w:t xml:space="preserve"> 3</w:t>
      </w:r>
      <w:r w:rsidR="00EB6E1E" w:rsidRPr="00FD1288">
        <w:rPr>
          <w:rFonts w:eastAsiaTheme="minorEastAsia"/>
          <w:szCs w:val="32"/>
        </w:rPr>
        <w:t>7</w:t>
      </w:r>
      <w:bookmarkEnd w:id="86"/>
    </w:p>
    <w:p w14:paraId="42B5278D" w14:textId="77777777" w:rsidR="00E871FB" w:rsidRPr="00FD1288" w:rsidRDefault="00E871FB" w:rsidP="00E871FB">
      <w:pPr>
        <w:pStyle w:val="Body"/>
      </w:pPr>
    </w:p>
    <w:p w14:paraId="47BA6071" w14:textId="5E2CC8E8" w:rsidR="00F009FF" w:rsidRPr="00FD1288" w:rsidRDefault="514AA8B4" w:rsidP="00F009FF">
      <w:pPr>
        <w:pStyle w:val="Body"/>
      </w:pPr>
      <w:r>
        <w:rPr>
          <w:noProof/>
        </w:rPr>
        <w:drawing>
          <wp:inline distT="0" distB="0" distL="0" distR="0" wp14:anchorId="77C2347B" wp14:editId="63172334">
            <wp:extent cx="6400800" cy="3600450"/>
            <wp:effectExtent l="0" t="0" r="0" b="0"/>
            <wp:docPr id="1130776159" name="Picture 113077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3F1635FB" w14:textId="77777777" w:rsidR="000D400F" w:rsidRPr="00FD1288" w:rsidRDefault="000D400F" w:rsidP="00F009FF">
      <w:pPr>
        <w:pStyle w:val="Body"/>
      </w:pPr>
    </w:p>
    <w:p w14:paraId="0F1DC2B9" w14:textId="68815DD4" w:rsidR="001A5677" w:rsidRPr="00FD1288" w:rsidRDefault="001A5677" w:rsidP="001A5677">
      <w:pPr>
        <w:pStyle w:val="Heading3"/>
        <w:rPr>
          <w:b/>
          <w:bCs w:val="0"/>
          <w:color w:val="auto"/>
        </w:rPr>
      </w:pPr>
      <w:bookmarkStart w:id="87" w:name="_Toc157596283"/>
      <w:r w:rsidRPr="00FD1288">
        <w:rPr>
          <w:b/>
          <w:bCs w:val="0"/>
          <w:color w:val="auto"/>
        </w:rPr>
        <w:t>Slide 3</w:t>
      </w:r>
      <w:r w:rsidR="00EB6E1E" w:rsidRPr="00FD1288">
        <w:rPr>
          <w:b/>
          <w:bCs w:val="0"/>
          <w:color w:val="auto"/>
        </w:rPr>
        <w:t>7</w:t>
      </w:r>
      <w:r w:rsidR="00297FA7" w:rsidRPr="00FD1288">
        <w:rPr>
          <w:b/>
          <w:bCs w:val="0"/>
          <w:color w:val="auto"/>
        </w:rPr>
        <w:t xml:space="preserve"> </w:t>
      </w:r>
      <w:r w:rsidR="00110996" w:rsidRPr="00FD1288">
        <w:rPr>
          <w:b/>
          <w:bCs w:val="0"/>
          <w:color w:val="auto"/>
        </w:rPr>
        <w:t>speaking</w:t>
      </w:r>
      <w:r w:rsidRPr="00FD1288">
        <w:rPr>
          <w:b/>
          <w:bCs w:val="0"/>
          <w:color w:val="auto"/>
        </w:rPr>
        <w:t xml:space="preserve"> notes.</w:t>
      </w:r>
      <w:bookmarkEnd w:id="87"/>
      <w:r w:rsidRPr="00FD1288">
        <w:rPr>
          <w:b/>
          <w:bCs w:val="0"/>
          <w:color w:val="auto"/>
        </w:rPr>
        <w:t xml:space="preserve">  </w:t>
      </w:r>
    </w:p>
    <w:p w14:paraId="03C3F3F3" w14:textId="77777777" w:rsidR="001A5677" w:rsidRPr="00FD1288" w:rsidRDefault="001A5677" w:rsidP="001A5677">
      <w:pPr>
        <w:pStyle w:val="Body"/>
        <w:rPr>
          <w:rFonts w:eastAsiaTheme="minorEastAsia"/>
        </w:rPr>
      </w:pPr>
      <w:r w:rsidRPr="00FD1288">
        <w:t>The legislation that governs information sharing with and by child protection is: </w:t>
      </w:r>
    </w:p>
    <w:p w14:paraId="0F72625C" w14:textId="074FA8C2" w:rsidR="001A5677" w:rsidRPr="00FD1288" w:rsidRDefault="0E412686" w:rsidP="001A5677">
      <w:pPr>
        <w:pStyle w:val="Bullet1"/>
        <w:rPr>
          <w:rFonts w:eastAsiaTheme="minorEastAsia"/>
        </w:rPr>
      </w:pPr>
      <w:r w:rsidRPr="00FD1288">
        <w:rPr>
          <w:i/>
          <w:iCs/>
        </w:rPr>
        <w:t xml:space="preserve">Children, Youth and Families Act 2005 - </w:t>
      </w:r>
      <w:r w:rsidRPr="00FD1288">
        <w:t xml:space="preserve">provides for when and how information sharing is authorised restricted or prohibited in </w:t>
      </w:r>
      <w:r w:rsidR="00C1596B" w:rsidRPr="00FD1288">
        <w:t>C</w:t>
      </w:r>
      <w:r w:rsidRPr="00FD1288">
        <w:t xml:space="preserve">hild </w:t>
      </w:r>
      <w:r w:rsidR="00C1596B" w:rsidRPr="00FD1288">
        <w:t>P</w:t>
      </w:r>
      <w:r w:rsidRPr="00FD1288">
        <w:t xml:space="preserve">rotection cases. If </w:t>
      </w:r>
      <w:r w:rsidR="00C1596B" w:rsidRPr="00FD1288">
        <w:t>C</w:t>
      </w:r>
      <w:r w:rsidRPr="00FD1288">
        <w:t xml:space="preserve">hild </w:t>
      </w:r>
      <w:r w:rsidR="00C1596B" w:rsidRPr="00FD1288">
        <w:t>P</w:t>
      </w:r>
      <w:r w:rsidRPr="00FD1288">
        <w:t xml:space="preserve">rotection believes on reasonable grounds that information is required, they may request information from, disclose information to or receive information from an information holder, service agency, registered community service, or any other individual. Child </w:t>
      </w:r>
      <w:r w:rsidR="00C1596B" w:rsidRPr="00FD1288">
        <w:t>P</w:t>
      </w:r>
      <w:r w:rsidRPr="00FD1288">
        <w:t>rotection cannot reveal the identity of the reporter unless under specific circumstances including with the written permission of the reporter, to another protective intervener (police or another child protection practitioner), a community-based child and family service (The Orange Door), in court proceedings where leave granted by the court/tribunal.</w:t>
      </w:r>
    </w:p>
    <w:p w14:paraId="323415ED" w14:textId="77777777" w:rsidR="001A5677" w:rsidRPr="00FD1288" w:rsidRDefault="001A5677" w:rsidP="001A5677">
      <w:pPr>
        <w:pStyle w:val="Bodyafterbullets"/>
        <w:rPr>
          <w:rFonts w:eastAsiaTheme="minorEastAsia"/>
        </w:rPr>
      </w:pPr>
      <w:r w:rsidRPr="00FD1288">
        <w:t>The information sharing schemes are provided for in the following two pieces of legislation: </w:t>
      </w:r>
    </w:p>
    <w:p w14:paraId="1339E8E9" w14:textId="20DA4DAE" w:rsidR="001A5677" w:rsidRPr="00FD1288" w:rsidRDefault="0E412686" w:rsidP="001A5677">
      <w:pPr>
        <w:pStyle w:val="Bullet1"/>
        <w:rPr>
          <w:rFonts w:eastAsiaTheme="minorEastAsia"/>
        </w:rPr>
      </w:pPr>
      <w:r w:rsidRPr="00FD1288">
        <w:rPr>
          <w:i/>
          <w:iCs/>
        </w:rPr>
        <w:t xml:space="preserve">Child Wellbeing and Safety Act 2005 - </w:t>
      </w:r>
      <w:r w:rsidRPr="00FD1288">
        <w:t>establishes the</w:t>
      </w:r>
      <w:r w:rsidRPr="00FD1288">
        <w:rPr>
          <w:i/>
          <w:iCs/>
        </w:rPr>
        <w:t xml:space="preserve"> </w:t>
      </w:r>
      <w:r w:rsidRPr="00FD1288">
        <w:t xml:space="preserve">Child Information Sharing Scheme - enables prescribed professionals and organisations to share information to promote the wellbeing and safety of children. Child </w:t>
      </w:r>
      <w:r w:rsidR="00670169" w:rsidRPr="00FD1288">
        <w:t>P</w:t>
      </w:r>
      <w:r w:rsidRPr="00FD1288">
        <w:t>rotection is an information sharing entity</w:t>
      </w:r>
      <w:r w:rsidR="00670169" w:rsidRPr="00FD1288">
        <w:t xml:space="preserve"> (ISE)</w:t>
      </w:r>
      <w:r w:rsidRPr="00FD1288">
        <w:t>.</w:t>
      </w:r>
    </w:p>
    <w:p w14:paraId="2FA8F4E2" w14:textId="77777777" w:rsidR="001A5677" w:rsidRPr="00FD1288" w:rsidRDefault="0E412686" w:rsidP="001A5677">
      <w:pPr>
        <w:pStyle w:val="Bullet1"/>
        <w:rPr>
          <w:rFonts w:eastAsiaTheme="minorEastAsia"/>
        </w:rPr>
      </w:pPr>
      <w:r w:rsidRPr="00FD1288">
        <w:rPr>
          <w:i/>
          <w:iCs/>
        </w:rPr>
        <w:t xml:space="preserve">Family Violence Protection Act 2008 - </w:t>
      </w:r>
      <w:r w:rsidRPr="00FD1288">
        <w:t>establishes the Family Violence Information Sharing Scheme - enables information sharing entities to share information to assess or manage risk of family violence.</w:t>
      </w:r>
      <w:r w:rsidRPr="00FD1288">
        <w:rPr>
          <w:i/>
          <w:iCs/>
        </w:rPr>
        <w:t xml:space="preserve"> </w:t>
      </w:r>
      <w:r w:rsidRPr="00FD1288">
        <w:t>Child Protection is a prescribed information sharing entity for both family violence risk assessment and management purposes. </w:t>
      </w:r>
    </w:p>
    <w:p w14:paraId="7FC74B74" w14:textId="3793C1C0" w:rsidR="001A5677" w:rsidRPr="00FD1288" w:rsidRDefault="001A5677" w:rsidP="001A5677">
      <w:pPr>
        <w:pStyle w:val="Heading4"/>
        <w:rPr>
          <w:rFonts w:eastAsiaTheme="minorEastAsia"/>
        </w:rPr>
      </w:pPr>
      <w:r w:rsidRPr="00FD1288">
        <w:t xml:space="preserve">Child </w:t>
      </w:r>
      <w:r w:rsidR="00670169" w:rsidRPr="00FD1288">
        <w:t>P</w:t>
      </w:r>
      <w:r w:rsidRPr="00FD1288">
        <w:t>rotection information sharing:</w:t>
      </w:r>
    </w:p>
    <w:p w14:paraId="1BA69AAD" w14:textId="77777777" w:rsidR="001A5677" w:rsidRPr="00FD1288" w:rsidRDefault="001A5677" w:rsidP="001A5677">
      <w:pPr>
        <w:pStyle w:val="Body"/>
      </w:pPr>
      <w:r w:rsidRPr="00FD1288">
        <w:t>Explain that Child Protection (CP) can request, respond, and proactively share information under the schemes and like all ISEs, is obliged to respond to requests from other ISEs.</w:t>
      </w:r>
    </w:p>
    <w:p w14:paraId="6188AA4C" w14:textId="77777777" w:rsidR="001A5677" w:rsidRPr="00FD1288" w:rsidRDefault="001A5677" w:rsidP="001A5677">
      <w:pPr>
        <w:pStyle w:val="Body"/>
      </w:pPr>
      <w:r w:rsidRPr="00FD1288">
        <w:t>Other information sharing laws to consider:</w:t>
      </w:r>
    </w:p>
    <w:p w14:paraId="52FA2270" w14:textId="77777777" w:rsidR="001A5677" w:rsidRPr="00FD1288" w:rsidRDefault="0E412686" w:rsidP="001A5677">
      <w:pPr>
        <w:pStyle w:val="Bullet1"/>
        <w:rPr>
          <w:rFonts w:eastAsiaTheme="minorEastAsia"/>
        </w:rPr>
      </w:pPr>
      <w:r w:rsidRPr="00FD1288">
        <w:lastRenderedPageBreak/>
        <w:t>Where there are no specific information sharing provisions in the CYFA governing the circumstances you are considering, and neither the Child Information and Family Violence Sharing Scheme apply, information sharing must be consistent with the Information Privacy Principles in the Privacy and Data Protection Act or the Health Privacy Principles Health Records Act:</w:t>
      </w:r>
    </w:p>
    <w:p w14:paraId="6108140D" w14:textId="77777777" w:rsidR="001A5677" w:rsidRPr="00FD1288" w:rsidRDefault="001A5677" w:rsidP="001A5677">
      <w:pPr>
        <w:pStyle w:val="Bullet2"/>
        <w:rPr>
          <w:rFonts w:eastAsiaTheme="minorEastAsia"/>
        </w:rPr>
      </w:pPr>
      <w:r w:rsidRPr="00FD1288">
        <w:t>Health Records Act deals with health information. </w:t>
      </w:r>
    </w:p>
    <w:p w14:paraId="0DF6301C" w14:textId="77777777" w:rsidR="001A5677" w:rsidRPr="00FD1288" w:rsidRDefault="001A5677" w:rsidP="001A5677">
      <w:pPr>
        <w:pStyle w:val="Bullet2"/>
        <w:rPr>
          <w:rFonts w:eastAsiaTheme="minorEastAsia"/>
        </w:rPr>
      </w:pPr>
      <w:r w:rsidRPr="00FD1288">
        <w:t>Privacy and Data Protection Act deals with all other personal information, including sensitive information. </w:t>
      </w:r>
    </w:p>
    <w:p w14:paraId="38A05F8A" w14:textId="77777777" w:rsidR="001A5677" w:rsidRPr="00FD1288" w:rsidRDefault="001A5677" w:rsidP="001A5677">
      <w:pPr>
        <w:pStyle w:val="Bullet2"/>
        <w:rPr>
          <w:rFonts w:eastAsiaTheme="minorEastAsia"/>
        </w:rPr>
      </w:pPr>
      <w:r w:rsidRPr="00FD1288">
        <w:t>'Personal information' is information or an opinion that is recorded about a person and which identifies or may identify that person.</w:t>
      </w:r>
    </w:p>
    <w:p w14:paraId="7B7E01E7" w14:textId="77777777" w:rsidR="001A5677" w:rsidRPr="00FD1288" w:rsidRDefault="001A5677" w:rsidP="001A5677">
      <w:pPr>
        <w:pStyle w:val="Bullet2"/>
        <w:rPr>
          <w:rFonts w:eastAsiaTheme="minorEastAsia"/>
        </w:rPr>
      </w:pPr>
      <w:r w:rsidRPr="00FD1288">
        <w:t>'Sensitive information' is more tightly regulated personal information and includes racial, ethnic, political.</w:t>
      </w:r>
    </w:p>
    <w:p w14:paraId="2C1BF3C7" w14:textId="77777777" w:rsidR="001A5677" w:rsidRPr="00FD1288" w:rsidRDefault="001A5677" w:rsidP="001A5677">
      <w:pPr>
        <w:pStyle w:val="Bodyafterbullets"/>
        <w:rPr>
          <w:rFonts w:eastAsiaTheme="minorEastAsia"/>
        </w:rPr>
      </w:pPr>
      <w:r w:rsidRPr="00FD1288">
        <w:t>Dependent in the participants, you may wish to present these slides which outlines more detailed information sharing with and by Child Protection. </w:t>
      </w:r>
    </w:p>
    <w:p w14:paraId="4763F2AF" w14:textId="77777777" w:rsidR="001A5677" w:rsidRPr="00FD1288" w:rsidRDefault="001A5677" w:rsidP="001A5677">
      <w:pPr>
        <w:pStyle w:val="Body"/>
        <w:rPr>
          <w:rFonts w:eastAsiaTheme="minorEastAsia"/>
        </w:rPr>
      </w:pPr>
      <w:r w:rsidRPr="00FD1288">
        <w:t>CYFA s192 Provision of information</w:t>
      </w:r>
    </w:p>
    <w:p w14:paraId="6061F1CC" w14:textId="77777777" w:rsidR="001A5677" w:rsidRPr="00FD1288" w:rsidRDefault="0E412686" w:rsidP="001A5677">
      <w:pPr>
        <w:pStyle w:val="Bullet1"/>
        <w:rPr>
          <w:rFonts w:eastAsiaTheme="minorEastAsia"/>
        </w:rPr>
      </w:pPr>
      <w:r w:rsidRPr="00FD1288">
        <w:t>If Child Protection believes on reasonable grounds that it is required to perform their duties or functions or exercise their powers, they may request information from, disclose information to, or receive information from:</w:t>
      </w:r>
    </w:p>
    <w:p w14:paraId="2886113A" w14:textId="77777777" w:rsidR="001A5677" w:rsidRPr="00FD1288" w:rsidRDefault="001A5677" w:rsidP="001A5677">
      <w:pPr>
        <w:pStyle w:val="Bullet2"/>
        <w:rPr>
          <w:rFonts w:eastAsiaTheme="minorEastAsia"/>
        </w:rPr>
      </w:pPr>
      <w:r w:rsidRPr="00FD1288">
        <w:t>the Secretary</w:t>
      </w:r>
    </w:p>
    <w:p w14:paraId="3A4FAA0C" w14:textId="77777777" w:rsidR="001A5677" w:rsidRPr="00FD1288" w:rsidRDefault="001A5677" w:rsidP="001A5677">
      <w:pPr>
        <w:pStyle w:val="Bullet2"/>
        <w:rPr>
          <w:rFonts w:eastAsiaTheme="minorEastAsia"/>
        </w:rPr>
      </w:pPr>
      <w:r w:rsidRPr="00FD1288">
        <w:t>a protective intervener</w:t>
      </w:r>
    </w:p>
    <w:p w14:paraId="1D3B6F3E" w14:textId="77777777" w:rsidR="001A5677" w:rsidRPr="00FD1288" w:rsidRDefault="001A5677" w:rsidP="001A5677">
      <w:pPr>
        <w:pStyle w:val="Bullet2"/>
        <w:rPr>
          <w:rFonts w:eastAsiaTheme="minorEastAsia"/>
        </w:rPr>
      </w:pPr>
      <w:r w:rsidRPr="00FD1288">
        <w:t>an information holder</w:t>
      </w:r>
    </w:p>
    <w:p w14:paraId="0C27720C" w14:textId="77777777" w:rsidR="001A5677" w:rsidRPr="00FD1288" w:rsidRDefault="001A5677" w:rsidP="001A5677">
      <w:pPr>
        <w:pStyle w:val="Bullet2"/>
        <w:rPr>
          <w:rFonts w:eastAsiaTheme="minorEastAsia"/>
        </w:rPr>
      </w:pPr>
      <w:r w:rsidRPr="00FD1288">
        <w:t>a service agency</w:t>
      </w:r>
    </w:p>
    <w:p w14:paraId="604EE5A3" w14:textId="77777777" w:rsidR="001A5677" w:rsidRPr="00FD1288" w:rsidRDefault="001A5677" w:rsidP="001A5677">
      <w:pPr>
        <w:pStyle w:val="Bullet2"/>
        <w:rPr>
          <w:rFonts w:eastAsiaTheme="minorEastAsia"/>
        </w:rPr>
      </w:pPr>
      <w:r w:rsidRPr="00FD1288">
        <w:t>a registered community service.</w:t>
      </w:r>
    </w:p>
    <w:p w14:paraId="4DCC8FA8" w14:textId="77777777" w:rsidR="001A5677" w:rsidRPr="00FD1288" w:rsidRDefault="001A5677" w:rsidP="001A5677">
      <w:pPr>
        <w:pStyle w:val="Bullet2"/>
        <w:rPr>
          <w:rFonts w:eastAsiaTheme="minorEastAsia"/>
        </w:rPr>
      </w:pPr>
      <w:r w:rsidRPr="00FD1288">
        <w:t>And in some cases, another individual.</w:t>
      </w:r>
    </w:p>
    <w:p w14:paraId="3BAFFA05" w14:textId="7EBEFE27" w:rsidR="001A5677" w:rsidRPr="00FD1288" w:rsidRDefault="0E412686" w:rsidP="001A5677">
      <w:pPr>
        <w:pStyle w:val="Bullet1"/>
        <w:rPr>
          <w:rFonts w:eastAsiaTheme="minorEastAsia"/>
        </w:rPr>
      </w:pPr>
      <w:r w:rsidRPr="00FD1288">
        <w:t>Disclosure of information made in good faith does not constitute unprofessional conduct or a breach of professional ethics or expose the person to any liability (CYFA s198-202).</w:t>
      </w:r>
    </w:p>
    <w:p w14:paraId="6917716C" w14:textId="77777777" w:rsidR="001A5677" w:rsidRPr="00FD1288" w:rsidRDefault="001A5677" w:rsidP="001A5677">
      <w:pPr>
        <w:pStyle w:val="Bodyafterbullets"/>
        <w:rPr>
          <w:rFonts w:eastAsiaTheme="minorEastAsia" w:cs="Arial"/>
          <w:szCs w:val="21"/>
        </w:rPr>
      </w:pPr>
      <w:r w:rsidRPr="00FD1288">
        <w:t xml:space="preserve">CYFA S197 Refusal or failure to comply with requirement A person must not, without reasonable excuse, refuse or fail to comply with a requirement of an </w:t>
      </w:r>
      <w:hyperlink r:id="rId72" w:history="1">
        <w:r w:rsidRPr="00FD1288">
          <w:rPr>
            <w:rStyle w:val="Hyperlink"/>
            <w:rFonts w:cs="Arial"/>
            <w:color w:val="auto"/>
            <w:szCs w:val="21"/>
            <w:u w:val="none"/>
          </w:rPr>
          <w:t>authorised officer</w:t>
        </w:r>
      </w:hyperlink>
      <w:r w:rsidRPr="00FD1288">
        <w:rPr>
          <w:rFonts w:cs="Arial"/>
          <w:szCs w:val="21"/>
        </w:rPr>
        <w:t xml:space="preserve"> under this </w:t>
      </w:r>
      <w:hyperlink r:id="rId73" w:history="1">
        <w:r w:rsidRPr="00FD1288">
          <w:rPr>
            <w:rStyle w:val="Hyperlink"/>
            <w:rFonts w:cs="Arial"/>
            <w:color w:val="auto"/>
            <w:szCs w:val="21"/>
            <w:u w:val="none"/>
          </w:rPr>
          <w:t>Division</w:t>
        </w:r>
      </w:hyperlink>
      <w:r w:rsidRPr="00FD1288">
        <w:rPr>
          <w:rFonts w:cs="Arial"/>
          <w:szCs w:val="21"/>
        </w:rPr>
        <w:t>. </w:t>
      </w:r>
    </w:p>
    <w:p w14:paraId="436733BF" w14:textId="77777777" w:rsidR="001A5677" w:rsidRPr="00FD1288" w:rsidRDefault="001A5677" w:rsidP="001A5677">
      <w:pPr>
        <w:pStyle w:val="Body"/>
      </w:pPr>
      <w:r w:rsidRPr="00FD1288">
        <w:t>Penalty: 10 penalty units. </w:t>
      </w:r>
    </w:p>
    <w:p w14:paraId="16D54752" w14:textId="77777777" w:rsidR="001A5677" w:rsidRPr="00FD1288" w:rsidRDefault="001A5677" w:rsidP="00F009FF">
      <w:pPr>
        <w:pStyle w:val="Body"/>
      </w:pPr>
    </w:p>
    <w:p w14:paraId="716A4325" w14:textId="77777777" w:rsidR="00B770BC" w:rsidRPr="00FD1288" w:rsidRDefault="00B770BC" w:rsidP="00F009FF">
      <w:pPr>
        <w:pStyle w:val="Body"/>
      </w:pPr>
    </w:p>
    <w:p w14:paraId="2F3E5C1F" w14:textId="77777777" w:rsidR="00B770BC" w:rsidRPr="00FD1288" w:rsidRDefault="00B770BC" w:rsidP="00F009FF">
      <w:pPr>
        <w:pStyle w:val="Body"/>
      </w:pPr>
    </w:p>
    <w:p w14:paraId="4AAD29B8" w14:textId="77777777" w:rsidR="00B770BC" w:rsidRPr="00FD1288" w:rsidRDefault="00B770BC" w:rsidP="00F009FF">
      <w:pPr>
        <w:pStyle w:val="Body"/>
      </w:pPr>
    </w:p>
    <w:p w14:paraId="083B2235" w14:textId="77777777" w:rsidR="00B770BC" w:rsidRPr="00FD1288" w:rsidRDefault="00B770BC" w:rsidP="00F009FF">
      <w:pPr>
        <w:pStyle w:val="Body"/>
      </w:pPr>
    </w:p>
    <w:p w14:paraId="00094C48" w14:textId="77777777" w:rsidR="00B770BC" w:rsidRPr="00FD1288" w:rsidRDefault="00B770BC" w:rsidP="00F009FF">
      <w:pPr>
        <w:pStyle w:val="Body"/>
      </w:pPr>
    </w:p>
    <w:p w14:paraId="054E486E" w14:textId="77777777" w:rsidR="00B770BC" w:rsidRPr="00FD1288" w:rsidRDefault="00B770BC" w:rsidP="00F009FF">
      <w:pPr>
        <w:pStyle w:val="Body"/>
      </w:pPr>
    </w:p>
    <w:p w14:paraId="758A09CA" w14:textId="77777777" w:rsidR="00B770BC" w:rsidRPr="00FD1288" w:rsidRDefault="00B770BC" w:rsidP="00F009FF">
      <w:pPr>
        <w:pStyle w:val="Body"/>
      </w:pPr>
    </w:p>
    <w:p w14:paraId="4EE5F0D3" w14:textId="77777777" w:rsidR="00B770BC" w:rsidRPr="00FD1288" w:rsidRDefault="00B770BC" w:rsidP="00F009FF">
      <w:pPr>
        <w:pStyle w:val="Body"/>
      </w:pPr>
    </w:p>
    <w:p w14:paraId="5AA5465D" w14:textId="77777777" w:rsidR="00B770BC" w:rsidRPr="00FD1288" w:rsidRDefault="00B770BC" w:rsidP="00F009FF">
      <w:pPr>
        <w:pStyle w:val="Body"/>
      </w:pPr>
    </w:p>
    <w:p w14:paraId="5AE8071C" w14:textId="77777777" w:rsidR="00B770BC" w:rsidRPr="00FD1288" w:rsidRDefault="00B770BC" w:rsidP="00F009FF">
      <w:pPr>
        <w:pStyle w:val="Body"/>
      </w:pPr>
    </w:p>
    <w:p w14:paraId="62391367" w14:textId="77777777" w:rsidR="00B770BC" w:rsidRPr="00FD1288" w:rsidRDefault="00B770BC" w:rsidP="00F009FF">
      <w:pPr>
        <w:pStyle w:val="Body"/>
      </w:pPr>
    </w:p>
    <w:p w14:paraId="16DBFC36" w14:textId="77777777" w:rsidR="00B770BC" w:rsidRPr="00FD1288" w:rsidRDefault="00B770BC" w:rsidP="00F009FF">
      <w:pPr>
        <w:pStyle w:val="Body"/>
      </w:pPr>
    </w:p>
    <w:p w14:paraId="44602E47" w14:textId="77777777" w:rsidR="00B770BC" w:rsidRPr="00FD1288" w:rsidRDefault="00B770BC" w:rsidP="00F009FF">
      <w:pPr>
        <w:pStyle w:val="Body"/>
      </w:pPr>
    </w:p>
    <w:p w14:paraId="6FAC71BB" w14:textId="798B44E4" w:rsidR="000D400F" w:rsidRPr="00FD1288" w:rsidRDefault="000D400F" w:rsidP="000D400F">
      <w:pPr>
        <w:pStyle w:val="Heading2"/>
      </w:pPr>
      <w:bookmarkStart w:id="88" w:name="_Toc157596284"/>
      <w:r w:rsidRPr="00FD1288">
        <w:lastRenderedPageBreak/>
        <w:t>Slide 3</w:t>
      </w:r>
      <w:r w:rsidR="00EB6E1E" w:rsidRPr="00FD1288">
        <w:t>8</w:t>
      </w:r>
      <w:bookmarkEnd w:id="88"/>
    </w:p>
    <w:p w14:paraId="4BF539DA" w14:textId="77777777" w:rsidR="00B770BC" w:rsidRPr="00FD1288" w:rsidRDefault="00B770BC" w:rsidP="00B770BC">
      <w:pPr>
        <w:pStyle w:val="Body"/>
      </w:pPr>
    </w:p>
    <w:p w14:paraId="6FA0D457" w14:textId="50E18DFF" w:rsidR="00A45AAE" w:rsidRDefault="204BEDD4" w:rsidP="00A45AAE">
      <w:pPr>
        <w:pStyle w:val="Body"/>
      </w:pPr>
      <w:r>
        <w:rPr>
          <w:noProof/>
        </w:rPr>
        <w:drawing>
          <wp:inline distT="0" distB="0" distL="0" distR="0" wp14:anchorId="1EB0C05F" wp14:editId="3FC7FD0B">
            <wp:extent cx="6400800" cy="3600450"/>
            <wp:effectExtent l="0" t="0" r="0" b="0"/>
            <wp:docPr id="266690395" name="Picture 26669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4B3C0CDE" w14:textId="77777777" w:rsidR="005A1C5A" w:rsidRDefault="005A1C5A" w:rsidP="00A45AAE">
      <w:pPr>
        <w:pStyle w:val="Body"/>
      </w:pPr>
    </w:p>
    <w:p w14:paraId="31133F87" w14:textId="77777777" w:rsidR="005A1C5A" w:rsidRDefault="005A1C5A" w:rsidP="00A45AAE">
      <w:pPr>
        <w:pStyle w:val="Body"/>
      </w:pPr>
    </w:p>
    <w:p w14:paraId="3B7CEBE6" w14:textId="77777777" w:rsidR="005A1C5A" w:rsidRDefault="005A1C5A" w:rsidP="00A45AAE">
      <w:pPr>
        <w:pStyle w:val="Body"/>
      </w:pPr>
    </w:p>
    <w:p w14:paraId="00603FB7" w14:textId="77777777" w:rsidR="005A1C5A" w:rsidRDefault="005A1C5A" w:rsidP="00A45AAE">
      <w:pPr>
        <w:pStyle w:val="Body"/>
      </w:pPr>
    </w:p>
    <w:p w14:paraId="3C7F2201" w14:textId="77777777" w:rsidR="005A1C5A" w:rsidRDefault="005A1C5A" w:rsidP="00A45AAE">
      <w:pPr>
        <w:pStyle w:val="Body"/>
      </w:pPr>
    </w:p>
    <w:p w14:paraId="393CD407" w14:textId="77777777" w:rsidR="005A1C5A" w:rsidRDefault="005A1C5A" w:rsidP="00A45AAE">
      <w:pPr>
        <w:pStyle w:val="Body"/>
      </w:pPr>
    </w:p>
    <w:p w14:paraId="0FE95A9E" w14:textId="77777777" w:rsidR="005A1C5A" w:rsidRDefault="005A1C5A" w:rsidP="00A45AAE">
      <w:pPr>
        <w:pStyle w:val="Body"/>
      </w:pPr>
    </w:p>
    <w:p w14:paraId="5CACE3B0" w14:textId="77777777" w:rsidR="005A1C5A" w:rsidRDefault="005A1C5A" w:rsidP="00A45AAE">
      <w:pPr>
        <w:pStyle w:val="Body"/>
      </w:pPr>
    </w:p>
    <w:p w14:paraId="369FC909" w14:textId="77777777" w:rsidR="005A1C5A" w:rsidRDefault="005A1C5A" w:rsidP="00A45AAE">
      <w:pPr>
        <w:pStyle w:val="Body"/>
      </w:pPr>
    </w:p>
    <w:p w14:paraId="2325D7CD" w14:textId="77777777" w:rsidR="005A1C5A" w:rsidRDefault="005A1C5A" w:rsidP="00A45AAE">
      <w:pPr>
        <w:pStyle w:val="Body"/>
      </w:pPr>
    </w:p>
    <w:p w14:paraId="520F9451" w14:textId="77777777" w:rsidR="005A1C5A" w:rsidRDefault="005A1C5A" w:rsidP="00A45AAE">
      <w:pPr>
        <w:pStyle w:val="Body"/>
      </w:pPr>
    </w:p>
    <w:p w14:paraId="37E77B1C" w14:textId="77777777" w:rsidR="005A1C5A" w:rsidRDefault="005A1C5A" w:rsidP="00A45AAE">
      <w:pPr>
        <w:pStyle w:val="Body"/>
      </w:pPr>
    </w:p>
    <w:p w14:paraId="3315804D" w14:textId="77777777" w:rsidR="005A1C5A" w:rsidRDefault="005A1C5A" w:rsidP="00A45AAE">
      <w:pPr>
        <w:pStyle w:val="Body"/>
      </w:pPr>
    </w:p>
    <w:p w14:paraId="2D629E15" w14:textId="77777777" w:rsidR="005A1C5A" w:rsidRDefault="005A1C5A" w:rsidP="00A45AAE">
      <w:pPr>
        <w:pStyle w:val="Body"/>
      </w:pPr>
    </w:p>
    <w:p w14:paraId="188D87F6" w14:textId="77777777" w:rsidR="005A1C5A" w:rsidRDefault="005A1C5A" w:rsidP="00A45AAE">
      <w:pPr>
        <w:pStyle w:val="Body"/>
      </w:pPr>
    </w:p>
    <w:p w14:paraId="1BB9E8DE" w14:textId="77777777" w:rsidR="005A1C5A" w:rsidRDefault="005A1C5A" w:rsidP="00A45AAE">
      <w:pPr>
        <w:pStyle w:val="Body"/>
      </w:pPr>
    </w:p>
    <w:p w14:paraId="4710BC6E" w14:textId="77777777" w:rsidR="005A1C5A" w:rsidRDefault="005A1C5A" w:rsidP="00A45AAE">
      <w:pPr>
        <w:pStyle w:val="Body"/>
      </w:pPr>
    </w:p>
    <w:p w14:paraId="760365BE" w14:textId="77777777" w:rsidR="005A1C5A" w:rsidRPr="00FD1288" w:rsidRDefault="005A1C5A" w:rsidP="00A45AAE">
      <w:pPr>
        <w:pStyle w:val="Body"/>
      </w:pPr>
    </w:p>
    <w:p w14:paraId="4DBEEB8F" w14:textId="01EBC9A0" w:rsidR="00D12339" w:rsidRPr="00FD1288" w:rsidRDefault="00D12339" w:rsidP="00CA004F">
      <w:pPr>
        <w:pStyle w:val="Heading2"/>
        <w:rPr>
          <w:noProof/>
        </w:rPr>
      </w:pPr>
      <w:bookmarkStart w:id="89" w:name="_Toc157596285"/>
      <w:r w:rsidRPr="00FD1288">
        <w:rPr>
          <w:noProof/>
        </w:rPr>
        <w:lastRenderedPageBreak/>
        <w:t>S</w:t>
      </w:r>
      <w:r w:rsidR="00E83220" w:rsidRPr="00FD1288">
        <w:rPr>
          <w:noProof/>
        </w:rPr>
        <w:t>lide</w:t>
      </w:r>
      <w:r w:rsidR="00AE34F1" w:rsidRPr="00FD1288">
        <w:rPr>
          <w:noProof/>
        </w:rPr>
        <w:t xml:space="preserve"> 3</w:t>
      </w:r>
      <w:r w:rsidR="00EB6E1E" w:rsidRPr="00FD1288">
        <w:rPr>
          <w:noProof/>
        </w:rPr>
        <w:t>9</w:t>
      </w:r>
      <w:bookmarkEnd w:id="89"/>
    </w:p>
    <w:p w14:paraId="3F517BB0" w14:textId="77777777" w:rsidR="00CD0F5B" w:rsidRPr="00FD1288" w:rsidRDefault="00CD0F5B" w:rsidP="00CD0F5B">
      <w:pPr>
        <w:pStyle w:val="Body"/>
      </w:pPr>
    </w:p>
    <w:p w14:paraId="108AD6A5" w14:textId="3AE18E28" w:rsidR="00D12339" w:rsidRPr="00FD1288" w:rsidRDefault="00CD0F5B" w:rsidP="00725E3D">
      <w:pPr>
        <w:pStyle w:val="Body"/>
        <w:spacing w:after="0"/>
        <w:rPr>
          <w:rFonts w:asciiTheme="minorHAnsi" w:eastAsiaTheme="minorEastAsia" w:hAnsi="Calibri" w:cstheme="minorBidi"/>
          <w:b/>
          <w:bCs/>
          <w:sz w:val="18"/>
          <w:szCs w:val="18"/>
          <w:u w:val="single"/>
        </w:rPr>
      </w:pPr>
      <w:r w:rsidRPr="00FD1288">
        <w:rPr>
          <w:noProof/>
        </w:rPr>
        <w:drawing>
          <wp:inline distT="0" distB="0" distL="0" distR="0" wp14:anchorId="7A1770B1" wp14:editId="48B82016">
            <wp:extent cx="6479540" cy="3578860"/>
            <wp:effectExtent l="0" t="0" r="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479540" cy="3578860"/>
                    </a:xfrm>
                    <a:prstGeom prst="rect">
                      <a:avLst/>
                    </a:prstGeom>
                  </pic:spPr>
                </pic:pic>
              </a:graphicData>
            </a:graphic>
          </wp:inline>
        </w:drawing>
      </w:r>
    </w:p>
    <w:p w14:paraId="7D39EF1B" w14:textId="77777777" w:rsidR="00ED5F9F" w:rsidRPr="00FD1288" w:rsidRDefault="00ED5F9F" w:rsidP="00725E3D">
      <w:pPr>
        <w:pStyle w:val="Body"/>
        <w:spacing w:after="0"/>
        <w:rPr>
          <w:rFonts w:asciiTheme="minorHAnsi" w:eastAsiaTheme="minorEastAsia" w:hAnsi="Calibri" w:cstheme="minorBidi"/>
          <w:b/>
          <w:bCs/>
          <w:sz w:val="18"/>
          <w:szCs w:val="18"/>
          <w:u w:val="single"/>
        </w:rPr>
      </w:pPr>
    </w:p>
    <w:p w14:paraId="38420A07" w14:textId="77777777" w:rsidR="00D72140" w:rsidRPr="00FD1288" w:rsidRDefault="00D72140" w:rsidP="00725E3D">
      <w:pPr>
        <w:pStyle w:val="Body"/>
        <w:spacing w:after="0"/>
        <w:rPr>
          <w:rFonts w:asciiTheme="minorHAnsi" w:eastAsiaTheme="minorEastAsia" w:hAnsi="Calibri" w:cstheme="minorBidi"/>
          <w:b/>
          <w:bCs/>
          <w:sz w:val="18"/>
          <w:szCs w:val="18"/>
          <w:u w:val="single"/>
        </w:rPr>
      </w:pPr>
    </w:p>
    <w:p w14:paraId="1A138A65" w14:textId="77777777" w:rsidR="00B770BC" w:rsidRDefault="00B770BC" w:rsidP="00725E3D">
      <w:pPr>
        <w:pStyle w:val="Body"/>
        <w:spacing w:after="0"/>
        <w:rPr>
          <w:rFonts w:asciiTheme="minorHAnsi" w:eastAsiaTheme="minorEastAsia" w:hAnsi="Calibri" w:cstheme="minorBidi"/>
          <w:b/>
          <w:bCs/>
          <w:sz w:val="18"/>
          <w:szCs w:val="18"/>
          <w:u w:val="single"/>
        </w:rPr>
      </w:pPr>
    </w:p>
    <w:p w14:paraId="5259C273" w14:textId="77777777" w:rsidR="005A1C5A" w:rsidRDefault="005A1C5A" w:rsidP="00725E3D">
      <w:pPr>
        <w:pStyle w:val="Body"/>
        <w:spacing w:after="0"/>
        <w:rPr>
          <w:rFonts w:asciiTheme="minorHAnsi" w:eastAsiaTheme="minorEastAsia" w:hAnsi="Calibri" w:cstheme="minorBidi"/>
          <w:b/>
          <w:bCs/>
          <w:sz w:val="18"/>
          <w:szCs w:val="18"/>
          <w:u w:val="single"/>
        </w:rPr>
      </w:pPr>
    </w:p>
    <w:p w14:paraId="456C0362" w14:textId="77777777" w:rsidR="005A1C5A" w:rsidRDefault="005A1C5A" w:rsidP="00725E3D">
      <w:pPr>
        <w:pStyle w:val="Body"/>
        <w:spacing w:after="0"/>
        <w:rPr>
          <w:rFonts w:asciiTheme="minorHAnsi" w:eastAsiaTheme="minorEastAsia" w:hAnsi="Calibri" w:cstheme="minorBidi"/>
          <w:b/>
          <w:bCs/>
          <w:sz w:val="18"/>
          <w:szCs w:val="18"/>
          <w:u w:val="single"/>
        </w:rPr>
      </w:pPr>
    </w:p>
    <w:p w14:paraId="307A69D4" w14:textId="77777777" w:rsidR="005A1C5A" w:rsidRDefault="005A1C5A" w:rsidP="00725E3D">
      <w:pPr>
        <w:pStyle w:val="Body"/>
        <w:spacing w:after="0"/>
        <w:rPr>
          <w:rFonts w:asciiTheme="minorHAnsi" w:eastAsiaTheme="minorEastAsia" w:hAnsi="Calibri" w:cstheme="minorBidi"/>
          <w:b/>
          <w:bCs/>
          <w:sz w:val="18"/>
          <w:szCs w:val="18"/>
          <w:u w:val="single"/>
        </w:rPr>
      </w:pPr>
    </w:p>
    <w:p w14:paraId="4AB79EB1" w14:textId="77777777" w:rsidR="005A1C5A" w:rsidRDefault="005A1C5A" w:rsidP="00725E3D">
      <w:pPr>
        <w:pStyle w:val="Body"/>
        <w:spacing w:after="0"/>
        <w:rPr>
          <w:rFonts w:asciiTheme="minorHAnsi" w:eastAsiaTheme="minorEastAsia" w:hAnsi="Calibri" w:cstheme="minorBidi"/>
          <w:b/>
          <w:bCs/>
          <w:sz w:val="18"/>
          <w:szCs w:val="18"/>
          <w:u w:val="single"/>
        </w:rPr>
      </w:pPr>
    </w:p>
    <w:p w14:paraId="3EE6665C" w14:textId="77777777" w:rsidR="005A1C5A" w:rsidRDefault="005A1C5A" w:rsidP="00725E3D">
      <w:pPr>
        <w:pStyle w:val="Body"/>
        <w:spacing w:after="0"/>
        <w:rPr>
          <w:rFonts w:asciiTheme="minorHAnsi" w:eastAsiaTheme="minorEastAsia" w:hAnsi="Calibri" w:cstheme="minorBidi"/>
          <w:b/>
          <w:bCs/>
          <w:sz w:val="18"/>
          <w:szCs w:val="18"/>
          <w:u w:val="single"/>
        </w:rPr>
      </w:pPr>
    </w:p>
    <w:p w14:paraId="56CF0440" w14:textId="77777777" w:rsidR="005A1C5A" w:rsidRDefault="005A1C5A" w:rsidP="00725E3D">
      <w:pPr>
        <w:pStyle w:val="Body"/>
        <w:spacing w:after="0"/>
        <w:rPr>
          <w:rFonts w:asciiTheme="minorHAnsi" w:eastAsiaTheme="minorEastAsia" w:hAnsi="Calibri" w:cstheme="minorBidi"/>
          <w:b/>
          <w:bCs/>
          <w:sz w:val="18"/>
          <w:szCs w:val="18"/>
          <w:u w:val="single"/>
        </w:rPr>
      </w:pPr>
    </w:p>
    <w:p w14:paraId="0716D7FC" w14:textId="77777777" w:rsidR="005A1C5A" w:rsidRDefault="005A1C5A" w:rsidP="00725E3D">
      <w:pPr>
        <w:pStyle w:val="Body"/>
        <w:spacing w:after="0"/>
        <w:rPr>
          <w:rFonts w:asciiTheme="minorHAnsi" w:eastAsiaTheme="minorEastAsia" w:hAnsi="Calibri" w:cstheme="minorBidi"/>
          <w:b/>
          <w:bCs/>
          <w:sz w:val="18"/>
          <w:szCs w:val="18"/>
          <w:u w:val="single"/>
        </w:rPr>
      </w:pPr>
    </w:p>
    <w:p w14:paraId="10837E6C" w14:textId="77777777" w:rsidR="005A1C5A" w:rsidRDefault="005A1C5A" w:rsidP="00725E3D">
      <w:pPr>
        <w:pStyle w:val="Body"/>
        <w:spacing w:after="0"/>
        <w:rPr>
          <w:rFonts w:asciiTheme="minorHAnsi" w:eastAsiaTheme="minorEastAsia" w:hAnsi="Calibri" w:cstheme="minorBidi"/>
          <w:b/>
          <w:bCs/>
          <w:sz w:val="18"/>
          <w:szCs w:val="18"/>
          <w:u w:val="single"/>
        </w:rPr>
      </w:pPr>
    </w:p>
    <w:p w14:paraId="0C5FB0AB" w14:textId="77777777" w:rsidR="005A1C5A" w:rsidRDefault="005A1C5A" w:rsidP="00725E3D">
      <w:pPr>
        <w:pStyle w:val="Body"/>
        <w:spacing w:after="0"/>
        <w:rPr>
          <w:rFonts w:asciiTheme="minorHAnsi" w:eastAsiaTheme="minorEastAsia" w:hAnsi="Calibri" w:cstheme="minorBidi"/>
          <w:b/>
          <w:bCs/>
          <w:sz w:val="18"/>
          <w:szCs w:val="18"/>
          <w:u w:val="single"/>
        </w:rPr>
      </w:pPr>
    </w:p>
    <w:p w14:paraId="3F5190CC" w14:textId="77777777" w:rsidR="005A1C5A" w:rsidRDefault="005A1C5A" w:rsidP="00725E3D">
      <w:pPr>
        <w:pStyle w:val="Body"/>
        <w:spacing w:after="0"/>
        <w:rPr>
          <w:rFonts w:asciiTheme="minorHAnsi" w:eastAsiaTheme="minorEastAsia" w:hAnsi="Calibri" w:cstheme="minorBidi"/>
          <w:b/>
          <w:bCs/>
          <w:sz w:val="18"/>
          <w:szCs w:val="18"/>
          <w:u w:val="single"/>
        </w:rPr>
      </w:pPr>
    </w:p>
    <w:p w14:paraId="07F02D82" w14:textId="77777777" w:rsidR="005A1C5A" w:rsidRDefault="005A1C5A" w:rsidP="00725E3D">
      <w:pPr>
        <w:pStyle w:val="Body"/>
        <w:spacing w:after="0"/>
        <w:rPr>
          <w:rFonts w:asciiTheme="minorHAnsi" w:eastAsiaTheme="minorEastAsia" w:hAnsi="Calibri" w:cstheme="minorBidi"/>
          <w:b/>
          <w:bCs/>
          <w:sz w:val="18"/>
          <w:szCs w:val="18"/>
          <w:u w:val="single"/>
        </w:rPr>
      </w:pPr>
    </w:p>
    <w:p w14:paraId="45B8241B" w14:textId="77777777" w:rsidR="005A1C5A" w:rsidRDefault="005A1C5A" w:rsidP="00725E3D">
      <w:pPr>
        <w:pStyle w:val="Body"/>
        <w:spacing w:after="0"/>
        <w:rPr>
          <w:rFonts w:asciiTheme="minorHAnsi" w:eastAsiaTheme="minorEastAsia" w:hAnsi="Calibri" w:cstheme="minorBidi"/>
          <w:b/>
          <w:bCs/>
          <w:sz w:val="18"/>
          <w:szCs w:val="18"/>
          <w:u w:val="single"/>
        </w:rPr>
      </w:pPr>
    </w:p>
    <w:p w14:paraId="13F1E2A1" w14:textId="77777777" w:rsidR="005A1C5A" w:rsidRDefault="005A1C5A" w:rsidP="00725E3D">
      <w:pPr>
        <w:pStyle w:val="Body"/>
        <w:spacing w:after="0"/>
        <w:rPr>
          <w:rFonts w:asciiTheme="minorHAnsi" w:eastAsiaTheme="minorEastAsia" w:hAnsi="Calibri" w:cstheme="minorBidi"/>
          <w:b/>
          <w:bCs/>
          <w:sz w:val="18"/>
          <w:szCs w:val="18"/>
          <w:u w:val="single"/>
        </w:rPr>
      </w:pPr>
    </w:p>
    <w:p w14:paraId="4ADC60C7" w14:textId="77777777" w:rsidR="005A1C5A" w:rsidRDefault="005A1C5A" w:rsidP="00725E3D">
      <w:pPr>
        <w:pStyle w:val="Body"/>
        <w:spacing w:after="0"/>
        <w:rPr>
          <w:rFonts w:asciiTheme="minorHAnsi" w:eastAsiaTheme="minorEastAsia" w:hAnsi="Calibri" w:cstheme="minorBidi"/>
          <w:b/>
          <w:bCs/>
          <w:sz w:val="18"/>
          <w:szCs w:val="18"/>
          <w:u w:val="single"/>
        </w:rPr>
      </w:pPr>
    </w:p>
    <w:p w14:paraId="3B6553D3" w14:textId="77777777" w:rsidR="005A1C5A" w:rsidRDefault="005A1C5A" w:rsidP="00725E3D">
      <w:pPr>
        <w:pStyle w:val="Body"/>
        <w:spacing w:after="0"/>
        <w:rPr>
          <w:rFonts w:asciiTheme="minorHAnsi" w:eastAsiaTheme="minorEastAsia" w:hAnsi="Calibri" w:cstheme="minorBidi"/>
          <w:b/>
          <w:bCs/>
          <w:sz w:val="18"/>
          <w:szCs w:val="18"/>
          <w:u w:val="single"/>
        </w:rPr>
      </w:pPr>
    </w:p>
    <w:p w14:paraId="1E59C368" w14:textId="77777777" w:rsidR="005A1C5A" w:rsidRDefault="005A1C5A" w:rsidP="00725E3D">
      <w:pPr>
        <w:pStyle w:val="Body"/>
        <w:spacing w:after="0"/>
        <w:rPr>
          <w:rFonts w:asciiTheme="minorHAnsi" w:eastAsiaTheme="minorEastAsia" w:hAnsi="Calibri" w:cstheme="minorBidi"/>
          <w:b/>
          <w:bCs/>
          <w:sz w:val="18"/>
          <w:szCs w:val="18"/>
          <w:u w:val="single"/>
        </w:rPr>
      </w:pPr>
    </w:p>
    <w:p w14:paraId="62A877B0" w14:textId="77777777" w:rsidR="005A1C5A" w:rsidRDefault="005A1C5A" w:rsidP="00725E3D">
      <w:pPr>
        <w:pStyle w:val="Body"/>
        <w:spacing w:after="0"/>
        <w:rPr>
          <w:rFonts w:asciiTheme="minorHAnsi" w:eastAsiaTheme="minorEastAsia" w:hAnsi="Calibri" w:cstheme="minorBidi"/>
          <w:b/>
          <w:bCs/>
          <w:sz w:val="18"/>
          <w:szCs w:val="18"/>
          <w:u w:val="single"/>
        </w:rPr>
      </w:pPr>
    </w:p>
    <w:p w14:paraId="12BD5078" w14:textId="77777777" w:rsidR="005A1C5A" w:rsidRDefault="005A1C5A" w:rsidP="00725E3D">
      <w:pPr>
        <w:pStyle w:val="Body"/>
        <w:spacing w:after="0"/>
        <w:rPr>
          <w:rFonts w:asciiTheme="minorHAnsi" w:eastAsiaTheme="minorEastAsia" w:hAnsi="Calibri" w:cstheme="minorBidi"/>
          <w:b/>
          <w:bCs/>
          <w:sz w:val="18"/>
          <w:szCs w:val="18"/>
          <w:u w:val="single"/>
        </w:rPr>
      </w:pPr>
    </w:p>
    <w:p w14:paraId="3DFC3B9E" w14:textId="77777777" w:rsidR="005A1C5A" w:rsidRDefault="005A1C5A" w:rsidP="00725E3D">
      <w:pPr>
        <w:pStyle w:val="Body"/>
        <w:spacing w:after="0"/>
        <w:rPr>
          <w:rFonts w:asciiTheme="minorHAnsi" w:eastAsiaTheme="minorEastAsia" w:hAnsi="Calibri" w:cstheme="minorBidi"/>
          <w:b/>
          <w:bCs/>
          <w:sz w:val="18"/>
          <w:szCs w:val="18"/>
          <w:u w:val="single"/>
        </w:rPr>
      </w:pPr>
    </w:p>
    <w:p w14:paraId="0972F11E" w14:textId="77777777" w:rsidR="005A1C5A" w:rsidRDefault="005A1C5A" w:rsidP="00725E3D">
      <w:pPr>
        <w:pStyle w:val="Body"/>
        <w:spacing w:after="0"/>
        <w:rPr>
          <w:rFonts w:asciiTheme="minorHAnsi" w:eastAsiaTheme="minorEastAsia" w:hAnsi="Calibri" w:cstheme="minorBidi"/>
          <w:b/>
          <w:bCs/>
          <w:sz w:val="18"/>
          <w:szCs w:val="18"/>
          <w:u w:val="single"/>
        </w:rPr>
      </w:pPr>
    </w:p>
    <w:p w14:paraId="3793B540" w14:textId="77777777" w:rsidR="005A1C5A" w:rsidRDefault="005A1C5A" w:rsidP="00725E3D">
      <w:pPr>
        <w:pStyle w:val="Body"/>
        <w:spacing w:after="0"/>
        <w:rPr>
          <w:rFonts w:asciiTheme="minorHAnsi" w:eastAsiaTheme="minorEastAsia" w:hAnsi="Calibri" w:cstheme="minorBidi"/>
          <w:b/>
          <w:bCs/>
          <w:sz w:val="18"/>
          <w:szCs w:val="18"/>
          <w:u w:val="single"/>
        </w:rPr>
      </w:pPr>
    </w:p>
    <w:p w14:paraId="61FE2A51" w14:textId="77777777" w:rsidR="005A1C5A" w:rsidRDefault="005A1C5A" w:rsidP="00725E3D">
      <w:pPr>
        <w:pStyle w:val="Body"/>
        <w:spacing w:after="0"/>
        <w:rPr>
          <w:rFonts w:asciiTheme="minorHAnsi" w:eastAsiaTheme="minorEastAsia" w:hAnsi="Calibri" w:cstheme="minorBidi"/>
          <w:b/>
          <w:bCs/>
          <w:sz w:val="18"/>
          <w:szCs w:val="18"/>
          <w:u w:val="single"/>
        </w:rPr>
      </w:pPr>
    </w:p>
    <w:p w14:paraId="3065831E" w14:textId="77777777" w:rsidR="005A1C5A" w:rsidRPr="00FD1288" w:rsidRDefault="005A1C5A" w:rsidP="00725E3D">
      <w:pPr>
        <w:pStyle w:val="Body"/>
        <w:spacing w:after="0"/>
        <w:rPr>
          <w:rFonts w:asciiTheme="minorHAnsi" w:eastAsiaTheme="minorEastAsia" w:hAnsi="Calibri" w:cstheme="minorBidi"/>
          <w:b/>
          <w:bCs/>
          <w:sz w:val="18"/>
          <w:szCs w:val="18"/>
          <w:u w:val="single"/>
        </w:rPr>
      </w:pPr>
    </w:p>
    <w:p w14:paraId="612FC540" w14:textId="37AD19D7" w:rsidR="00ED5F9F" w:rsidRPr="00FD1288" w:rsidRDefault="00ED5F9F" w:rsidP="00ED5F9F">
      <w:pPr>
        <w:pStyle w:val="Heading2"/>
        <w:rPr>
          <w:rFonts w:eastAsiaTheme="minorEastAsia"/>
        </w:rPr>
      </w:pPr>
      <w:bookmarkStart w:id="90" w:name="_Toc157596286"/>
      <w:r w:rsidRPr="00FD1288">
        <w:rPr>
          <w:rFonts w:eastAsiaTheme="minorEastAsia"/>
        </w:rPr>
        <w:lastRenderedPageBreak/>
        <w:t xml:space="preserve">Slide </w:t>
      </w:r>
      <w:r w:rsidR="00EB6E1E" w:rsidRPr="00FD1288">
        <w:rPr>
          <w:rFonts w:eastAsiaTheme="minorEastAsia"/>
        </w:rPr>
        <w:t>40</w:t>
      </w:r>
      <w:bookmarkEnd w:id="90"/>
    </w:p>
    <w:p w14:paraId="6068ADF5" w14:textId="77777777" w:rsidR="00ED5F9F" w:rsidRPr="00FD1288" w:rsidRDefault="00ED5F9F" w:rsidP="00725E3D">
      <w:pPr>
        <w:pStyle w:val="Body"/>
        <w:spacing w:after="0"/>
        <w:rPr>
          <w:rFonts w:eastAsiaTheme="minorEastAsia" w:cs="Arial"/>
          <w:b/>
          <w:bCs/>
          <w:sz w:val="28"/>
          <w:szCs w:val="28"/>
        </w:rPr>
      </w:pPr>
    </w:p>
    <w:p w14:paraId="50D4FB3B" w14:textId="00E59493" w:rsidR="00ED5F9F" w:rsidRPr="00FD1288" w:rsidRDefault="00040538" w:rsidP="00725E3D">
      <w:pPr>
        <w:pStyle w:val="Body"/>
        <w:spacing w:after="0"/>
        <w:rPr>
          <w:rFonts w:asciiTheme="minorHAnsi" w:eastAsiaTheme="minorEastAsia" w:hAnsi="Calibri" w:cstheme="minorBidi"/>
          <w:b/>
          <w:bCs/>
          <w:sz w:val="18"/>
          <w:szCs w:val="18"/>
          <w:u w:val="single"/>
        </w:rPr>
      </w:pPr>
      <w:r w:rsidRPr="00FD1288">
        <w:rPr>
          <w:noProof/>
        </w:rPr>
        <w:drawing>
          <wp:inline distT="0" distB="0" distL="0" distR="0" wp14:anchorId="02817358" wp14:editId="0B4C8495">
            <wp:extent cx="6479540" cy="37655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479540" cy="3765550"/>
                    </a:xfrm>
                    <a:prstGeom prst="rect">
                      <a:avLst/>
                    </a:prstGeom>
                  </pic:spPr>
                </pic:pic>
              </a:graphicData>
            </a:graphic>
          </wp:inline>
        </w:drawing>
      </w:r>
    </w:p>
    <w:p w14:paraId="57C8BFD8" w14:textId="77777777" w:rsidR="00ED5F9F" w:rsidRPr="00FD1288" w:rsidRDefault="00ED5F9F" w:rsidP="00725E3D">
      <w:pPr>
        <w:pStyle w:val="Body"/>
        <w:spacing w:after="0"/>
        <w:rPr>
          <w:rFonts w:asciiTheme="minorHAnsi" w:eastAsiaTheme="minorEastAsia" w:hAnsi="Calibri" w:cstheme="minorBidi"/>
          <w:b/>
          <w:bCs/>
          <w:sz w:val="18"/>
          <w:szCs w:val="18"/>
          <w:u w:val="single"/>
        </w:rPr>
      </w:pPr>
    </w:p>
    <w:p w14:paraId="1E394674" w14:textId="77777777" w:rsidR="00CC2C8D" w:rsidRPr="00FD1288" w:rsidRDefault="00CC2C8D" w:rsidP="00725E3D">
      <w:pPr>
        <w:pStyle w:val="Body"/>
        <w:spacing w:after="0"/>
        <w:rPr>
          <w:rFonts w:asciiTheme="minorHAnsi" w:eastAsiaTheme="minorEastAsia" w:hAnsi="Calibri" w:cstheme="minorBidi"/>
          <w:b/>
          <w:bCs/>
          <w:sz w:val="18"/>
          <w:szCs w:val="18"/>
          <w:u w:val="single"/>
        </w:rPr>
      </w:pPr>
    </w:p>
    <w:p w14:paraId="4F7A87B0"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5FB403FE"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52B9E8A1"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41DD76F0"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79C168E1"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62EDC9C7"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04C42264"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7AD6C3C9"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5F822859"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4430D8FE"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4BEA320B"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68DC4878"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39ABFEBC"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53933637"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2B9340E0"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09724885"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5285E31F"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09F0A406"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4886440C"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67BBBE71"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330AF3B9"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714AF64F"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773621E3"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249BAFB3" w14:textId="77777777" w:rsidR="00B770BC" w:rsidRPr="00FD1288" w:rsidRDefault="00B770BC" w:rsidP="00725E3D">
      <w:pPr>
        <w:pStyle w:val="Body"/>
        <w:spacing w:after="0"/>
        <w:rPr>
          <w:rFonts w:asciiTheme="minorHAnsi" w:eastAsiaTheme="minorEastAsia" w:hAnsi="Calibri" w:cstheme="minorBidi"/>
          <w:b/>
          <w:bCs/>
          <w:sz w:val="18"/>
          <w:szCs w:val="18"/>
          <w:u w:val="single"/>
        </w:rPr>
      </w:pPr>
    </w:p>
    <w:p w14:paraId="7D64CB11" w14:textId="17E10FF9" w:rsidR="00CC2C8D" w:rsidRPr="00FD1288" w:rsidRDefault="00CC2C8D" w:rsidP="00CC2C8D">
      <w:pPr>
        <w:pStyle w:val="Heading2"/>
        <w:rPr>
          <w:rFonts w:eastAsiaTheme="minorEastAsia"/>
        </w:rPr>
      </w:pPr>
      <w:bookmarkStart w:id="91" w:name="_Toc157596287"/>
      <w:r w:rsidRPr="00FD1288">
        <w:rPr>
          <w:rFonts w:eastAsiaTheme="minorEastAsia"/>
        </w:rPr>
        <w:lastRenderedPageBreak/>
        <w:t xml:space="preserve">Slide </w:t>
      </w:r>
      <w:r w:rsidR="00A72080" w:rsidRPr="00FD1288">
        <w:rPr>
          <w:rFonts w:eastAsiaTheme="minorEastAsia"/>
        </w:rPr>
        <w:t>4</w:t>
      </w:r>
      <w:r w:rsidR="00EB6E1E" w:rsidRPr="00FD1288">
        <w:rPr>
          <w:rFonts w:eastAsiaTheme="minorEastAsia"/>
        </w:rPr>
        <w:t>1</w:t>
      </w:r>
      <w:bookmarkEnd w:id="91"/>
    </w:p>
    <w:p w14:paraId="61A1F39E" w14:textId="77777777" w:rsidR="00D72140" w:rsidRPr="00FD1288" w:rsidRDefault="00D72140" w:rsidP="00D72140">
      <w:pPr>
        <w:pStyle w:val="Body"/>
      </w:pPr>
    </w:p>
    <w:p w14:paraId="7B4D2478" w14:textId="3FDDC052" w:rsidR="00CC2C8D" w:rsidRPr="00FD1288" w:rsidRDefault="00A1183D" w:rsidP="00CC2C8D">
      <w:pPr>
        <w:pStyle w:val="Body"/>
      </w:pPr>
      <w:r w:rsidRPr="00FD1288">
        <w:rPr>
          <w:noProof/>
        </w:rPr>
        <w:drawing>
          <wp:inline distT="0" distB="0" distL="0" distR="0" wp14:anchorId="3927D2C5" wp14:editId="16A7E0EE">
            <wp:extent cx="6479540" cy="37026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479540" cy="3702685"/>
                    </a:xfrm>
                    <a:prstGeom prst="rect">
                      <a:avLst/>
                    </a:prstGeom>
                  </pic:spPr>
                </pic:pic>
              </a:graphicData>
            </a:graphic>
          </wp:inline>
        </w:drawing>
      </w:r>
    </w:p>
    <w:p w14:paraId="18BEC724" w14:textId="77777777" w:rsidR="00902199" w:rsidRPr="00FD1288" w:rsidRDefault="00902199" w:rsidP="00902199">
      <w:pPr>
        <w:pStyle w:val="Bullet1"/>
        <w:numPr>
          <w:ilvl w:val="0"/>
          <w:numId w:val="0"/>
        </w:numPr>
        <w:rPr>
          <w:rFonts w:eastAsiaTheme="minorEastAsia"/>
        </w:rPr>
      </w:pPr>
    </w:p>
    <w:p w14:paraId="313DEA5F" w14:textId="4DBEA4BB" w:rsidR="00856337" w:rsidRPr="008233DC" w:rsidRDefault="00856337" w:rsidP="008233DC">
      <w:pPr>
        <w:pStyle w:val="Heading3"/>
        <w:rPr>
          <w:b/>
          <w:bCs w:val="0"/>
        </w:rPr>
      </w:pPr>
      <w:bookmarkStart w:id="92" w:name="_Toc157596288"/>
      <w:r w:rsidRPr="008233DC">
        <w:rPr>
          <w:b/>
          <w:bCs w:val="0"/>
        </w:rPr>
        <w:t xml:space="preserve">Slide </w:t>
      </w:r>
      <w:r w:rsidR="00363F3F" w:rsidRPr="008233DC">
        <w:rPr>
          <w:b/>
          <w:bCs w:val="0"/>
        </w:rPr>
        <w:t>4</w:t>
      </w:r>
      <w:r w:rsidR="00EB6E1E" w:rsidRPr="008233DC">
        <w:rPr>
          <w:b/>
          <w:bCs w:val="0"/>
        </w:rPr>
        <w:t>1</w:t>
      </w:r>
      <w:r w:rsidR="00363F3F" w:rsidRPr="008233DC">
        <w:rPr>
          <w:b/>
          <w:bCs w:val="0"/>
        </w:rPr>
        <w:t xml:space="preserve"> </w:t>
      </w:r>
      <w:r w:rsidR="00110996" w:rsidRPr="008233DC">
        <w:rPr>
          <w:b/>
          <w:bCs w:val="0"/>
        </w:rPr>
        <w:t>speaking</w:t>
      </w:r>
      <w:r w:rsidR="00363F3F" w:rsidRPr="008233DC">
        <w:rPr>
          <w:b/>
          <w:bCs w:val="0"/>
        </w:rPr>
        <w:t xml:space="preserve"> </w:t>
      </w:r>
      <w:r w:rsidR="00B770BC" w:rsidRPr="008233DC">
        <w:rPr>
          <w:b/>
          <w:bCs w:val="0"/>
        </w:rPr>
        <w:t>notes.</w:t>
      </w:r>
      <w:bookmarkEnd w:id="92"/>
    </w:p>
    <w:p w14:paraId="677DA2F2" w14:textId="77777777" w:rsidR="00363F3F" w:rsidRPr="00FD1288" w:rsidRDefault="00363F3F" w:rsidP="00EB1155">
      <w:pPr>
        <w:pStyle w:val="Body"/>
        <w:spacing w:after="0"/>
        <w:rPr>
          <w:rFonts w:eastAsiaTheme="minorEastAsia" w:cs="Arial"/>
          <w:b/>
          <w:bCs/>
          <w:sz w:val="28"/>
          <w:szCs w:val="28"/>
        </w:rPr>
      </w:pPr>
    </w:p>
    <w:p w14:paraId="19F1CBE3" w14:textId="6667A550" w:rsidR="00EB1155" w:rsidRPr="00FD1288" w:rsidRDefault="00EB1155" w:rsidP="00EB1155">
      <w:pPr>
        <w:pStyle w:val="Body"/>
        <w:spacing w:after="0"/>
        <w:rPr>
          <w:rFonts w:eastAsiaTheme="minorEastAsia" w:cs="Arial"/>
          <w:b/>
          <w:bCs/>
          <w:szCs w:val="21"/>
        </w:rPr>
      </w:pPr>
      <w:r w:rsidRPr="00FD1288">
        <w:rPr>
          <w:rFonts w:eastAsiaTheme="minorEastAsia" w:cs="Arial"/>
          <w:b/>
          <w:bCs/>
          <w:szCs w:val="21"/>
        </w:rPr>
        <w:t xml:space="preserve">Family Violence information sharing Scheme talking notes. </w:t>
      </w:r>
    </w:p>
    <w:p w14:paraId="6C277284" w14:textId="77777777" w:rsidR="00EB1155" w:rsidRPr="00FD1288" w:rsidRDefault="00EB1155" w:rsidP="00EB1155">
      <w:pPr>
        <w:pStyle w:val="Body"/>
        <w:spacing w:after="0"/>
        <w:rPr>
          <w:rFonts w:asciiTheme="minorHAnsi" w:eastAsiaTheme="minorEastAsia" w:hAnsi="Calibri" w:cstheme="minorBidi"/>
          <w:b/>
          <w:bCs/>
          <w:sz w:val="18"/>
          <w:szCs w:val="18"/>
          <w:u w:val="single"/>
        </w:rPr>
      </w:pPr>
    </w:p>
    <w:p w14:paraId="406134DA" w14:textId="77777777" w:rsidR="00EB1155" w:rsidRPr="00FD1288" w:rsidRDefault="00EB1155" w:rsidP="00EB1155">
      <w:pPr>
        <w:pStyle w:val="Body"/>
        <w:rPr>
          <w:rFonts w:eastAsiaTheme="minorEastAsia"/>
        </w:rPr>
      </w:pPr>
      <w:r w:rsidRPr="00FD1288">
        <w:rPr>
          <w:lang w:val="en-US"/>
        </w:rPr>
        <w:t>The key elements of the scheme are:</w:t>
      </w:r>
    </w:p>
    <w:p w14:paraId="6C35759F" w14:textId="77777777" w:rsidR="00EB1155" w:rsidRPr="00FD1288" w:rsidRDefault="66BAAB23" w:rsidP="00EB1155">
      <w:pPr>
        <w:pStyle w:val="Bullet1"/>
        <w:rPr>
          <w:rFonts w:eastAsiaTheme="minorEastAsia"/>
        </w:rPr>
      </w:pPr>
      <w:r w:rsidRPr="00FD1288">
        <w:rPr>
          <w:lang w:val="en-US"/>
        </w:rPr>
        <w:t>If you can already share under other laws – then continue to do so.</w:t>
      </w:r>
    </w:p>
    <w:p w14:paraId="59EE3A37" w14:textId="77777777" w:rsidR="00EB1155" w:rsidRPr="00FD1288" w:rsidRDefault="66BAAB23" w:rsidP="00EB1155">
      <w:pPr>
        <w:pStyle w:val="Bullet1"/>
        <w:rPr>
          <w:rFonts w:eastAsiaTheme="minorEastAsia"/>
        </w:rPr>
      </w:pPr>
      <w:r w:rsidRPr="00FD1288">
        <w:rPr>
          <w:lang w:val="en-US"/>
        </w:rPr>
        <w:t>Requests must be complied with unless exemptions apply.</w:t>
      </w:r>
    </w:p>
    <w:p w14:paraId="233C27B9" w14:textId="77777777" w:rsidR="00EB1155" w:rsidRPr="00FD1288" w:rsidRDefault="66BAAB23" w:rsidP="00EB1155">
      <w:pPr>
        <w:pStyle w:val="Bullet1"/>
        <w:rPr>
          <w:rFonts w:eastAsiaTheme="minorEastAsia"/>
        </w:rPr>
      </w:pPr>
      <w:r w:rsidRPr="00FD1288">
        <w:rPr>
          <w:lang w:val="en-US"/>
        </w:rPr>
        <w:t>Consent is not required from anyone when the victim is a child; where there are no children, you have adult victim or third-party consent, unless there is serious risk to a person's safety.</w:t>
      </w:r>
    </w:p>
    <w:p w14:paraId="55CCB295" w14:textId="3919EFAE" w:rsidR="00EB1155" w:rsidRPr="00FD1288" w:rsidRDefault="66BAAB23" w:rsidP="00EB1155">
      <w:pPr>
        <w:pStyle w:val="Bullet1"/>
        <w:rPr>
          <w:rFonts w:eastAsiaTheme="minorEastAsia"/>
        </w:rPr>
      </w:pPr>
      <w:r w:rsidRPr="00FD1288">
        <w:rPr>
          <w:lang w:val="en-US"/>
        </w:rPr>
        <w:t xml:space="preserve">Information Sharing Entities </w:t>
      </w:r>
      <w:r w:rsidR="00670169" w:rsidRPr="00FD1288">
        <w:rPr>
          <w:lang w:val="en-US"/>
        </w:rPr>
        <w:t>(ISEs)</w:t>
      </w:r>
      <w:r w:rsidRPr="00FD1288">
        <w:rPr>
          <w:lang w:val="en-US"/>
        </w:rPr>
        <w:t xml:space="preserve"> can share information without perpetrator consent.</w:t>
      </w:r>
    </w:p>
    <w:p w14:paraId="28EBD7D2" w14:textId="36C7049D" w:rsidR="00EB1155" w:rsidRPr="00FD1288" w:rsidRDefault="66BAAB23" w:rsidP="00EB1155">
      <w:pPr>
        <w:pStyle w:val="Bullet1"/>
        <w:rPr>
          <w:rFonts w:eastAsiaTheme="minorEastAsia"/>
        </w:rPr>
      </w:pPr>
      <w:r w:rsidRPr="00FD1288">
        <w:rPr>
          <w:lang w:val="en-US"/>
        </w:rPr>
        <w:t xml:space="preserve">In relation to categories of excluded information, information that could prejudice an investigation, the Act refers to an ongoing investigation and so would include a police investigation but could also include a </w:t>
      </w:r>
      <w:r w:rsidR="00670169" w:rsidRPr="00FD1288">
        <w:rPr>
          <w:lang w:val="en-US"/>
        </w:rPr>
        <w:t>C</w:t>
      </w:r>
      <w:r w:rsidRPr="00FD1288">
        <w:rPr>
          <w:lang w:val="en-US"/>
        </w:rPr>
        <w:t xml:space="preserve">hild </w:t>
      </w:r>
      <w:r w:rsidR="00670169" w:rsidRPr="00FD1288">
        <w:rPr>
          <w:lang w:val="en-US"/>
        </w:rPr>
        <w:t>P</w:t>
      </w:r>
      <w:r w:rsidRPr="00FD1288">
        <w:rPr>
          <w:lang w:val="en-US"/>
        </w:rPr>
        <w:t>rotection investigation or Reportable Conduct investigation</w:t>
      </w:r>
      <w:r w:rsidR="00670169" w:rsidRPr="00FD1288">
        <w:rPr>
          <w:lang w:val="en-US"/>
        </w:rPr>
        <w:t xml:space="preserve"> by the CCYP</w:t>
      </w:r>
      <w:r w:rsidRPr="00FD1288">
        <w:rPr>
          <w:lang w:val="en-US"/>
        </w:rPr>
        <w:t>.</w:t>
      </w:r>
    </w:p>
    <w:p w14:paraId="7AC35705" w14:textId="77777777" w:rsidR="00EB1155" w:rsidRPr="00FD1288" w:rsidRDefault="00EB1155" w:rsidP="00EB1155">
      <w:pPr>
        <w:pStyle w:val="Heading4"/>
        <w:rPr>
          <w:rFonts w:eastAsiaTheme="minorEastAsia"/>
          <w:color w:val="auto"/>
          <w:sz w:val="21"/>
          <w:szCs w:val="21"/>
        </w:rPr>
      </w:pPr>
      <w:r w:rsidRPr="00FD1288">
        <w:rPr>
          <w:color w:val="auto"/>
          <w:sz w:val="21"/>
          <w:szCs w:val="21"/>
        </w:rPr>
        <w:t>Overview of the FVISS</w:t>
      </w:r>
    </w:p>
    <w:p w14:paraId="32EE62D0" w14:textId="77777777" w:rsidR="00EB1155" w:rsidRPr="00FD1288" w:rsidRDefault="00EB1155" w:rsidP="00EB1155">
      <w:pPr>
        <w:pStyle w:val="Body"/>
      </w:pPr>
      <w:r w:rsidRPr="00FD1288">
        <w:t>The Royal Commission into Family Violence acknowledged that organisations that work with victims and perpetrators of family violence collect a wide variety of information to keep victims safe and hold perpetrators to account.</w:t>
      </w:r>
    </w:p>
    <w:p w14:paraId="7E51931C" w14:textId="77777777" w:rsidR="00EB1155" w:rsidRPr="00FD1288" w:rsidRDefault="00EB1155" w:rsidP="00EB1155">
      <w:pPr>
        <w:pStyle w:val="Body"/>
      </w:pPr>
      <w:r w:rsidRPr="00FD1288">
        <w:t>The Commission also identified barriers that prevent information from being shared as effectively as it could be and found that the failure to share crucial information with frontline workers can have catastrophic consequences.</w:t>
      </w:r>
    </w:p>
    <w:p w14:paraId="1A85994D" w14:textId="77777777" w:rsidR="00EB1155" w:rsidRPr="00FD1288" w:rsidRDefault="00EB1155" w:rsidP="00EB1155">
      <w:pPr>
        <w:pStyle w:val="Body"/>
        <w:rPr>
          <w:rFonts w:eastAsiaTheme="minorEastAsia"/>
        </w:rPr>
      </w:pPr>
      <w:r w:rsidRPr="00FD1288">
        <w:lastRenderedPageBreak/>
        <w:t>In response to the Commission’s findings, a family violence information sharing scheme has been created by the new </w:t>
      </w:r>
      <w:r w:rsidRPr="00FD1288">
        <w:rPr>
          <w:i/>
          <w:iCs/>
        </w:rPr>
        <w:t>Part 5A of the Family Violence Protection Act 2008</w:t>
      </w:r>
      <w:r w:rsidRPr="00FD1288">
        <w:t>.</w:t>
      </w:r>
    </w:p>
    <w:p w14:paraId="1256E9D4" w14:textId="77777777" w:rsidR="00EB1155" w:rsidRPr="00FD1288" w:rsidRDefault="00EB1155" w:rsidP="00EB1155">
      <w:pPr>
        <w:pStyle w:val="Body"/>
        <w:rPr>
          <w:rFonts w:eastAsiaTheme="minorEastAsia"/>
        </w:rPr>
      </w:pPr>
      <w:r w:rsidRPr="00FD1288">
        <w:t>The scheme began on 26 February 2018, and it authorises a select group of prescribed information sharing entities (ISEs) to share information between themselves for family violence risk assessment and risk management.</w:t>
      </w:r>
    </w:p>
    <w:p w14:paraId="2B552F1A" w14:textId="77777777" w:rsidR="00EB1155" w:rsidRPr="00FD1288" w:rsidRDefault="00EB1155" w:rsidP="00EB1155">
      <w:pPr>
        <w:pStyle w:val="Body"/>
      </w:pPr>
      <w:r w:rsidRPr="00FD1288">
        <w:t>The scheme does not interfere with existing legislation that allows information to be shared, such as </w:t>
      </w:r>
      <w:hyperlink r:id="rId78" w:history="1">
        <w:r w:rsidRPr="00FD1288">
          <w:rPr>
            <w:rStyle w:val="Hyperlink"/>
            <w:color w:val="auto"/>
            <w:u w:val="none"/>
          </w:rPr>
          <w:t>privacy</w:t>
        </w:r>
      </w:hyperlink>
      <w:r w:rsidRPr="00FD1288">
        <w:t> or child protection legislation.</w:t>
      </w:r>
    </w:p>
    <w:p w14:paraId="7DFCBE0D" w14:textId="77777777" w:rsidR="00EB1155" w:rsidRPr="00FD1288" w:rsidRDefault="00EB1155" w:rsidP="00EB1155">
      <w:pPr>
        <w:pStyle w:val="Body"/>
      </w:pPr>
      <w:r w:rsidRPr="00FD1288">
        <w:t>Changes have also been made to </w:t>
      </w:r>
      <w:hyperlink r:id="rId79" w:history="1">
        <w:r w:rsidRPr="00FD1288">
          <w:rPr>
            <w:rStyle w:val="Hyperlink"/>
            <w:color w:val="auto"/>
            <w:u w:val="none"/>
          </w:rPr>
          <w:t>Victorian privacy legislation</w:t>
        </w:r>
      </w:hyperlink>
      <w:r w:rsidRPr="00FD1288">
        <w:t> that information can be shared in order to lessen or prevent a serious threat to the life, health, safety or welfare of a person.</w:t>
      </w:r>
    </w:p>
    <w:p w14:paraId="6413EF1C" w14:textId="77777777" w:rsidR="00EB1155" w:rsidRPr="00FD1288" w:rsidRDefault="00EB1155" w:rsidP="00EB1155">
      <w:pPr>
        <w:pStyle w:val="Body"/>
        <w:rPr>
          <w:rFonts w:eastAsiaTheme="minorEastAsia"/>
        </w:rPr>
      </w:pPr>
      <w:r w:rsidRPr="00FD1288">
        <w:t>The key elements of the scheme are:</w:t>
      </w:r>
    </w:p>
    <w:p w14:paraId="6BC8DEB5" w14:textId="77777777" w:rsidR="00EB1155" w:rsidRPr="00FD1288" w:rsidRDefault="66BAAB23" w:rsidP="00EB1155">
      <w:pPr>
        <w:pStyle w:val="Bullet1"/>
        <w:rPr>
          <w:rFonts w:eastAsiaTheme="minorEastAsia"/>
        </w:rPr>
      </w:pPr>
      <w:r w:rsidRPr="00FD1288">
        <w:t>If you can already share under other laws – then continue to do so.</w:t>
      </w:r>
    </w:p>
    <w:p w14:paraId="1414C848" w14:textId="77777777" w:rsidR="00EB1155" w:rsidRPr="00FD1288" w:rsidRDefault="66BAAB23" w:rsidP="00EB1155">
      <w:pPr>
        <w:pStyle w:val="Bullet1"/>
        <w:rPr>
          <w:rFonts w:eastAsiaTheme="minorEastAsia"/>
        </w:rPr>
      </w:pPr>
      <w:r w:rsidRPr="00FD1288">
        <w:t>Requests must be complied with unless exemptions apply.</w:t>
      </w:r>
    </w:p>
    <w:p w14:paraId="7C5435D0" w14:textId="77777777" w:rsidR="00EB1155" w:rsidRPr="00FD1288" w:rsidRDefault="66BAAB23" w:rsidP="00EB1155">
      <w:pPr>
        <w:pStyle w:val="Bullet1"/>
        <w:rPr>
          <w:rFonts w:eastAsiaTheme="minorEastAsia"/>
        </w:rPr>
      </w:pPr>
      <w:r w:rsidRPr="00FD1288">
        <w:t>Consent is not required from anyone when victim is a child; where there are no children, you must have adult victim or third-party consent, unless there is serious risk to a person’s safety.</w:t>
      </w:r>
    </w:p>
    <w:p w14:paraId="45A16D97" w14:textId="77777777" w:rsidR="00EB1155" w:rsidRPr="00FD1288" w:rsidRDefault="66BAAB23" w:rsidP="00EB1155">
      <w:pPr>
        <w:pStyle w:val="Bullet1"/>
        <w:rPr>
          <w:rFonts w:eastAsiaTheme="minorEastAsia"/>
        </w:rPr>
      </w:pPr>
      <w:r w:rsidRPr="00FD1288">
        <w:t>Information Sharing Entities can share information without perpetrator consent.</w:t>
      </w:r>
    </w:p>
    <w:p w14:paraId="5CF60B9A" w14:textId="77777777" w:rsidR="00EB1155" w:rsidRPr="00FD1288" w:rsidRDefault="66BAAB23" w:rsidP="00EB1155">
      <w:pPr>
        <w:pStyle w:val="Bullet1"/>
        <w:rPr>
          <w:rFonts w:eastAsiaTheme="minorEastAsia"/>
        </w:rPr>
      </w:pPr>
      <w:r w:rsidRPr="00FD1288">
        <w:rPr>
          <w:rFonts w:eastAsiaTheme="minorEastAsia"/>
        </w:rPr>
        <w:t>In relation to categories</w:t>
      </w:r>
      <w:r w:rsidRPr="00FD1288">
        <w:t xml:space="preserve"> of excluded information, information that could prejudice an investigation, the Act refers to an ongoing investigation and so would include a police investigation but could also include a CP Investigation or Reportable Conduct investigation, both of which would be very relevant to a CP audience. </w:t>
      </w:r>
    </w:p>
    <w:p w14:paraId="37FADC73" w14:textId="77777777" w:rsidR="009833E6" w:rsidRPr="00FD1288" w:rsidRDefault="009833E6" w:rsidP="00725E3D">
      <w:pPr>
        <w:pStyle w:val="Body"/>
        <w:spacing w:after="0"/>
        <w:rPr>
          <w:rFonts w:asciiTheme="minorHAnsi" w:eastAsiaTheme="minorEastAsia" w:hAnsi="Calibri" w:cstheme="minorBidi"/>
          <w:b/>
          <w:bCs/>
          <w:sz w:val="18"/>
          <w:szCs w:val="18"/>
          <w:u w:val="single"/>
        </w:rPr>
      </w:pPr>
    </w:p>
    <w:p w14:paraId="7C91E55B" w14:textId="77777777" w:rsidR="002527EE" w:rsidRDefault="002527EE" w:rsidP="00725E3D">
      <w:pPr>
        <w:pStyle w:val="Body"/>
        <w:spacing w:after="0"/>
        <w:rPr>
          <w:rFonts w:asciiTheme="minorHAnsi" w:eastAsiaTheme="minorEastAsia" w:hAnsi="Calibri" w:cstheme="minorBidi"/>
          <w:b/>
          <w:bCs/>
          <w:sz w:val="18"/>
          <w:szCs w:val="18"/>
          <w:u w:val="single"/>
        </w:rPr>
      </w:pPr>
    </w:p>
    <w:p w14:paraId="6CAD3F99" w14:textId="77777777" w:rsidR="005A1C5A" w:rsidRDefault="005A1C5A" w:rsidP="00725E3D">
      <w:pPr>
        <w:pStyle w:val="Body"/>
        <w:spacing w:after="0"/>
        <w:rPr>
          <w:rFonts w:asciiTheme="minorHAnsi" w:eastAsiaTheme="minorEastAsia" w:hAnsi="Calibri" w:cstheme="minorBidi"/>
          <w:b/>
          <w:bCs/>
          <w:sz w:val="18"/>
          <w:szCs w:val="18"/>
          <w:u w:val="single"/>
        </w:rPr>
      </w:pPr>
    </w:p>
    <w:p w14:paraId="5295B606" w14:textId="77777777" w:rsidR="005A1C5A" w:rsidRDefault="005A1C5A" w:rsidP="00725E3D">
      <w:pPr>
        <w:pStyle w:val="Body"/>
        <w:spacing w:after="0"/>
        <w:rPr>
          <w:rFonts w:asciiTheme="minorHAnsi" w:eastAsiaTheme="minorEastAsia" w:hAnsi="Calibri" w:cstheme="minorBidi"/>
          <w:b/>
          <w:bCs/>
          <w:sz w:val="18"/>
          <w:szCs w:val="18"/>
          <w:u w:val="single"/>
        </w:rPr>
      </w:pPr>
    </w:p>
    <w:p w14:paraId="68DA8781" w14:textId="77777777" w:rsidR="005A1C5A" w:rsidRDefault="005A1C5A" w:rsidP="00725E3D">
      <w:pPr>
        <w:pStyle w:val="Body"/>
        <w:spacing w:after="0"/>
        <w:rPr>
          <w:rFonts w:asciiTheme="minorHAnsi" w:eastAsiaTheme="minorEastAsia" w:hAnsi="Calibri" w:cstheme="minorBidi"/>
          <w:b/>
          <w:bCs/>
          <w:sz w:val="18"/>
          <w:szCs w:val="18"/>
          <w:u w:val="single"/>
        </w:rPr>
      </w:pPr>
    </w:p>
    <w:p w14:paraId="44D68AB7" w14:textId="77777777" w:rsidR="005A1C5A" w:rsidRDefault="005A1C5A" w:rsidP="00725E3D">
      <w:pPr>
        <w:pStyle w:val="Body"/>
        <w:spacing w:after="0"/>
        <w:rPr>
          <w:rFonts w:asciiTheme="minorHAnsi" w:eastAsiaTheme="minorEastAsia" w:hAnsi="Calibri" w:cstheme="minorBidi"/>
          <w:b/>
          <w:bCs/>
          <w:sz w:val="18"/>
          <w:szCs w:val="18"/>
          <w:u w:val="single"/>
        </w:rPr>
      </w:pPr>
    </w:p>
    <w:p w14:paraId="0EC2D761" w14:textId="77777777" w:rsidR="005A1C5A" w:rsidRDefault="005A1C5A" w:rsidP="00725E3D">
      <w:pPr>
        <w:pStyle w:val="Body"/>
        <w:spacing w:after="0"/>
        <w:rPr>
          <w:rFonts w:asciiTheme="minorHAnsi" w:eastAsiaTheme="minorEastAsia" w:hAnsi="Calibri" w:cstheme="minorBidi"/>
          <w:b/>
          <w:bCs/>
          <w:sz w:val="18"/>
          <w:szCs w:val="18"/>
          <w:u w:val="single"/>
        </w:rPr>
      </w:pPr>
    </w:p>
    <w:p w14:paraId="2BD6AB06" w14:textId="77777777" w:rsidR="005A1C5A" w:rsidRDefault="005A1C5A" w:rsidP="00725E3D">
      <w:pPr>
        <w:pStyle w:val="Body"/>
        <w:spacing w:after="0"/>
        <w:rPr>
          <w:rFonts w:asciiTheme="minorHAnsi" w:eastAsiaTheme="minorEastAsia" w:hAnsi="Calibri" w:cstheme="minorBidi"/>
          <w:b/>
          <w:bCs/>
          <w:sz w:val="18"/>
          <w:szCs w:val="18"/>
          <w:u w:val="single"/>
        </w:rPr>
      </w:pPr>
    </w:p>
    <w:p w14:paraId="1245460A" w14:textId="77777777" w:rsidR="005A1C5A" w:rsidRPr="00FD1288" w:rsidRDefault="005A1C5A" w:rsidP="00725E3D">
      <w:pPr>
        <w:pStyle w:val="Body"/>
        <w:spacing w:after="0"/>
        <w:rPr>
          <w:rFonts w:asciiTheme="minorHAnsi" w:eastAsiaTheme="minorEastAsia" w:hAnsi="Calibri" w:cstheme="minorBidi"/>
          <w:b/>
          <w:bCs/>
          <w:sz w:val="18"/>
          <w:szCs w:val="18"/>
          <w:u w:val="single"/>
        </w:rPr>
      </w:pPr>
    </w:p>
    <w:p w14:paraId="499948CF" w14:textId="3CCAA276" w:rsidR="002527EE" w:rsidRPr="00FD1288" w:rsidRDefault="002527EE" w:rsidP="002527EE">
      <w:pPr>
        <w:pStyle w:val="Heading2"/>
        <w:rPr>
          <w:rFonts w:eastAsiaTheme="minorEastAsia"/>
        </w:rPr>
      </w:pPr>
      <w:bookmarkStart w:id="93" w:name="_Toc157596289"/>
      <w:r w:rsidRPr="781759A3">
        <w:rPr>
          <w:rFonts w:eastAsiaTheme="minorEastAsia"/>
        </w:rPr>
        <w:lastRenderedPageBreak/>
        <w:t>Slide 4</w:t>
      </w:r>
      <w:r w:rsidR="00EB6E1E" w:rsidRPr="781759A3">
        <w:rPr>
          <w:rFonts w:eastAsiaTheme="minorEastAsia"/>
        </w:rPr>
        <w:t>2</w:t>
      </w:r>
      <w:bookmarkEnd w:id="93"/>
    </w:p>
    <w:p w14:paraId="37AC0058" w14:textId="1EDBD09E" w:rsidR="002527EE" w:rsidRPr="00FD1288" w:rsidRDefault="66F25363" w:rsidP="002527EE">
      <w:pPr>
        <w:pStyle w:val="Body"/>
      </w:pPr>
      <w:r>
        <w:rPr>
          <w:noProof/>
        </w:rPr>
        <w:drawing>
          <wp:inline distT="0" distB="0" distL="0" distR="0" wp14:anchorId="1DC1F1E7" wp14:editId="465B935D">
            <wp:extent cx="6400800" cy="3600450"/>
            <wp:effectExtent l="0" t="0" r="0" b="0"/>
            <wp:docPr id="996720892" name="Picture 99672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1677A9C6" w14:textId="77777777" w:rsidR="009C617B" w:rsidRPr="00FD1288" w:rsidRDefault="009C617B" w:rsidP="002527EE">
      <w:pPr>
        <w:pStyle w:val="Body"/>
      </w:pPr>
    </w:p>
    <w:p w14:paraId="0C2DBB34" w14:textId="77777777" w:rsidR="009C617B" w:rsidRDefault="009C617B" w:rsidP="002527EE">
      <w:pPr>
        <w:pStyle w:val="Body"/>
      </w:pPr>
    </w:p>
    <w:p w14:paraId="06447292" w14:textId="77777777" w:rsidR="005A1C5A" w:rsidRDefault="005A1C5A" w:rsidP="002527EE">
      <w:pPr>
        <w:pStyle w:val="Body"/>
      </w:pPr>
    </w:p>
    <w:p w14:paraId="553B135E" w14:textId="77777777" w:rsidR="005A1C5A" w:rsidRDefault="005A1C5A" w:rsidP="002527EE">
      <w:pPr>
        <w:pStyle w:val="Body"/>
      </w:pPr>
    </w:p>
    <w:p w14:paraId="28DE7995" w14:textId="77777777" w:rsidR="005A1C5A" w:rsidRPr="00FD1288" w:rsidRDefault="005A1C5A" w:rsidP="002527EE">
      <w:pPr>
        <w:pStyle w:val="Body"/>
      </w:pPr>
    </w:p>
    <w:p w14:paraId="57569CDE" w14:textId="77777777" w:rsidR="009C617B" w:rsidRPr="00FD1288" w:rsidRDefault="009C617B" w:rsidP="002527EE">
      <w:pPr>
        <w:pStyle w:val="Body"/>
      </w:pPr>
    </w:p>
    <w:p w14:paraId="4DCC8C07" w14:textId="5413D9F0" w:rsidR="009C617B" w:rsidRPr="00FD1288" w:rsidRDefault="009C617B" w:rsidP="009C617B">
      <w:pPr>
        <w:pStyle w:val="Heading2"/>
      </w:pPr>
      <w:bookmarkStart w:id="94" w:name="_Toc157596290"/>
      <w:r w:rsidRPr="00FD1288">
        <w:lastRenderedPageBreak/>
        <w:t>Slide 4</w:t>
      </w:r>
      <w:r w:rsidR="00EB6E1E" w:rsidRPr="00FD1288">
        <w:t>3</w:t>
      </w:r>
      <w:bookmarkEnd w:id="94"/>
    </w:p>
    <w:p w14:paraId="5F86EF04" w14:textId="25F75A40" w:rsidR="009C617B" w:rsidRPr="00FD1288" w:rsidRDefault="009C617B" w:rsidP="009C617B">
      <w:pPr>
        <w:pStyle w:val="Body"/>
      </w:pPr>
      <w:r w:rsidRPr="00FD1288">
        <w:rPr>
          <w:noProof/>
        </w:rPr>
        <w:drawing>
          <wp:inline distT="0" distB="0" distL="0" distR="0" wp14:anchorId="1D4E0A97" wp14:editId="043608D2">
            <wp:extent cx="6479540" cy="364553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479540" cy="3645535"/>
                    </a:xfrm>
                    <a:prstGeom prst="rect">
                      <a:avLst/>
                    </a:prstGeom>
                  </pic:spPr>
                </pic:pic>
              </a:graphicData>
            </a:graphic>
          </wp:inline>
        </w:drawing>
      </w:r>
    </w:p>
    <w:p w14:paraId="244A629A" w14:textId="77777777" w:rsidR="00B45343" w:rsidRPr="00FD1288" w:rsidRDefault="00B45343" w:rsidP="009C617B">
      <w:pPr>
        <w:pStyle w:val="Body"/>
      </w:pPr>
    </w:p>
    <w:p w14:paraId="514C91FE" w14:textId="77777777" w:rsidR="00DE772E" w:rsidRPr="00FD1288" w:rsidRDefault="00DE772E" w:rsidP="009C617B">
      <w:pPr>
        <w:pStyle w:val="Body"/>
      </w:pPr>
    </w:p>
    <w:p w14:paraId="2A19CFEB" w14:textId="7725C716" w:rsidR="00363F3F" w:rsidRPr="008233DC" w:rsidRDefault="00363F3F" w:rsidP="008233DC">
      <w:pPr>
        <w:pStyle w:val="Heading3"/>
        <w:rPr>
          <w:b/>
          <w:bCs w:val="0"/>
        </w:rPr>
      </w:pPr>
      <w:bookmarkStart w:id="95" w:name="_Toc157596291"/>
      <w:r w:rsidRPr="008233DC">
        <w:rPr>
          <w:b/>
          <w:bCs w:val="0"/>
        </w:rPr>
        <w:t>Slide 4</w:t>
      </w:r>
      <w:r w:rsidR="00EB6E1E" w:rsidRPr="008233DC">
        <w:rPr>
          <w:b/>
          <w:bCs w:val="0"/>
        </w:rPr>
        <w:t>3</w:t>
      </w:r>
      <w:r w:rsidRPr="008233DC">
        <w:rPr>
          <w:b/>
          <w:bCs w:val="0"/>
        </w:rPr>
        <w:t xml:space="preserve"> </w:t>
      </w:r>
      <w:r w:rsidR="00110996" w:rsidRPr="008233DC">
        <w:rPr>
          <w:b/>
          <w:bCs w:val="0"/>
        </w:rPr>
        <w:t>speaking</w:t>
      </w:r>
      <w:r w:rsidRPr="008233DC">
        <w:rPr>
          <w:b/>
          <w:bCs w:val="0"/>
        </w:rPr>
        <w:t xml:space="preserve"> </w:t>
      </w:r>
      <w:r w:rsidR="00B770BC" w:rsidRPr="008233DC">
        <w:rPr>
          <w:b/>
          <w:bCs w:val="0"/>
        </w:rPr>
        <w:t>notes.</w:t>
      </w:r>
      <w:bookmarkEnd w:id="95"/>
    </w:p>
    <w:p w14:paraId="4DC619A3" w14:textId="59E10F6E" w:rsidR="00B45343" w:rsidRPr="00FD1288" w:rsidRDefault="00B45343" w:rsidP="009C617B">
      <w:pPr>
        <w:pStyle w:val="Body"/>
        <w:rPr>
          <w:b/>
          <w:bCs/>
          <w:szCs w:val="21"/>
        </w:rPr>
      </w:pPr>
      <w:r w:rsidRPr="00FD1288">
        <w:rPr>
          <w:b/>
          <w:bCs/>
          <w:szCs w:val="21"/>
        </w:rPr>
        <w:t>Child Information s</w:t>
      </w:r>
      <w:r w:rsidR="00DE772E" w:rsidRPr="00FD1288">
        <w:rPr>
          <w:b/>
          <w:bCs/>
          <w:szCs w:val="21"/>
        </w:rPr>
        <w:t xml:space="preserve">haring scheme </w:t>
      </w:r>
      <w:r w:rsidR="00E02E57" w:rsidRPr="00FD1288">
        <w:rPr>
          <w:b/>
          <w:bCs/>
          <w:szCs w:val="21"/>
        </w:rPr>
        <w:t xml:space="preserve">(CISS) </w:t>
      </w:r>
      <w:r w:rsidR="00DE772E" w:rsidRPr="00FD1288">
        <w:rPr>
          <w:b/>
          <w:bCs/>
          <w:szCs w:val="21"/>
        </w:rPr>
        <w:t xml:space="preserve">talking notes. </w:t>
      </w:r>
    </w:p>
    <w:p w14:paraId="5C3ED7C2" w14:textId="77777777" w:rsidR="00540EB6" w:rsidRPr="00FD1288" w:rsidRDefault="00540EB6" w:rsidP="00540EB6">
      <w:pPr>
        <w:pStyle w:val="Body"/>
        <w:rPr>
          <w:rFonts w:eastAsiaTheme="minorEastAsia"/>
        </w:rPr>
      </w:pPr>
      <w:r w:rsidRPr="00FD1288">
        <w:t>The Child Information Sharing Scheme reform responds to more than a decade of reviews and enquiries recommending reform to the way information is shared about children including:</w:t>
      </w:r>
    </w:p>
    <w:p w14:paraId="71E816C0" w14:textId="77777777" w:rsidR="00540EB6" w:rsidRPr="00FD1288" w:rsidRDefault="23FD7FD2" w:rsidP="00540EB6">
      <w:pPr>
        <w:pStyle w:val="Bullet1"/>
        <w:rPr>
          <w:rFonts w:eastAsiaTheme="minorEastAsia"/>
        </w:rPr>
      </w:pPr>
      <w:r w:rsidRPr="00FD1288">
        <w:t>McClellan Royal Commission into Institutional Responses to Child Sexual Abuse</w:t>
      </w:r>
    </w:p>
    <w:p w14:paraId="6FBDA574" w14:textId="77777777" w:rsidR="00540EB6" w:rsidRPr="00FD1288" w:rsidRDefault="23FD7FD2" w:rsidP="00540EB6">
      <w:pPr>
        <w:pStyle w:val="Bullet1"/>
        <w:rPr>
          <w:rFonts w:eastAsiaTheme="minorEastAsia"/>
        </w:rPr>
      </w:pPr>
      <w:r w:rsidRPr="00FD1288">
        <w:t>The Commission for Children and Young People’s annual reports</w:t>
      </w:r>
    </w:p>
    <w:p w14:paraId="59814DF2" w14:textId="77777777" w:rsidR="00540EB6" w:rsidRPr="00FD1288" w:rsidRDefault="23FD7FD2" w:rsidP="00540EB6">
      <w:pPr>
        <w:pStyle w:val="Bullet1"/>
        <w:rPr>
          <w:rFonts w:eastAsiaTheme="minorEastAsia"/>
        </w:rPr>
      </w:pPr>
      <w:r w:rsidRPr="00FD1288">
        <w:t>Royal Commission into Family Violence</w:t>
      </w:r>
    </w:p>
    <w:p w14:paraId="50983207" w14:textId="77777777" w:rsidR="00540EB6" w:rsidRPr="00FD1288" w:rsidRDefault="23FD7FD2" w:rsidP="00540EB6">
      <w:pPr>
        <w:pStyle w:val="Bullet1"/>
        <w:rPr>
          <w:rFonts w:eastAsiaTheme="minorEastAsia"/>
        </w:rPr>
      </w:pPr>
      <w:r w:rsidRPr="00FD1288">
        <w:t>Victorian Auditor-General Office reports into vulnerable children and families</w:t>
      </w:r>
    </w:p>
    <w:p w14:paraId="79C40CB5" w14:textId="77777777" w:rsidR="00540EB6" w:rsidRPr="00FD1288" w:rsidRDefault="23FD7FD2" w:rsidP="00540EB6">
      <w:pPr>
        <w:pStyle w:val="Bullet1"/>
        <w:rPr>
          <w:rFonts w:eastAsiaTheme="minorEastAsia"/>
        </w:rPr>
      </w:pPr>
      <w:r w:rsidRPr="00FD1288">
        <w:t>Multiple coroner’s inquests and reports</w:t>
      </w:r>
    </w:p>
    <w:p w14:paraId="7128779C" w14:textId="4EF93327" w:rsidR="00540EB6" w:rsidRPr="00FD1288" w:rsidRDefault="00E05E2A" w:rsidP="00540EB6">
      <w:pPr>
        <w:pStyle w:val="Bullet1"/>
        <w:rPr>
          <w:rFonts w:eastAsiaTheme="minorEastAsia"/>
        </w:rPr>
      </w:pPr>
      <w:r w:rsidRPr="00FD1288">
        <w:t xml:space="preserve">Protecting </w:t>
      </w:r>
      <w:r w:rsidR="23FD7FD2" w:rsidRPr="00FD1288">
        <w:t xml:space="preserve">Victoria’s </w:t>
      </w:r>
      <w:r w:rsidRPr="00FD1288">
        <w:t>V</w:t>
      </w:r>
      <w:r w:rsidR="23FD7FD2" w:rsidRPr="00FD1288">
        <w:t xml:space="preserve">ulnerable </w:t>
      </w:r>
      <w:r w:rsidRPr="00FD1288">
        <w:t>C</w:t>
      </w:r>
      <w:r w:rsidR="23FD7FD2" w:rsidRPr="00FD1288">
        <w:t>hildren</w:t>
      </w:r>
      <w:r w:rsidRPr="00FD1288">
        <w:t xml:space="preserve"> inquiry, often known as the Cummins Inquiry</w:t>
      </w:r>
      <w:r w:rsidR="23FD7FD2" w:rsidRPr="00FD1288">
        <w:t>.</w:t>
      </w:r>
    </w:p>
    <w:p w14:paraId="38817F41" w14:textId="77777777" w:rsidR="00540EB6" w:rsidRPr="00FD1288" w:rsidRDefault="00540EB6" w:rsidP="00540EB6">
      <w:pPr>
        <w:pStyle w:val="Bodyafterbullets"/>
      </w:pPr>
      <w:r w:rsidRPr="00FD1288">
        <w:t xml:space="preserve">These inquiries have all recommended streamlining Victoria’s information sharing arrangements to improve outcomes for children by promoting shared responsibility for their wellbeing and safety and increasing collaboration across the service systems. </w:t>
      </w:r>
    </w:p>
    <w:p w14:paraId="5AFBA386" w14:textId="77777777" w:rsidR="00540EB6" w:rsidRPr="00FD1288" w:rsidRDefault="00540EB6" w:rsidP="00540EB6">
      <w:pPr>
        <w:pStyle w:val="Body"/>
      </w:pPr>
      <w:r w:rsidRPr="00FD1288">
        <w:t xml:space="preserve">They also identified the need to modify a risk-averse culture, which has resulted in some practitioners being hesitant to share information even when it would benefit children to do so. </w:t>
      </w:r>
    </w:p>
    <w:p w14:paraId="02BD2D64" w14:textId="77777777" w:rsidR="00540EB6" w:rsidRPr="00FD1288" w:rsidRDefault="00540EB6" w:rsidP="00540EB6">
      <w:pPr>
        <w:pStyle w:val="Body"/>
      </w:pPr>
      <w:r w:rsidRPr="00FD1288">
        <w:t>The key elements of the scheme are:</w:t>
      </w:r>
    </w:p>
    <w:p w14:paraId="2E830369" w14:textId="77777777" w:rsidR="00540EB6" w:rsidRPr="00FD1288" w:rsidRDefault="00540EB6" w:rsidP="00540EB6">
      <w:pPr>
        <w:pStyle w:val="Body"/>
        <w:rPr>
          <w:u w:val="single"/>
        </w:rPr>
      </w:pPr>
      <w:r w:rsidRPr="00FD1288">
        <w:rPr>
          <w:u w:val="single"/>
        </w:rPr>
        <w:t>Requests must relate to promoting the wellbeing or safety of children.</w:t>
      </w:r>
    </w:p>
    <w:p w14:paraId="7326A1D2" w14:textId="77777777" w:rsidR="00540EB6" w:rsidRPr="00FD1288" w:rsidRDefault="00540EB6" w:rsidP="00540EB6">
      <w:pPr>
        <w:pStyle w:val="Body"/>
        <w:rPr>
          <w:b/>
          <w:bCs/>
        </w:rPr>
      </w:pPr>
      <w:r w:rsidRPr="00FD1288">
        <w:rPr>
          <w:b/>
          <w:bCs/>
        </w:rPr>
        <w:t>Threshold 1</w:t>
      </w:r>
    </w:p>
    <w:p w14:paraId="2C1ADB7E" w14:textId="77777777" w:rsidR="00540EB6" w:rsidRPr="00FD1288" w:rsidRDefault="00540EB6" w:rsidP="00540EB6">
      <w:pPr>
        <w:pStyle w:val="Body"/>
      </w:pPr>
      <w:r w:rsidRPr="00FD1288">
        <w:t>‘Promotion’ in this context is predicated on reducing the risk to children. Wellbeing and Safety are not defined concepts under the Scheme.</w:t>
      </w:r>
    </w:p>
    <w:p w14:paraId="1D634153" w14:textId="77777777" w:rsidR="00540EB6" w:rsidRPr="00FD1288" w:rsidRDefault="00540EB6" w:rsidP="00540EB6">
      <w:pPr>
        <w:pStyle w:val="Body"/>
      </w:pPr>
      <w:r w:rsidRPr="00FD1288">
        <w:lastRenderedPageBreak/>
        <w:t xml:space="preserve">Safety is concerned with protecting children from risks of harm or incidents of harm. However, the concept of wellbeing is broader than safety and requires more than the absence of harm or risks of harm. </w:t>
      </w:r>
    </w:p>
    <w:p w14:paraId="03CDCABF" w14:textId="77777777" w:rsidR="00540EB6" w:rsidRPr="00FD1288" w:rsidRDefault="00540EB6" w:rsidP="00540EB6">
      <w:pPr>
        <w:pStyle w:val="Body"/>
        <w:rPr>
          <w:rFonts w:eastAsiaTheme="minorEastAsia"/>
        </w:rPr>
      </w:pPr>
      <w:r w:rsidRPr="00FD1288">
        <w:t>As a multifaceted concept, ‘wellbeing’ could include:</w:t>
      </w:r>
    </w:p>
    <w:p w14:paraId="08E7C0B4" w14:textId="77777777" w:rsidR="00540EB6" w:rsidRPr="00FD1288" w:rsidRDefault="23FD7FD2" w:rsidP="00540EB6">
      <w:pPr>
        <w:pStyle w:val="Bullet1"/>
        <w:rPr>
          <w:rFonts w:eastAsiaTheme="minorEastAsia"/>
        </w:rPr>
      </w:pPr>
      <w:r w:rsidRPr="00FD1288">
        <w:t xml:space="preserve">Physical, psychological, and emotional health and access to and engagement with services to support a child’s health and development. </w:t>
      </w:r>
    </w:p>
    <w:p w14:paraId="3DD87F86" w14:textId="77777777" w:rsidR="00540EB6" w:rsidRPr="00FD1288" w:rsidRDefault="23FD7FD2" w:rsidP="00540EB6">
      <w:pPr>
        <w:pStyle w:val="Bullet1"/>
        <w:rPr>
          <w:rFonts w:eastAsiaTheme="minorEastAsia"/>
        </w:rPr>
      </w:pPr>
      <w:r w:rsidRPr="00FD1288">
        <w:t xml:space="preserve">Engagement in supportive relationships, particularly supportive family relationships, involvement in activities that enable a child’s personal, social, and cultural development and connection to their culture and community. </w:t>
      </w:r>
    </w:p>
    <w:p w14:paraId="35A1121E" w14:textId="77777777" w:rsidR="00540EB6" w:rsidRPr="00FD1288" w:rsidRDefault="23FD7FD2" w:rsidP="00540EB6">
      <w:pPr>
        <w:pStyle w:val="Bullet1"/>
        <w:rPr>
          <w:rFonts w:eastAsiaTheme="minorEastAsia"/>
        </w:rPr>
      </w:pPr>
      <w:r w:rsidRPr="00FD1288">
        <w:t xml:space="preserve">Participation in education and access to resources that support the child to learn and develop. </w:t>
      </w:r>
    </w:p>
    <w:p w14:paraId="7F40EBF3" w14:textId="77777777" w:rsidR="00540EB6" w:rsidRPr="00FD1288" w:rsidRDefault="23FD7FD2" w:rsidP="00540EB6">
      <w:pPr>
        <w:pStyle w:val="Bullet1"/>
        <w:rPr>
          <w:rFonts w:eastAsiaTheme="minorEastAsia"/>
        </w:rPr>
      </w:pPr>
      <w:r w:rsidRPr="00FD1288">
        <w:t>Access to adequate, appropriate, and safe accommodation, nourishment, protection from the elements and safe and stable environments in which to live, learn and grow.</w:t>
      </w:r>
    </w:p>
    <w:p w14:paraId="78A8CE6C" w14:textId="77777777" w:rsidR="00540EB6" w:rsidRPr="00FD1288" w:rsidRDefault="00540EB6" w:rsidP="00540EB6">
      <w:pPr>
        <w:pStyle w:val="Bodyafterbullets"/>
        <w:rPr>
          <w:rFonts w:eastAsiaTheme="minorEastAsia"/>
          <w:b/>
          <w:bCs/>
        </w:rPr>
      </w:pPr>
      <w:r w:rsidRPr="00FD1288">
        <w:rPr>
          <w:b/>
          <w:bCs/>
        </w:rPr>
        <w:t>Threshold 2</w:t>
      </w:r>
    </w:p>
    <w:p w14:paraId="7F03FCE4" w14:textId="77777777" w:rsidR="00540EB6" w:rsidRPr="00FD1288" w:rsidRDefault="00540EB6" w:rsidP="00540EB6">
      <w:pPr>
        <w:pStyle w:val="Body"/>
        <w:rPr>
          <w:rFonts w:eastAsiaTheme="minorEastAsia"/>
        </w:rPr>
      </w:pPr>
      <w:proofErr w:type="gramStart"/>
      <w:r w:rsidRPr="00FD1288">
        <w:rPr>
          <w:b/>
          <w:bCs/>
        </w:rPr>
        <w:t>Making a decision</w:t>
      </w:r>
      <w:proofErr w:type="gramEnd"/>
      <w:r w:rsidRPr="00FD1288">
        <w:rPr>
          <w:b/>
          <w:bCs/>
        </w:rPr>
        <w:t xml:space="preserve">, an assessment or a plan relating to a child or group of children: </w:t>
      </w:r>
      <w:r w:rsidRPr="00FD1288">
        <w:t xml:space="preserve">for example, developing a support or learning plan or assessing progress against an existing plan. </w:t>
      </w:r>
    </w:p>
    <w:p w14:paraId="5709BA2D" w14:textId="77777777" w:rsidR="00540EB6" w:rsidRPr="00FD1288" w:rsidRDefault="00540EB6" w:rsidP="00540EB6">
      <w:pPr>
        <w:pStyle w:val="Body"/>
        <w:rPr>
          <w:rFonts w:eastAsiaTheme="minorEastAsia"/>
        </w:rPr>
      </w:pPr>
      <w:r w:rsidRPr="00FD1288">
        <w:rPr>
          <w:b/>
          <w:bCs/>
        </w:rPr>
        <w:t xml:space="preserve">Initiating or </w:t>
      </w:r>
      <w:proofErr w:type="gramStart"/>
      <w:r w:rsidRPr="00FD1288">
        <w:rPr>
          <w:b/>
          <w:bCs/>
        </w:rPr>
        <w:t>conducting an investigation</w:t>
      </w:r>
      <w:proofErr w:type="gramEnd"/>
      <w:r w:rsidRPr="00FD1288">
        <w:rPr>
          <w:b/>
          <w:bCs/>
        </w:rPr>
        <w:t xml:space="preserve"> relating to a child or group of children: </w:t>
      </w:r>
      <w:r w:rsidRPr="00FD1288">
        <w:t xml:space="preserve">for example, sharing information to support a reportable conduct investigation or other investigation related to a child’s wellbeing or safety. </w:t>
      </w:r>
    </w:p>
    <w:p w14:paraId="2B383A39" w14:textId="77777777" w:rsidR="00540EB6" w:rsidRPr="00FD1288" w:rsidRDefault="00540EB6" w:rsidP="00540EB6">
      <w:pPr>
        <w:pStyle w:val="Body"/>
        <w:rPr>
          <w:rFonts w:eastAsiaTheme="minorEastAsia"/>
        </w:rPr>
      </w:pPr>
      <w:r w:rsidRPr="00FD1288">
        <w:rPr>
          <w:b/>
          <w:bCs/>
        </w:rPr>
        <w:t>Providing a service relating to a child or group of children:</w:t>
      </w:r>
      <w:r w:rsidRPr="00FD1288">
        <w:t xml:space="preserve"> for example, providing a Maternal and Child Health service.</w:t>
      </w:r>
    </w:p>
    <w:p w14:paraId="271E696F" w14:textId="77777777" w:rsidR="00540EB6" w:rsidRPr="00FD1288" w:rsidRDefault="00540EB6" w:rsidP="00540EB6">
      <w:pPr>
        <w:pStyle w:val="Body"/>
        <w:rPr>
          <w:rFonts w:eastAsiaTheme="minorEastAsia"/>
        </w:rPr>
      </w:pPr>
      <w:r w:rsidRPr="00FD1288">
        <w:rPr>
          <w:b/>
          <w:bCs/>
        </w:rPr>
        <w:t xml:space="preserve">Managing any risk to a child or group of children: </w:t>
      </w:r>
      <w:r w:rsidRPr="00FD1288">
        <w:t xml:space="preserve">for example, managing a risk to a child’s social or emotional wellbeing. </w:t>
      </w:r>
    </w:p>
    <w:p w14:paraId="54BFA12A" w14:textId="77777777" w:rsidR="00540EB6" w:rsidRPr="00FD1288" w:rsidRDefault="00540EB6" w:rsidP="00540EB6">
      <w:pPr>
        <w:pStyle w:val="Body"/>
        <w:rPr>
          <w:rFonts w:eastAsiaTheme="minorEastAsia"/>
          <w:b/>
          <w:bCs/>
        </w:rPr>
      </w:pPr>
      <w:r w:rsidRPr="00FD1288">
        <w:rPr>
          <w:b/>
          <w:bCs/>
        </w:rPr>
        <w:t>Threshold 3</w:t>
      </w:r>
    </w:p>
    <w:p w14:paraId="569699EE" w14:textId="77777777" w:rsidR="00540EB6" w:rsidRPr="00FD1288" w:rsidRDefault="00540EB6" w:rsidP="00540EB6">
      <w:pPr>
        <w:pStyle w:val="Body"/>
        <w:rPr>
          <w:rFonts w:eastAsiaTheme="minorEastAsia"/>
        </w:rPr>
      </w:pPr>
      <w:r w:rsidRPr="00FD1288">
        <w:t xml:space="preserve">Excluded information and information that is restricted from being shared under another law cannot be shared. </w:t>
      </w:r>
    </w:p>
    <w:p w14:paraId="6A9C18D9" w14:textId="77777777" w:rsidR="00540EB6" w:rsidRPr="00FD1288" w:rsidRDefault="00540EB6" w:rsidP="00540EB6">
      <w:pPr>
        <w:pStyle w:val="Body"/>
        <w:rPr>
          <w:rFonts w:eastAsiaTheme="minorEastAsia"/>
        </w:rPr>
      </w:pPr>
      <w:r w:rsidRPr="00FD1288">
        <w:t> Other notable aspects of the scheme include:</w:t>
      </w:r>
    </w:p>
    <w:p w14:paraId="0172316D" w14:textId="77777777" w:rsidR="00540EB6" w:rsidRPr="00FD1288" w:rsidRDefault="23FD7FD2" w:rsidP="00540EB6">
      <w:pPr>
        <w:pStyle w:val="Bullet1"/>
        <w:rPr>
          <w:rFonts w:eastAsiaTheme="minorEastAsia"/>
        </w:rPr>
      </w:pPr>
      <w:r w:rsidRPr="00FD1288">
        <w:t>No consent required but encourage seeking the views of children where it is safe, appropriate, and reasonable to do so.</w:t>
      </w:r>
    </w:p>
    <w:p w14:paraId="14DEC7FD" w14:textId="77777777" w:rsidR="00540EB6" w:rsidRPr="00FD1288" w:rsidRDefault="23FD7FD2" w:rsidP="00540EB6">
      <w:pPr>
        <w:pStyle w:val="Bullet1"/>
        <w:rPr>
          <w:rFonts w:eastAsiaTheme="minorEastAsia"/>
        </w:rPr>
      </w:pPr>
      <w:r w:rsidRPr="00FD1288">
        <w:t>Organisations must respond to all requests.</w:t>
      </w:r>
    </w:p>
    <w:p w14:paraId="41AB00E4" w14:textId="77777777" w:rsidR="00540EB6" w:rsidRPr="00FD1288" w:rsidRDefault="23FD7FD2" w:rsidP="00540EB6">
      <w:pPr>
        <w:pStyle w:val="Bullet1"/>
        <w:rPr>
          <w:rFonts w:eastAsiaTheme="minorEastAsia"/>
        </w:rPr>
      </w:pPr>
      <w:r w:rsidRPr="00FD1288">
        <w:t>Complaint about privacy breaches can be made to the Victorian Information Commissioner or the Health Complaints Commissioner.</w:t>
      </w:r>
    </w:p>
    <w:p w14:paraId="584DF0D9" w14:textId="77777777" w:rsidR="00540EB6" w:rsidRPr="00FD1288" w:rsidRDefault="00540EB6" w:rsidP="00540EB6">
      <w:pPr>
        <w:pStyle w:val="Bullet1"/>
        <w:numPr>
          <w:ilvl w:val="0"/>
          <w:numId w:val="0"/>
        </w:numPr>
        <w:ind w:left="284" w:hanging="284"/>
        <w:rPr>
          <w:rFonts w:eastAsiaTheme="minorEastAsia"/>
        </w:rPr>
      </w:pPr>
      <w:r w:rsidRPr="00FD1288">
        <w:t>A good faith defence exists for workers when they are sharing information with good faith and reasonable care.</w:t>
      </w:r>
    </w:p>
    <w:p w14:paraId="0FB50361" w14:textId="77777777" w:rsidR="00540EB6" w:rsidRPr="00FD1288" w:rsidRDefault="00540EB6" w:rsidP="009C617B">
      <w:pPr>
        <w:pStyle w:val="Body"/>
      </w:pPr>
    </w:p>
    <w:p w14:paraId="329C388D" w14:textId="79A08A4E" w:rsidR="00540EB6" w:rsidRPr="00FD1288" w:rsidRDefault="00540EB6" w:rsidP="009C617B">
      <w:pPr>
        <w:pStyle w:val="Body"/>
      </w:pPr>
      <w:r w:rsidRPr="00FD1288">
        <w:rPr>
          <w:rFonts w:asciiTheme="minorHAnsi" w:eastAsiaTheme="minorEastAsia" w:hAnsi="Calibri" w:cstheme="minorBidi"/>
          <w:noProof/>
          <w:sz w:val="18"/>
          <w:szCs w:val="18"/>
        </w:rPr>
        <mc:AlternateContent>
          <mc:Choice Requires="wps">
            <w:drawing>
              <wp:inline distT="0" distB="0" distL="0" distR="0" wp14:anchorId="1EE6D683" wp14:editId="78D08863">
                <wp:extent cx="6479540" cy="770068"/>
                <wp:effectExtent l="19050" t="19050" r="16510" b="11430"/>
                <wp:docPr id="105" name="Text Box 105"/>
                <wp:cNvGraphicFramePr/>
                <a:graphic xmlns:a="http://schemas.openxmlformats.org/drawingml/2006/main">
                  <a:graphicData uri="http://schemas.microsoft.com/office/word/2010/wordprocessingShape">
                    <wps:wsp>
                      <wps:cNvSpPr txBox="1"/>
                      <wps:spPr>
                        <a:xfrm>
                          <a:off x="0" y="0"/>
                          <a:ext cx="6479540" cy="770068"/>
                        </a:xfrm>
                        <a:prstGeom prst="rect">
                          <a:avLst/>
                        </a:prstGeom>
                        <a:solidFill>
                          <a:sysClr val="window" lastClr="FFFFFF"/>
                        </a:solidFill>
                        <a:ln w="28575">
                          <a:solidFill>
                            <a:srgbClr val="FF3300"/>
                          </a:solidFill>
                        </a:ln>
                      </wps:spPr>
                      <wps:txbx>
                        <w:txbxContent>
                          <w:p w14:paraId="64C04F99" w14:textId="77777777" w:rsidR="00540EB6" w:rsidRPr="00CA004F" w:rsidRDefault="00540EB6" w:rsidP="00540EB6">
                            <w:pPr>
                              <w:pStyle w:val="Body"/>
                              <w:rPr>
                                <w:b/>
                                <w:bCs/>
                              </w:rPr>
                            </w:pPr>
                            <w:r w:rsidRPr="00CA004F">
                              <w:rPr>
                                <w:b/>
                                <w:bCs/>
                              </w:rPr>
                              <w:t xml:space="preserve">Key messages for facilitators  </w:t>
                            </w:r>
                          </w:p>
                          <w:p w14:paraId="40BA9013" w14:textId="1BFA4163" w:rsidR="00540EB6" w:rsidRPr="00736344" w:rsidRDefault="00540EB6" w:rsidP="00540EB6">
                            <w:pPr>
                              <w:pStyle w:val="Body"/>
                            </w:pPr>
                            <w:r>
                              <w:t>T</w:t>
                            </w:r>
                            <w:r w:rsidRPr="00736344">
                              <w:t xml:space="preserve">his is an opportunity for potential reporters to collect information to support a service response or to assess if there is a need for a report to </w:t>
                            </w:r>
                            <w:r w:rsidR="009E210C">
                              <w:t>C</w:t>
                            </w:r>
                            <w:r w:rsidRPr="00736344">
                              <w:t xml:space="preserve">hild </w:t>
                            </w:r>
                            <w:r w:rsidR="009E210C">
                              <w:t>P</w:t>
                            </w:r>
                            <w:r w:rsidRPr="00736344">
                              <w:t>rotection.</w:t>
                            </w:r>
                          </w:p>
                          <w:p w14:paraId="50360D88" w14:textId="77777777" w:rsidR="00540EB6" w:rsidRPr="00736344" w:rsidRDefault="00540EB6" w:rsidP="00540EB6">
                            <w:pPr>
                              <w:pStyle w:val="Body"/>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EE6D683" id="Text Box 105" o:spid="_x0000_s1042" type="#_x0000_t202" style="width:510.2pt;height:6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" fillcolor="window" strokecolor="#f30" strokeweight="2.25pt">
                <v:textbox>
                  <w:txbxContent>
                    <w:p w14:paraId="64C04F99" w14:textId="77777777" w:rsidR="00540EB6" w:rsidRPr="00CA004F" w:rsidRDefault="00540EB6" w:rsidP="00540EB6">
                      <w:pPr>
                        <w:pStyle w:val="Body"/>
                        <w:rPr>
                          <w:b/>
                          <w:bCs/>
                        </w:rPr>
                      </w:pPr>
                      <w:r w:rsidRPr="00CA004F">
                        <w:rPr>
                          <w:b/>
                          <w:bCs/>
                        </w:rPr>
                        <w:t xml:space="preserve">Key messages for facilitators  </w:t>
                      </w:r>
                    </w:p>
                    <w:p w14:paraId="40BA9013" w14:textId="1BFA4163" w:rsidR="00540EB6" w:rsidRPr="00736344" w:rsidRDefault="00540EB6" w:rsidP="00540EB6">
                      <w:pPr>
                        <w:pStyle w:val="Body"/>
                      </w:pPr>
                      <w:r>
                        <w:t>T</w:t>
                      </w:r>
                      <w:r w:rsidRPr="00736344">
                        <w:t xml:space="preserve">his is an opportunity for potential reporters to collect information to support a service response or to assess if there is a need for a report to </w:t>
                      </w:r>
                      <w:r w:rsidR="009E210C">
                        <w:t>C</w:t>
                      </w:r>
                      <w:r w:rsidRPr="00736344">
                        <w:t xml:space="preserve">hild </w:t>
                      </w:r>
                      <w:r w:rsidR="009E210C">
                        <w:t>P</w:t>
                      </w:r>
                      <w:r w:rsidRPr="00736344">
                        <w:t>rotection.</w:t>
                      </w:r>
                    </w:p>
                    <w:p w14:paraId="50360D88" w14:textId="77777777" w:rsidR="00540EB6" w:rsidRPr="00736344" w:rsidRDefault="00540EB6" w:rsidP="00540EB6">
                      <w:pPr>
                        <w:pStyle w:val="Body"/>
                      </w:pPr>
                    </w:p>
                  </w:txbxContent>
                </v:textbox>
                <w10:anchorlock/>
              </v:shape>
            </w:pict>
          </mc:Fallback>
        </mc:AlternateContent>
      </w:r>
    </w:p>
    <w:p w14:paraId="1001C4D7" w14:textId="77777777" w:rsidR="002A0CAA" w:rsidRPr="00FD1288" w:rsidRDefault="002A0CAA" w:rsidP="009C617B">
      <w:pPr>
        <w:pStyle w:val="Body"/>
      </w:pPr>
    </w:p>
    <w:p w14:paraId="3FFA6DF9" w14:textId="77777777" w:rsidR="002A0CAA" w:rsidRPr="00FD1288" w:rsidRDefault="002A0CAA" w:rsidP="009C617B">
      <w:pPr>
        <w:pStyle w:val="Body"/>
      </w:pPr>
    </w:p>
    <w:p w14:paraId="6149B966" w14:textId="77777777" w:rsidR="002A0CAA" w:rsidRPr="00FD1288" w:rsidRDefault="002A0CAA" w:rsidP="009C617B">
      <w:pPr>
        <w:pStyle w:val="Body"/>
      </w:pPr>
    </w:p>
    <w:p w14:paraId="5F2786AA" w14:textId="77777777" w:rsidR="00272EB9" w:rsidRPr="00FD1288" w:rsidRDefault="00272EB9" w:rsidP="00CA004F">
      <w:pPr>
        <w:pStyle w:val="Body"/>
      </w:pPr>
    </w:p>
    <w:p w14:paraId="56B1AE3C" w14:textId="77777777" w:rsidR="00272EB9" w:rsidRPr="00FD1288" w:rsidRDefault="00272EB9" w:rsidP="00CA004F">
      <w:pPr>
        <w:pStyle w:val="Body"/>
        <w:rPr>
          <w:rFonts w:eastAsiaTheme="minorEastAsia"/>
        </w:rPr>
      </w:pPr>
    </w:p>
    <w:p w14:paraId="3EF82620" w14:textId="3D89CE19" w:rsidR="00272EB9" w:rsidRPr="00FD1288" w:rsidRDefault="002A0CAA" w:rsidP="002A0CAA">
      <w:pPr>
        <w:pStyle w:val="Heading2"/>
        <w:rPr>
          <w:rFonts w:eastAsiaTheme="minorEastAsia"/>
        </w:rPr>
      </w:pPr>
      <w:bookmarkStart w:id="96" w:name="_Toc157596292"/>
      <w:r w:rsidRPr="00FD1288">
        <w:rPr>
          <w:rFonts w:eastAsiaTheme="minorEastAsia"/>
        </w:rPr>
        <w:lastRenderedPageBreak/>
        <w:t>Slide 4</w:t>
      </w:r>
      <w:r w:rsidR="00EB6E1E" w:rsidRPr="00FD1288">
        <w:rPr>
          <w:rFonts w:eastAsiaTheme="minorEastAsia"/>
        </w:rPr>
        <w:t>4</w:t>
      </w:r>
      <w:bookmarkEnd w:id="96"/>
    </w:p>
    <w:p w14:paraId="5DCCFAAA" w14:textId="383333BD" w:rsidR="00211A75" w:rsidRPr="00FD1288" w:rsidRDefault="00211A75" w:rsidP="00725E3D">
      <w:pPr>
        <w:pStyle w:val="Body"/>
        <w:spacing w:after="0"/>
        <w:rPr>
          <w:rFonts w:asciiTheme="minorHAnsi" w:eastAsiaTheme="minorEastAsia" w:hAnsi="Calibri" w:cstheme="minorBidi"/>
          <w:b/>
          <w:bCs/>
          <w:sz w:val="18"/>
          <w:szCs w:val="18"/>
        </w:rPr>
      </w:pPr>
    </w:p>
    <w:p w14:paraId="6ED0E39D" w14:textId="59B51103" w:rsidR="001C4B35" w:rsidRPr="00FD1288" w:rsidRDefault="008C041F" w:rsidP="00725E3D">
      <w:pPr>
        <w:pStyle w:val="Body"/>
        <w:spacing w:after="0"/>
        <w:rPr>
          <w:rFonts w:asciiTheme="minorHAnsi" w:eastAsiaTheme="minorEastAsia" w:hAnsi="Calibri" w:cstheme="minorBidi"/>
          <w:b/>
          <w:bCs/>
          <w:sz w:val="18"/>
          <w:szCs w:val="18"/>
        </w:rPr>
      </w:pPr>
      <w:r w:rsidRPr="00FD1288">
        <w:rPr>
          <w:noProof/>
        </w:rPr>
        <w:drawing>
          <wp:inline distT="0" distB="0" distL="0" distR="0" wp14:anchorId="125A7F8D" wp14:editId="2273404D">
            <wp:extent cx="6479540" cy="32372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479540" cy="3237230"/>
                    </a:xfrm>
                    <a:prstGeom prst="rect">
                      <a:avLst/>
                    </a:prstGeom>
                  </pic:spPr>
                </pic:pic>
              </a:graphicData>
            </a:graphic>
          </wp:inline>
        </w:drawing>
      </w:r>
    </w:p>
    <w:p w14:paraId="6A382CF5" w14:textId="3A76A024" w:rsidR="00043661" w:rsidRPr="00FD1288" w:rsidRDefault="00043661" w:rsidP="00912F77">
      <w:pPr>
        <w:pStyle w:val="Body"/>
        <w:spacing w:after="0"/>
        <w:rPr>
          <w:rFonts w:asciiTheme="minorHAnsi" w:eastAsiaTheme="minorEastAsia" w:hAnsi="Calibri" w:cstheme="minorBidi"/>
          <w:b/>
          <w:bCs/>
          <w:sz w:val="18"/>
          <w:szCs w:val="18"/>
          <w:u w:val="single"/>
        </w:rPr>
      </w:pPr>
    </w:p>
    <w:p w14:paraId="0E8059F7" w14:textId="71FCC149" w:rsidR="00043661" w:rsidRPr="00FD1288" w:rsidRDefault="00043661" w:rsidP="00912F77">
      <w:pPr>
        <w:pStyle w:val="Body"/>
        <w:spacing w:after="0"/>
        <w:rPr>
          <w:rFonts w:asciiTheme="minorHAnsi" w:eastAsiaTheme="minorEastAsia" w:hAnsi="Calibri" w:cstheme="minorBidi"/>
          <w:b/>
          <w:bCs/>
          <w:sz w:val="18"/>
          <w:szCs w:val="18"/>
          <w:u w:val="single"/>
        </w:rPr>
      </w:pPr>
      <w:r w:rsidRPr="00FD1288">
        <w:rPr>
          <w:rFonts w:asciiTheme="minorHAnsi" w:eastAsiaTheme="minorEastAsia" w:hAnsi="Calibri" w:cstheme="minorBidi"/>
          <w:b/>
          <w:bCs/>
          <w:noProof/>
          <w:sz w:val="18"/>
          <w:szCs w:val="18"/>
          <w:u w:val="single"/>
        </w:rPr>
        <mc:AlternateContent>
          <mc:Choice Requires="wps">
            <w:drawing>
              <wp:inline distT="0" distB="0" distL="0" distR="0" wp14:anchorId="089001E3" wp14:editId="428264CB">
                <wp:extent cx="6544733" cy="655401"/>
                <wp:effectExtent l="19050" t="19050" r="27940" b="11430"/>
                <wp:docPr id="90" name="Text Box 90"/>
                <wp:cNvGraphicFramePr/>
                <a:graphic xmlns:a="http://schemas.openxmlformats.org/drawingml/2006/main">
                  <a:graphicData uri="http://schemas.microsoft.com/office/word/2010/wordprocessingShape">
                    <wps:wsp>
                      <wps:cNvSpPr txBox="1"/>
                      <wps:spPr>
                        <a:xfrm>
                          <a:off x="0" y="0"/>
                          <a:ext cx="6544733" cy="655401"/>
                        </a:xfrm>
                        <a:prstGeom prst="rect">
                          <a:avLst/>
                        </a:prstGeom>
                        <a:solidFill>
                          <a:schemeClr val="lt1"/>
                        </a:solidFill>
                        <a:ln w="28575">
                          <a:solidFill>
                            <a:srgbClr val="FF0000"/>
                          </a:solidFill>
                        </a:ln>
                      </wps:spPr>
                      <wps:txbx>
                        <w:txbxContent>
                          <w:p w14:paraId="6C5DF211" w14:textId="4618B445" w:rsidR="00043661" w:rsidRPr="00CA004F" w:rsidRDefault="00043661" w:rsidP="00CA004F">
                            <w:pPr>
                              <w:pStyle w:val="Body"/>
                              <w:rPr>
                                <w:rFonts w:asciiTheme="minorHAnsi" w:eastAsiaTheme="minorEastAsia" w:hAnsi="Calibri" w:cstheme="minorBidi"/>
                                <w:sz w:val="22"/>
                                <w:szCs w:val="22"/>
                              </w:rPr>
                            </w:pPr>
                            <w:r w:rsidRPr="00CA004F">
                              <w:rPr>
                                <w:b/>
                                <w:bCs/>
                              </w:rPr>
                              <w:t xml:space="preserve">Key </w:t>
                            </w:r>
                            <w:r w:rsidR="00F1389D" w:rsidRPr="00CA004F">
                              <w:rPr>
                                <w:b/>
                                <w:bCs/>
                              </w:rPr>
                              <w:t>m</w:t>
                            </w:r>
                            <w:r w:rsidRPr="00CA004F">
                              <w:rPr>
                                <w:b/>
                                <w:bCs/>
                              </w:rPr>
                              <w:t xml:space="preserve">essages </w:t>
                            </w:r>
                            <w:r w:rsidR="00BE1512" w:rsidRPr="00CA004F">
                              <w:rPr>
                                <w:b/>
                                <w:bCs/>
                              </w:rPr>
                              <w:t>for facilitators</w:t>
                            </w:r>
                            <w:r w:rsidR="00BE1512" w:rsidRPr="00CA004F">
                              <w:rPr>
                                <w:rFonts w:asciiTheme="minorHAnsi" w:eastAsiaTheme="minorEastAsia" w:hAnsi="Calibri" w:cstheme="minorBidi"/>
                                <w:sz w:val="22"/>
                                <w:szCs w:val="22"/>
                              </w:rPr>
                              <w:t xml:space="preserve">  </w:t>
                            </w:r>
                          </w:p>
                          <w:p w14:paraId="0E557A41" w14:textId="4E3F3183" w:rsidR="007B1876" w:rsidRPr="00CA004F" w:rsidRDefault="00736344" w:rsidP="00CA004F">
                            <w:pPr>
                              <w:pStyle w:val="Body"/>
                            </w:pPr>
                            <w:r w:rsidRPr="00CA004F">
                              <w:t>ISEs can request Child Protection information for closed cases under the FVISS or CISS</w:t>
                            </w:r>
                            <w:r w:rsidR="008812AB" w:rsidRPr="00CA004F">
                              <w:t>.</w:t>
                            </w:r>
                            <w:r w:rsidR="00992783">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89001E3" id="Text Box 90" o:spid="_x0000_s1043" type="#_x0000_t202" style="width:515.35pt;height:5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" fillcolor="white [3201]" strokecolor="red" strokeweight="2.25pt">
                <v:textbox>
                  <w:txbxContent>
                    <w:p w14:paraId="6C5DF211" w14:textId="4618B445" w:rsidR="00043661" w:rsidRPr="00CA004F" w:rsidRDefault="00043661" w:rsidP="00CA004F">
                      <w:pPr>
                        <w:pStyle w:val="Body"/>
                        <w:rPr>
                          <w:rFonts w:asciiTheme="minorHAnsi" w:eastAsiaTheme="minorEastAsia" w:hAnsi="Calibri" w:cstheme="minorBidi"/>
                          <w:sz w:val="22"/>
                          <w:szCs w:val="22"/>
                        </w:rPr>
                      </w:pPr>
                      <w:r w:rsidRPr="00CA004F">
                        <w:rPr>
                          <w:b/>
                          <w:bCs/>
                        </w:rPr>
                        <w:t xml:space="preserve">Key </w:t>
                      </w:r>
                      <w:r w:rsidR="00F1389D" w:rsidRPr="00CA004F">
                        <w:rPr>
                          <w:b/>
                          <w:bCs/>
                        </w:rPr>
                        <w:t>m</w:t>
                      </w:r>
                      <w:r w:rsidRPr="00CA004F">
                        <w:rPr>
                          <w:b/>
                          <w:bCs/>
                        </w:rPr>
                        <w:t xml:space="preserve">essages </w:t>
                      </w:r>
                      <w:r w:rsidR="00BE1512" w:rsidRPr="00CA004F">
                        <w:rPr>
                          <w:b/>
                          <w:bCs/>
                        </w:rPr>
                        <w:t>for facilitators</w:t>
                      </w:r>
                      <w:r w:rsidR="00BE1512" w:rsidRPr="00CA004F">
                        <w:rPr>
                          <w:rFonts w:asciiTheme="minorHAnsi" w:eastAsiaTheme="minorEastAsia" w:hAnsi="Calibri" w:cstheme="minorBidi"/>
                          <w:sz w:val="22"/>
                          <w:szCs w:val="22"/>
                        </w:rPr>
                        <w:t xml:space="preserve">  </w:t>
                      </w:r>
                    </w:p>
                    <w:p w14:paraId="0E557A41" w14:textId="4E3F3183" w:rsidR="007B1876" w:rsidRPr="00CA004F" w:rsidRDefault="00736344" w:rsidP="00CA004F">
                      <w:pPr>
                        <w:pStyle w:val="Body"/>
                      </w:pPr>
                      <w:r w:rsidRPr="00CA004F">
                        <w:t>ISEs can request Child Protection information for closed cases under the FVISS or CISS</w:t>
                      </w:r>
                      <w:r w:rsidR="008812AB" w:rsidRPr="00CA004F">
                        <w:t>.</w:t>
                      </w:r>
                      <w:r w:rsidR="00992783">
                        <w:t xml:space="preserve"> </w:t>
                      </w:r>
                    </w:p>
                  </w:txbxContent>
                </v:textbox>
                <w10:anchorlock/>
              </v:shape>
            </w:pict>
          </mc:Fallback>
        </mc:AlternateContent>
      </w:r>
    </w:p>
    <w:p w14:paraId="318545F2" w14:textId="77777777" w:rsidR="00653B95" w:rsidRPr="00FD1288" w:rsidRDefault="00653B95" w:rsidP="00912F77">
      <w:pPr>
        <w:pStyle w:val="Body"/>
        <w:spacing w:after="0"/>
        <w:rPr>
          <w:rFonts w:asciiTheme="minorHAnsi" w:eastAsiaTheme="minorEastAsia" w:hAnsi="Calibri" w:cstheme="minorBidi"/>
          <w:b/>
          <w:bCs/>
          <w:sz w:val="18"/>
          <w:szCs w:val="18"/>
          <w:u w:val="single"/>
        </w:rPr>
      </w:pPr>
    </w:p>
    <w:p w14:paraId="78B34927" w14:textId="77777777" w:rsidR="00653B95" w:rsidRPr="00FD1288" w:rsidRDefault="00653B95" w:rsidP="00912F77">
      <w:pPr>
        <w:pStyle w:val="Body"/>
        <w:spacing w:after="0"/>
        <w:rPr>
          <w:rFonts w:asciiTheme="minorHAnsi" w:eastAsiaTheme="minorEastAsia" w:hAnsi="Calibri" w:cstheme="minorBidi"/>
          <w:b/>
          <w:bCs/>
          <w:sz w:val="18"/>
          <w:szCs w:val="18"/>
          <w:u w:val="single"/>
        </w:rPr>
      </w:pPr>
    </w:p>
    <w:p w14:paraId="213A7638" w14:textId="716DB113" w:rsidR="00653B95" w:rsidRPr="00FD1288" w:rsidRDefault="00653B95" w:rsidP="00912F77">
      <w:pPr>
        <w:pStyle w:val="Body"/>
        <w:spacing w:after="0"/>
        <w:rPr>
          <w:rFonts w:asciiTheme="minorHAnsi" w:eastAsiaTheme="minorEastAsia" w:hAnsi="Calibri" w:cstheme="minorBidi"/>
          <w:b/>
          <w:bCs/>
          <w:sz w:val="18"/>
          <w:szCs w:val="18"/>
          <w:u w:val="single"/>
        </w:rPr>
      </w:pPr>
    </w:p>
    <w:p w14:paraId="11FF3091" w14:textId="05DEEEB5" w:rsidR="003353C2" w:rsidRPr="00FD1288" w:rsidRDefault="003353C2" w:rsidP="00912F77">
      <w:pPr>
        <w:pStyle w:val="Body"/>
        <w:spacing w:after="0"/>
        <w:rPr>
          <w:rFonts w:asciiTheme="minorHAnsi" w:eastAsiaTheme="minorEastAsia" w:hAnsi="Calibri" w:cstheme="minorBidi"/>
          <w:b/>
          <w:bCs/>
          <w:sz w:val="18"/>
          <w:szCs w:val="18"/>
          <w:u w:val="single"/>
        </w:rPr>
      </w:pPr>
    </w:p>
    <w:p w14:paraId="695C5F5B" w14:textId="21E3DF01" w:rsidR="003353C2" w:rsidRPr="00FD1288" w:rsidRDefault="003353C2" w:rsidP="00912F77">
      <w:pPr>
        <w:pStyle w:val="Body"/>
        <w:spacing w:after="0"/>
        <w:rPr>
          <w:rFonts w:asciiTheme="minorHAnsi" w:eastAsiaTheme="minorEastAsia" w:hAnsi="Calibri" w:cstheme="minorBidi"/>
          <w:b/>
          <w:bCs/>
          <w:sz w:val="18"/>
          <w:szCs w:val="18"/>
          <w:u w:val="single"/>
        </w:rPr>
      </w:pPr>
    </w:p>
    <w:p w14:paraId="239EE657" w14:textId="66716868" w:rsidR="003353C2" w:rsidRPr="00FD1288" w:rsidRDefault="003353C2" w:rsidP="00912F77">
      <w:pPr>
        <w:pStyle w:val="Body"/>
        <w:spacing w:after="0"/>
        <w:rPr>
          <w:rFonts w:asciiTheme="minorHAnsi" w:eastAsiaTheme="minorEastAsia" w:hAnsi="Calibri" w:cstheme="minorBidi"/>
          <w:b/>
          <w:bCs/>
          <w:sz w:val="18"/>
          <w:szCs w:val="18"/>
          <w:u w:val="single"/>
        </w:rPr>
      </w:pPr>
    </w:p>
    <w:p w14:paraId="6DB974B3" w14:textId="4CFE7524" w:rsidR="00BB29E2" w:rsidRPr="00FD1288" w:rsidRDefault="00802179" w:rsidP="00CA004F">
      <w:pPr>
        <w:pStyle w:val="Heading2"/>
        <w:rPr>
          <w:rFonts w:eastAsiaTheme="minorEastAsia"/>
        </w:rPr>
      </w:pPr>
      <w:bookmarkStart w:id="97" w:name="_Toc157596293"/>
      <w:r w:rsidRPr="00FD1288">
        <w:rPr>
          <w:rFonts w:eastAsiaTheme="minorEastAsia"/>
        </w:rPr>
        <w:lastRenderedPageBreak/>
        <w:t xml:space="preserve">Slide </w:t>
      </w:r>
      <w:r w:rsidR="009C0013" w:rsidRPr="00FD1288">
        <w:rPr>
          <w:rFonts w:eastAsiaTheme="minorEastAsia"/>
        </w:rPr>
        <w:t>4</w:t>
      </w:r>
      <w:r w:rsidR="00EB6E1E" w:rsidRPr="00FD1288">
        <w:rPr>
          <w:rFonts w:eastAsiaTheme="minorEastAsia"/>
        </w:rPr>
        <w:t>5</w:t>
      </w:r>
      <w:bookmarkEnd w:id="97"/>
    </w:p>
    <w:p w14:paraId="2D1D7BFE" w14:textId="449295D6" w:rsidR="00E9682C" w:rsidRPr="00FD1288" w:rsidRDefault="00E9682C" w:rsidP="00E9682C">
      <w:pPr>
        <w:pStyle w:val="Body"/>
      </w:pPr>
      <w:r w:rsidRPr="00FD1288">
        <w:rPr>
          <w:noProof/>
        </w:rPr>
        <w:drawing>
          <wp:inline distT="0" distB="0" distL="0" distR="0" wp14:anchorId="468B1785" wp14:editId="2D3DD13E">
            <wp:extent cx="6479540" cy="337121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479540" cy="3371215"/>
                    </a:xfrm>
                    <a:prstGeom prst="rect">
                      <a:avLst/>
                    </a:prstGeom>
                  </pic:spPr>
                </pic:pic>
              </a:graphicData>
            </a:graphic>
          </wp:inline>
        </w:drawing>
      </w:r>
    </w:p>
    <w:p w14:paraId="57979928" w14:textId="77777777" w:rsidR="00110996" w:rsidRPr="00FD1288" w:rsidRDefault="00110996" w:rsidP="00E9682C">
      <w:pPr>
        <w:pStyle w:val="Body"/>
      </w:pPr>
    </w:p>
    <w:p w14:paraId="18EB0590" w14:textId="77777777" w:rsidR="00110996" w:rsidRPr="00FD1288" w:rsidRDefault="00110996" w:rsidP="00E9682C">
      <w:pPr>
        <w:pStyle w:val="Body"/>
      </w:pPr>
    </w:p>
    <w:p w14:paraId="39D88E09" w14:textId="77777777" w:rsidR="00110996" w:rsidRPr="00FD1288" w:rsidRDefault="00110996" w:rsidP="00E9682C">
      <w:pPr>
        <w:pStyle w:val="Body"/>
      </w:pPr>
    </w:p>
    <w:p w14:paraId="7DE32983" w14:textId="77777777" w:rsidR="00110996" w:rsidRPr="00FD1288" w:rsidRDefault="00110996" w:rsidP="00E9682C">
      <w:pPr>
        <w:pStyle w:val="Body"/>
      </w:pPr>
    </w:p>
    <w:p w14:paraId="259A5ABE" w14:textId="77777777" w:rsidR="00110996" w:rsidRPr="00FD1288" w:rsidRDefault="00110996" w:rsidP="00E9682C">
      <w:pPr>
        <w:pStyle w:val="Body"/>
      </w:pPr>
    </w:p>
    <w:p w14:paraId="245E19CC" w14:textId="77777777" w:rsidR="00110996" w:rsidRPr="00FD1288" w:rsidRDefault="00110996" w:rsidP="00E9682C">
      <w:pPr>
        <w:pStyle w:val="Body"/>
      </w:pPr>
    </w:p>
    <w:p w14:paraId="149C34AE" w14:textId="77777777" w:rsidR="00110996" w:rsidRPr="00FD1288" w:rsidRDefault="00110996" w:rsidP="00E9682C">
      <w:pPr>
        <w:pStyle w:val="Body"/>
      </w:pPr>
    </w:p>
    <w:p w14:paraId="521FD35A" w14:textId="77777777" w:rsidR="00110996" w:rsidRPr="00FD1288" w:rsidRDefault="00110996" w:rsidP="00E9682C">
      <w:pPr>
        <w:pStyle w:val="Body"/>
      </w:pPr>
    </w:p>
    <w:p w14:paraId="42A7A90A" w14:textId="77777777" w:rsidR="00110996" w:rsidRPr="00FD1288" w:rsidRDefault="00110996" w:rsidP="00E9682C">
      <w:pPr>
        <w:pStyle w:val="Body"/>
      </w:pPr>
    </w:p>
    <w:p w14:paraId="41E33CEF" w14:textId="77777777" w:rsidR="00110996" w:rsidRPr="00FD1288" w:rsidRDefault="00110996" w:rsidP="00E9682C">
      <w:pPr>
        <w:pStyle w:val="Body"/>
      </w:pPr>
    </w:p>
    <w:p w14:paraId="7994F49B" w14:textId="77777777" w:rsidR="00110996" w:rsidRPr="00FD1288" w:rsidRDefault="00110996" w:rsidP="00E9682C">
      <w:pPr>
        <w:pStyle w:val="Body"/>
      </w:pPr>
    </w:p>
    <w:p w14:paraId="5039CDB7" w14:textId="77777777" w:rsidR="00110996" w:rsidRPr="00FD1288" w:rsidRDefault="00110996" w:rsidP="00E9682C">
      <w:pPr>
        <w:pStyle w:val="Body"/>
      </w:pPr>
    </w:p>
    <w:p w14:paraId="1118901C" w14:textId="77777777" w:rsidR="00110996" w:rsidRPr="00FD1288" w:rsidRDefault="00110996" w:rsidP="00E9682C">
      <w:pPr>
        <w:pStyle w:val="Body"/>
      </w:pPr>
    </w:p>
    <w:p w14:paraId="713ECEB5" w14:textId="77777777" w:rsidR="00110996" w:rsidRPr="00FD1288" w:rsidRDefault="00110996" w:rsidP="00E9682C">
      <w:pPr>
        <w:pStyle w:val="Body"/>
      </w:pPr>
    </w:p>
    <w:p w14:paraId="64942E7A" w14:textId="77777777" w:rsidR="00110996" w:rsidRPr="00FD1288" w:rsidRDefault="00110996" w:rsidP="00E9682C">
      <w:pPr>
        <w:pStyle w:val="Body"/>
      </w:pPr>
    </w:p>
    <w:p w14:paraId="48A1E1B1" w14:textId="77777777" w:rsidR="00110996" w:rsidRPr="00FD1288" w:rsidRDefault="00110996" w:rsidP="00E9682C">
      <w:pPr>
        <w:pStyle w:val="Body"/>
      </w:pPr>
    </w:p>
    <w:p w14:paraId="383032C3" w14:textId="77777777" w:rsidR="00110996" w:rsidRPr="00FD1288" w:rsidRDefault="00110996" w:rsidP="00E9682C">
      <w:pPr>
        <w:pStyle w:val="Body"/>
      </w:pPr>
    </w:p>
    <w:p w14:paraId="3797DF7F" w14:textId="77777777" w:rsidR="00110996" w:rsidRPr="00FD1288" w:rsidRDefault="00110996" w:rsidP="00E9682C">
      <w:pPr>
        <w:pStyle w:val="Body"/>
      </w:pPr>
    </w:p>
    <w:p w14:paraId="58C8F416" w14:textId="77777777" w:rsidR="00110996" w:rsidRPr="00FD1288" w:rsidRDefault="00110996" w:rsidP="00E9682C">
      <w:pPr>
        <w:pStyle w:val="Body"/>
      </w:pPr>
    </w:p>
    <w:p w14:paraId="63A538CC" w14:textId="77777777" w:rsidR="00110996" w:rsidRPr="00FD1288" w:rsidRDefault="00110996" w:rsidP="00E9682C">
      <w:pPr>
        <w:pStyle w:val="Body"/>
      </w:pPr>
    </w:p>
    <w:p w14:paraId="10FF7854" w14:textId="13384D15" w:rsidR="00C36761" w:rsidRPr="00FD1288" w:rsidRDefault="00C36761" w:rsidP="00CA004F">
      <w:pPr>
        <w:pStyle w:val="Heading2"/>
        <w:rPr>
          <w:rFonts w:eastAsiaTheme="minorEastAsia"/>
          <w:color w:val="000000" w:themeColor="text1"/>
          <w:kern w:val="24"/>
          <w:szCs w:val="32"/>
        </w:rPr>
      </w:pPr>
      <w:bookmarkStart w:id="98" w:name="_Toc157596294"/>
      <w:r w:rsidRPr="00FD1288">
        <w:rPr>
          <w:rFonts w:eastAsiaTheme="minorEastAsia"/>
          <w:color w:val="000000" w:themeColor="text1"/>
          <w:kern w:val="24"/>
          <w:szCs w:val="32"/>
        </w:rPr>
        <w:lastRenderedPageBreak/>
        <w:t>S</w:t>
      </w:r>
      <w:r w:rsidR="00CC5C3D" w:rsidRPr="00FD1288">
        <w:rPr>
          <w:rFonts w:eastAsiaTheme="minorEastAsia"/>
          <w:color w:val="000000" w:themeColor="text1"/>
          <w:kern w:val="24"/>
          <w:szCs w:val="32"/>
        </w:rPr>
        <w:t>lide</w:t>
      </w:r>
      <w:r w:rsidR="00802179" w:rsidRPr="00FD1288">
        <w:rPr>
          <w:rFonts w:eastAsiaTheme="minorEastAsia"/>
          <w:color w:val="000000" w:themeColor="text1"/>
          <w:kern w:val="24"/>
          <w:szCs w:val="32"/>
        </w:rPr>
        <w:t xml:space="preserve"> </w:t>
      </w:r>
      <w:r w:rsidR="009C0013" w:rsidRPr="00FD1288">
        <w:rPr>
          <w:rFonts w:eastAsiaTheme="minorEastAsia"/>
          <w:color w:val="000000" w:themeColor="text1"/>
          <w:kern w:val="24"/>
          <w:szCs w:val="32"/>
        </w:rPr>
        <w:t>4</w:t>
      </w:r>
      <w:r w:rsidR="00EB6E1E" w:rsidRPr="00FD1288">
        <w:rPr>
          <w:rFonts w:eastAsiaTheme="minorEastAsia"/>
          <w:color w:val="000000" w:themeColor="text1"/>
          <w:kern w:val="24"/>
          <w:szCs w:val="32"/>
        </w:rPr>
        <w:t>6</w:t>
      </w:r>
      <w:bookmarkEnd w:id="98"/>
    </w:p>
    <w:p w14:paraId="0B623FB3" w14:textId="77777777" w:rsidR="00110996" w:rsidRPr="00FD1288" w:rsidRDefault="00110996" w:rsidP="00110996">
      <w:pPr>
        <w:pStyle w:val="Body"/>
      </w:pPr>
    </w:p>
    <w:p w14:paraId="34147487" w14:textId="3469B8E5" w:rsidR="00C36761" w:rsidRPr="00FD1288" w:rsidRDefault="007F11CB" w:rsidP="00C36761">
      <w:pPr>
        <w:pStyle w:val="Body"/>
        <w:spacing w:after="0"/>
        <w:rPr>
          <w:rFonts w:asciiTheme="minorHAnsi" w:eastAsiaTheme="minorEastAsia" w:hAnsi="Calibri" w:cstheme="minorBidi"/>
          <w:color w:val="000000" w:themeColor="text1"/>
          <w:kern w:val="24"/>
          <w:sz w:val="18"/>
          <w:szCs w:val="18"/>
        </w:rPr>
      </w:pPr>
      <w:r w:rsidRPr="00FD1288">
        <w:rPr>
          <w:noProof/>
        </w:rPr>
        <w:drawing>
          <wp:inline distT="0" distB="0" distL="0" distR="0" wp14:anchorId="56E6E62F" wp14:editId="37805781">
            <wp:extent cx="6479540" cy="347408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479540" cy="3474085"/>
                    </a:xfrm>
                    <a:prstGeom prst="rect">
                      <a:avLst/>
                    </a:prstGeom>
                  </pic:spPr>
                </pic:pic>
              </a:graphicData>
            </a:graphic>
          </wp:inline>
        </w:drawing>
      </w:r>
    </w:p>
    <w:p w14:paraId="6234F218" w14:textId="3749D0F5" w:rsidR="00C36761" w:rsidRPr="008233DC" w:rsidRDefault="00C36761" w:rsidP="008233DC">
      <w:pPr>
        <w:pStyle w:val="Heading3"/>
        <w:rPr>
          <w:b/>
          <w:bCs w:val="0"/>
        </w:rPr>
      </w:pPr>
      <w:bookmarkStart w:id="99" w:name="_Toc157596295"/>
      <w:r w:rsidRPr="008233DC">
        <w:rPr>
          <w:b/>
          <w:bCs w:val="0"/>
        </w:rPr>
        <w:t xml:space="preserve">Slide </w:t>
      </w:r>
      <w:r w:rsidR="00653B95" w:rsidRPr="008233DC">
        <w:rPr>
          <w:b/>
          <w:bCs w:val="0"/>
        </w:rPr>
        <w:t>4</w:t>
      </w:r>
      <w:r w:rsidR="00EB6E1E" w:rsidRPr="008233DC">
        <w:rPr>
          <w:b/>
          <w:bCs w:val="0"/>
        </w:rPr>
        <w:t>6</w:t>
      </w:r>
      <w:r w:rsidR="00653B95" w:rsidRPr="008233DC">
        <w:rPr>
          <w:b/>
          <w:bCs w:val="0"/>
        </w:rPr>
        <w:t xml:space="preserve"> </w:t>
      </w:r>
      <w:r w:rsidR="00110996" w:rsidRPr="008233DC">
        <w:rPr>
          <w:b/>
          <w:bCs w:val="0"/>
        </w:rPr>
        <w:t>spe</w:t>
      </w:r>
      <w:r w:rsidR="002073E6" w:rsidRPr="008233DC">
        <w:rPr>
          <w:b/>
          <w:bCs w:val="0"/>
        </w:rPr>
        <w:t>aking</w:t>
      </w:r>
      <w:r w:rsidRPr="008233DC">
        <w:rPr>
          <w:b/>
          <w:bCs w:val="0"/>
        </w:rPr>
        <w:t xml:space="preserve"> </w:t>
      </w:r>
      <w:r w:rsidR="000C37C9" w:rsidRPr="008233DC">
        <w:rPr>
          <w:b/>
          <w:bCs w:val="0"/>
        </w:rPr>
        <w:t>notes.</w:t>
      </w:r>
      <w:bookmarkEnd w:id="99"/>
    </w:p>
    <w:p w14:paraId="24386E78" w14:textId="77777777" w:rsidR="00C36761" w:rsidRPr="00FD1288" w:rsidRDefault="00C36761" w:rsidP="00CA004F">
      <w:pPr>
        <w:pStyle w:val="Body"/>
        <w:rPr>
          <w:rFonts w:eastAsiaTheme="minorEastAsia"/>
        </w:rPr>
      </w:pPr>
      <w:r w:rsidRPr="00FD1288">
        <w:t xml:space="preserve">An </w:t>
      </w:r>
      <w:r w:rsidRPr="00FD1288">
        <w:rPr>
          <w:i/>
          <w:iCs/>
        </w:rPr>
        <w:t>out of home care service</w:t>
      </w:r>
      <w:r w:rsidRPr="00FD1288">
        <w:t xml:space="preserve"> is defined in the legislation. It is a community service that is registered as an out of home care service or a community service established and operated by the department to provide out of home care services, including secure welfare services.</w:t>
      </w:r>
    </w:p>
    <w:p w14:paraId="23F2ACB7" w14:textId="77777777" w:rsidR="00C36761" w:rsidRPr="00FD1288" w:rsidRDefault="00C36761" w:rsidP="00CA004F">
      <w:pPr>
        <w:pStyle w:val="Body"/>
        <w:rPr>
          <w:rFonts w:eastAsiaTheme="minorEastAsia"/>
        </w:rPr>
      </w:pPr>
      <w:r w:rsidRPr="00FD1288">
        <w:t xml:space="preserve">An out of home care worker means a person employed (other than on a voluntary basis) by an out of home care service: </w:t>
      </w:r>
    </w:p>
    <w:p w14:paraId="2FD8A805" w14:textId="1C0E9DF6" w:rsidR="00C36761" w:rsidRPr="00FD1288" w:rsidRDefault="00B04579" w:rsidP="00CA004F">
      <w:pPr>
        <w:pStyle w:val="Body"/>
        <w:ind w:firstLine="720"/>
        <w:rPr>
          <w:rFonts w:eastAsiaTheme="minorEastAsia"/>
        </w:rPr>
      </w:pPr>
      <w:r w:rsidRPr="00FD1288">
        <w:t xml:space="preserve">(a) </w:t>
      </w:r>
      <w:r w:rsidR="00C36761" w:rsidRPr="00FD1288">
        <w:t xml:space="preserve">as a carer for </w:t>
      </w:r>
      <w:r w:rsidR="00E07627" w:rsidRPr="00FD1288">
        <w:t>children (</w:t>
      </w:r>
      <w:r w:rsidR="00C36761" w:rsidRPr="00FD1288">
        <w:t>b) as a provider of services to carers for children or the children in their care.</w:t>
      </w:r>
    </w:p>
    <w:p w14:paraId="25B2A2DB" w14:textId="77777777" w:rsidR="00C36761" w:rsidRPr="00FD1288" w:rsidRDefault="00C36761" w:rsidP="00CA004F">
      <w:pPr>
        <w:pStyle w:val="Body"/>
        <w:rPr>
          <w:rFonts w:eastAsiaTheme="minorEastAsia"/>
        </w:rPr>
      </w:pPr>
      <w:r w:rsidRPr="00FD1288">
        <w:t xml:space="preserve">Out of home care workers is a broad term referring to professionals who are working in roles, such as: </w:t>
      </w:r>
    </w:p>
    <w:p w14:paraId="7CDF6079" w14:textId="77777777" w:rsidR="00101063" w:rsidRPr="00FD1288" w:rsidRDefault="59C8BA3E">
      <w:pPr>
        <w:pStyle w:val="Bullet1"/>
        <w:rPr>
          <w:rFonts w:eastAsiaTheme="minorEastAsia"/>
        </w:rPr>
      </w:pPr>
      <w:r w:rsidRPr="00FD1288">
        <w:t>foster care workers</w:t>
      </w:r>
    </w:p>
    <w:p w14:paraId="44FB9742" w14:textId="16FAD3E0" w:rsidR="00101063" w:rsidRPr="00FD1288" w:rsidRDefault="59C8BA3E">
      <w:pPr>
        <w:pStyle w:val="Bullet1"/>
        <w:rPr>
          <w:rFonts w:eastAsiaTheme="minorEastAsia"/>
        </w:rPr>
      </w:pPr>
      <w:r w:rsidRPr="00FD1288">
        <w:t>kinship care workers</w:t>
      </w:r>
    </w:p>
    <w:p w14:paraId="55903733" w14:textId="2F9EE8EF" w:rsidR="00101063" w:rsidRPr="00FD1288" w:rsidRDefault="59C8BA3E">
      <w:pPr>
        <w:pStyle w:val="Bullet1"/>
        <w:rPr>
          <w:rFonts w:eastAsiaTheme="minorEastAsia"/>
        </w:rPr>
      </w:pPr>
      <w:r w:rsidRPr="00FD1288">
        <w:t>residential care workers</w:t>
      </w:r>
    </w:p>
    <w:p w14:paraId="0E2513C2" w14:textId="7E1A0398" w:rsidR="00101063" w:rsidRPr="00FD1288" w:rsidRDefault="59C8BA3E">
      <w:pPr>
        <w:pStyle w:val="Bullet1"/>
        <w:rPr>
          <w:rFonts w:eastAsiaTheme="minorEastAsia"/>
        </w:rPr>
      </w:pPr>
      <w:r w:rsidRPr="00FD1288">
        <w:t xml:space="preserve">secure welfare service workers </w:t>
      </w:r>
    </w:p>
    <w:p w14:paraId="437A8DA6" w14:textId="4708EB75" w:rsidR="00101063" w:rsidRPr="00FD1288" w:rsidRDefault="59C8BA3E">
      <w:pPr>
        <w:pStyle w:val="Bullet1"/>
        <w:rPr>
          <w:rFonts w:eastAsiaTheme="minorEastAsia"/>
        </w:rPr>
      </w:pPr>
      <w:r w:rsidRPr="00FD1288">
        <w:t xml:space="preserve">adoption and permanent care workers </w:t>
      </w:r>
    </w:p>
    <w:p w14:paraId="004EB6EA" w14:textId="3C3DD07B" w:rsidR="00101063" w:rsidRPr="00FD1288" w:rsidRDefault="59C8BA3E">
      <w:pPr>
        <w:pStyle w:val="Bullet1"/>
        <w:rPr>
          <w:rFonts w:eastAsiaTheme="minorEastAsia"/>
        </w:rPr>
      </w:pPr>
      <w:r w:rsidRPr="00FD1288">
        <w:t xml:space="preserve">labour hire staff working in out of home care </w:t>
      </w:r>
      <w:proofErr w:type="gramStart"/>
      <w:r w:rsidRPr="00FD1288">
        <w:t>settings</w:t>
      </w:r>
      <w:proofErr w:type="gramEnd"/>
      <w:r w:rsidRPr="00FD1288">
        <w:t xml:space="preserve"> </w:t>
      </w:r>
    </w:p>
    <w:p w14:paraId="04250E1C" w14:textId="2A73C485" w:rsidR="00101063" w:rsidRPr="00FD1288" w:rsidRDefault="59C8BA3E">
      <w:pPr>
        <w:pStyle w:val="Bullet1"/>
        <w:rPr>
          <w:rFonts w:eastAsiaTheme="minorEastAsia"/>
        </w:rPr>
      </w:pPr>
      <w:r w:rsidRPr="00FD1288">
        <w:t xml:space="preserve">workers supporting children in voluntary </w:t>
      </w:r>
      <w:r w:rsidR="26B8E0D0" w:rsidRPr="00FD1288">
        <w:t>childcare</w:t>
      </w:r>
      <w:r w:rsidRPr="00FD1288">
        <w:t xml:space="preserve"> </w:t>
      </w:r>
      <w:proofErr w:type="gramStart"/>
      <w:r w:rsidRPr="00FD1288">
        <w:t>arrangements</w:t>
      </w:r>
      <w:proofErr w:type="gramEnd"/>
      <w:r w:rsidRPr="00FD1288">
        <w:t xml:space="preserve"> </w:t>
      </w:r>
    </w:p>
    <w:p w14:paraId="511E79A2" w14:textId="3CEA50A8" w:rsidR="00C36761" w:rsidRPr="00FD1288" w:rsidRDefault="59C8BA3E" w:rsidP="00CA004F">
      <w:pPr>
        <w:pStyle w:val="Bullet1"/>
        <w:rPr>
          <w:rFonts w:eastAsiaTheme="minorEastAsia"/>
        </w:rPr>
      </w:pPr>
      <w:r w:rsidRPr="00FD1288">
        <w:t xml:space="preserve">lead tenant workers, </w:t>
      </w:r>
      <w:r w:rsidR="7DF618CC" w:rsidRPr="00FD1288">
        <w:t>supervisors,</w:t>
      </w:r>
      <w:r w:rsidRPr="00FD1288">
        <w:t xml:space="preserve"> and managers of the above</w:t>
      </w:r>
    </w:p>
    <w:p w14:paraId="192D2009" w14:textId="77777777" w:rsidR="00C36761" w:rsidRPr="00FD1288" w:rsidRDefault="00C36761" w:rsidP="00CA004F">
      <w:pPr>
        <w:pStyle w:val="Bodyafterbullets"/>
        <w:rPr>
          <w:rFonts w:eastAsiaTheme="minorEastAsia"/>
        </w:rPr>
      </w:pPr>
      <w:r w:rsidRPr="00FD1288">
        <w:t>If working in a registered out of home care service:</w:t>
      </w:r>
    </w:p>
    <w:p w14:paraId="6C60DEE6" w14:textId="77777777" w:rsidR="003F4768" w:rsidRPr="00FD1288" w:rsidRDefault="59C8BA3E">
      <w:pPr>
        <w:pStyle w:val="Bullet1"/>
        <w:rPr>
          <w:rFonts w:eastAsiaTheme="minorEastAsia"/>
        </w:rPr>
      </w:pPr>
      <w:r w:rsidRPr="00FD1288">
        <w:t xml:space="preserve">targeted care package key workers </w:t>
      </w:r>
    </w:p>
    <w:p w14:paraId="7332A71F" w14:textId="3646E0E2" w:rsidR="00C36761" w:rsidRPr="00FD1288" w:rsidRDefault="59C8BA3E" w:rsidP="00CA004F">
      <w:pPr>
        <w:pStyle w:val="Bullet1"/>
        <w:rPr>
          <w:rFonts w:eastAsiaTheme="minorEastAsia"/>
        </w:rPr>
      </w:pPr>
      <w:r w:rsidRPr="00FD1288">
        <w:t>disability residential care workers</w:t>
      </w:r>
      <w:r w:rsidR="4F70BF29" w:rsidRPr="00FD1288">
        <w:t>.</w:t>
      </w:r>
    </w:p>
    <w:p w14:paraId="794256C1" w14:textId="3F7EDF94" w:rsidR="00C36761" w:rsidRPr="00FD1288" w:rsidRDefault="00C36761" w:rsidP="00CA004F">
      <w:pPr>
        <w:pStyle w:val="Bodyafterbullets"/>
        <w:rPr>
          <w:rFonts w:eastAsiaTheme="minorEastAsia"/>
        </w:rPr>
      </w:pPr>
      <w:r w:rsidRPr="00FD1288">
        <w:t xml:space="preserve">This list is not exhaustive and may include other roles consistent with the definition. It does not include volunteer carers of children in foster or kinship care arrangements, lead tenant, </w:t>
      </w:r>
      <w:r w:rsidR="006223CB" w:rsidRPr="00FD1288">
        <w:t>adoption,</w:t>
      </w:r>
      <w:r w:rsidRPr="00FD1288">
        <w:t xml:space="preserve"> and permanent care.</w:t>
      </w:r>
    </w:p>
    <w:p w14:paraId="01072C1E" w14:textId="02C0AB37" w:rsidR="00C36761" w:rsidRPr="00FD1288" w:rsidRDefault="00C36761" w:rsidP="00CA004F">
      <w:pPr>
        <w:pStyle w:val="Body"/>
        <w:rPr>
          <w:rFonts w:eastAsiaTheme="minorEastAsia"/>
        </w:rPr>
      </w:pPr>
      <w:r w:rsidRPr="00FD1288">
        <w:lastRenderedPageBreak/>
        <w:t>Refer participants to the DFFH website on mandatory reporting, specifically to the fact sheet for out of home care workers and the FAQs document</w:t>
      </w:r>
      <w:r w:rsidR="004C635C" w:rsidRPr="00FD1288">
        <w:t xml:space="preserve">, available on </w:t>
      </w:r>
      <w:r w:rsidR="00CC019F" w:rsidRPr="00FD1288">
        <w:t xml:space="preserve">the </w:t>
      </w:r>
      <w:hyperlink r:id="rId85" w:history="1">
        <w:r w:rsidR="00CC019F" w:rsidRPr="00FD1288">
          <w:rPr>
            <w:rStyle w:val="Hyperlink"/>
            <w:color w:val="auto"/>
            <w:u w:val="none"/>
          </w:rPr>
          <w:t>Mandatory reporting webpage</w:t>
        </w:r>
      </w:hyperlink>
      <w:r w:rsidR="003353C2" w:rsidRPr="00FD1288">
        <w:rPr>
          <w:rStyle w:val="Hyperlink"/>
          <w:color w:val="auto"/>
          <w:u w:val="none"/>
        </w:rPr>
        <w:t>.</w:t>
      </w:r>
      <w:r w:rsidR="00CC019F" w:rsidRPr="00FD1288">
        <w:t xml:space="preserve"> providers.dffh.vic.gov.au/</w:t>
      </w:r>
      <w:proofErr w:type="gramStart"/>
      <w:r w:rsidR="00CC019F" w:rsidRPr="00FD1288">
        <w:t>mandatory-reporting</w:t>
      </w:r>
      <w:proofErr w:type="gramEnd"/>
      <w:r w:rsidR="00CC019F" w:rsidRPr="00FD1288">
        <w:t xml:space="preserve">.  </w:t>
      </w:r>
    </w:p>
    <w:p w14:paraId="0B343413" w14:textId="77777777" w:rsidR="00C36761" w:rsidRPr="00FD1288" w:rsidRDefault="00C36761" w:rsidP="00CA004F">
      <w:pPr>
        <w:pStyle w:val="Body"/>
      </w:pPr>
      <w:r w:rsidRPr="00FD1288">
        <w:t>If there are any questions that you are unsure of the answer, direct participants to their management, OOHC branch or their peak body Centre for Excellence in Child and Family Welfare.</w:t>
      </w:r>
    </w:p>
    <w:p w14:paraId="600EB59C" w14:textId="293042C3" w:rsidR="00653B95" w:rsidRDefault="00653B95" w:rsidP="00CA004F">
      <w:pPr>
        <w:pStyle w:val="Body"/>
        <w:rPr>
          <w:rFonts w:eastAsiaTheme="minorEastAsia"/>
        </w:rPr>
      </w:pPr>
    </w:p>
    <w:p w14:paraId="4C98168B" w14:textId="77777777" w:rsidR="005A1C5A" w:rsidRDefault="005A1C5A" w:rsidP="00CA004F">
      <w:pPr>
        <w:pStyle w:val="Body"/>
        <w:rPr>
          <w:rFonts w:eastAsiaTheme="minorEastAsia"/>
        </w:rPr>
      </w:pPr>
    </w:p>
    <w:p w14:paraId="49B4C93A" w14:textId="77777777" w:rsidR="005A1C5A" w:rsidRDefault="005A1C5A" w:rsidP="00CA004F">
      <w:pPr>
        <w:pStyle w:val="Body"/>
        <w:rPr>
          <w:rFonts w:eastAsiaTheme="minorEastAsia"/>
        </w:rPr>
      </w:pPr>
    </w:p>
    <w:p w14:paraId="43BBCF7C" w14:textId="77777777" w:rsidR="005A1C5A" w:rsidRDefault="005A1C5A" w:rsidP="00CA004F">
      <w:pPr>
        <w:pStyle w:val="Body"/>
        <w:rPr>
          <w:rFonts w:eastAsiaTheme="minorEastAsia"/>
        </w:rPr>
      </w:pPr>
    </w:p>
    <w:p w14:paraId="628538EC" w14:textId="77777777" w:rsidR="005A1C5A" w:rsidRDefault="005A1C5A" w:rsidP="00CA004F">
      <w:pPr>
        <w:pStyle w:val="Body"/>
        <w:rPr>
          <w:rFonts w:eastAsiaTheme="minorEastAsia"/>
        </w:rPr>
      </w:pPr>
    </w:p>
    <w:p w14:paraId="429138FE" w14:textId="77777777" w:rsidR="005A1C5A" w:rsidRDefault="005A1C5A" w:rsidP="00CA004F">
      <w:pPr>
        <w:pStyle w:val="Body"/>
        <w:rPr>
          <w:rFonts w:eastAsiaTheme="minorEastAsia"/>
        </w:rPr>
      </w:pPr>
    </w:p>
    <w:p w14:paraId="22ADAC8C" w14:textId="77777777" w:rsidR="005A1C5A" w:rsidRDefault="005A1C5A" w:rsidP="00CA004F">
      <w:pPr>
        <w:pStyle w:val="Body"/>
        <w:rPr>
          <w:rFonts w:eastAsiaTheme="minorEastAsia"/>
        </w:rPr>
      </w:pPr>
    </w:p>
    <w:p w14:paraId="02F8E525" w14:textId="77777777" w:rsidR="005A1C5A" w:rsidRDefault="005A1C5A" w:rsidP="00CA004F">
      <w:pPr>
        <w:pStyle w:val="Body"/>
        <w:rPr>
          <w:rFonts w:eastAsiaTheme="minorEastAsia"/>
        </w:rPr>
      </w:pPr>
    </w:p>
    <w:p w14:paraId="419B2C1D" w14:textId="77777777" w:rsidR="005A1C5A" w:rsidRDefault="005A1C5A" w:rsidP="00CA004F">
      <w:pPr>
        <w:pStyle w:val="Body"/>
        <w:rPr>
          <w:rFonts w:eastAsiaTheme="minorEastAsia"/>
        </w:rPr>
      </w:pPr>
    </w:p>
    <w:p w14:paraId="26C46087" w14:textId="77777777" w:rsidR="005A1C5A" w:rsidRDefault="005A1C5A" w:rsidP="00CA004F">
      <w:pPr>
        <w:pStyle w:val="Body"/>
        <w:rPr>
          <w:rFonts w:eastAsiaTheme="minorEastAsia"/>
        </w:rPr>
      </w:pPr>
    </w:p>
    <w:p w14:paraId="43FCC630" w14:textId="77777777" w:rsidR="005A1C5A" w:rsidRDefault="005A1C5A" w:rsidP="00CA004F">
      <w:pPr>
        <w:pStyle w:val="Body"/>
        <w:rPr>
          <w:rFonts w:eastAsiaTheme="minorEastAsia"/>
        </w:rPr>
      </w:pPr>
    </w:p>
    <w:p w14:paraId="02D7A299" w14:textId="77777777" w:rsidR="005A1C5A" w:rsidRDefault="005A1C5A" w:rsidP="00CA004F">
      <w:pPr>
        <w:pStyle w:val="Body"/>
        <w:rPr>
          <w:rFonts w:eastAsiaTheme="minorEastAsia"/>
        </w:rPr>
      </w:pPr>
    </w:p>
    <w:p w14:paraId="1852E43E" w14:textId="77777777" w:rsidR="005A1C5A" w:rsidRDefault="005A1C5A" w:rsidP="00CA004F">
      <w:pPr>
        <w:pStyle w:val="Body"/>
        <w:rPr>
          <w:rFonts w:eastAsiaTheme="minorEastAsia"/>
        </w:rPr>
      </w:pPr>
    </w:p>
    <w:p w14:paraId="2AFA3D62" w14:textId="77777777" w:rsidR="005A1C5A" w:rsidRDefault="005A1C5A" w:rsidP="00CA004F">
      <w:pPr>
        <w:pStyle w:val="Body"/>
        <w:rPr>
          <w:rFonts w:eastAsiaTheme="minorEastAsia"/>
        </w:rPr>
      </w:pPr>
    </w:p>
    <w:p w14:paraId="2EE72697" w14:textId="77777777" w:rsidR="005A1C5A" w:rsidRDefault="005A1C5A" w:rsidP="00CA004F">
      <w:pPr>
        <w:pStyle w:val="Body"/>
        <w:rPr>
          <w:rFonts w:eastAsiaTheme="minorEastAsia"/>
        </w:rPr>
      </w:pPr>
    </w:p>
    <w:p w14:paraId="41093940" w14:textId="77777777" w:rsidR="005A1C5A" w:rsidRDefault="005A1C5A" w:rsidP="00CA004F">
      <w:pPr>
        <w:pStyle w:val="Body"/>
        <w:rPr>
          <w:rFonts w:eastAsiaTheme="minorEastAsia"/>
        </w:rPr>
      </w:pPr>
    </w:p>
    <w:p w14:paraId="34ADB2E6" w14:textId="77777777" w:rsidR="005A1C5A" w:rsidRDefault="005A1C5A" w:rsidP="00CA004F">
      <w:pPr>
        <w:pStyle w:val="Body"/>
        <w:rPr>
          <w:rFonts w:eastAsiaTheme="minorEastAsia"/>
        </w:rPr>
      </w:pPr>
    </w:p>
    <w:p w14:paraId="39FDD3D6" w14:textId="77777777" w:rsidR="005A1C5A" w:rsidRPr="00FD1288" w:rsidRDefault="005A1C5A" w:rsidP="00CA004F">
      <w:pPr>
        <w:pStyle w:val="Body"/>
        <w:rPr>
          <w:rFonts w:eastAsiaTheme="minorEastAsia"/>
        </w:rPr>
      </w:pPr>
    </w:p>
    <w:p w14:paraId="57938923" w14:textId="41CEE185" w:rsidR="00C36761" w:rsidRPr="00FD1288" w:rsidRDefault="00C36761" w:rsidP="00CA004F">
      <w:pPr>
        <w:pStyle w:val="Heading2"/>
        <w:rPr>
          <w:rFonts w:eastAsiaTheme="minorEastAsia"/>
          <w:szCs w:val="32"/>
        </w:rPr>
      </w:pPr>
      <w:bookmarkStart w:id="100" w:name="_Toc157596296"/>
      <w:r w:rsidRPr="00FD1288">
        <w:rPr>
          <w:rFonts w:eastAsiaTheme="minorEastAsia"/>
          <w:szCs w:val="32"/>
        </w:rPr>
        <w:lastRenderedPageBreak/>
        <w:t>S</w:t>
      </w:r>
      <w:r w:rsidR="00C45BC6" w:rsidRPr="00FD1288">
        <w:rPr>
          <w:rFonts w:eastAsiaTheme="minorEastAsia"/>
          <w:szCs w:val="32"/>
        </w:rPr>
        <w:t>lide</w:t>
      </w:r>
      <w:r w:rsidR="00647637" w:rsidRPr="00FD1288">
        <w:rPr>
          <w:rFonts w:eastAsiaTheme="minorEastAsia"/>
          <w:szCs w:val="32"/>
        </w:rPr>
        <w:t xml:space="preserve"> </w:t>
      </w:r>
      <w:r w:rsidR="007F53EC" w:rsidRPr="00FD1288">
        <w:rPr>
          <w:rFonts w:eastAsiaTheme="minorEastAsia"/>
          <w:szCs w:val="32"/>
        </w:rPr>
        <w:t>4</w:t>
      </w:r>
      <w:r w:rsidR="00EB6E1E" w:rsidRPr="00FD1288">
        <w:rPr>
          <w:rFonts w:eastAsiaTheme="minorEastAsia"/>
          <w:szCs w:val="32"/>
        </w:rPr>
        <w:t>7</w:t>
      </w:r>
      <w:bookmarkEnd w:id="100"/>
    </w:p>
    <w:p w14:paraId="0B146FEA" w14:textId="0C2E6E17" w:rsidR="000C3875" w:rsidRPr="00FD1288" w:rsidRDefault="000C3875" w:rsidP="000C3875">
      <w:pPr>
        <w:pStyle w:val="Body"/>
      </w:pPr>
      <w:r w:rsidRPr="00FD1288">
        <w:rPr>
          <w:noProof/>
        </w:rPr>
        <w:drawing>
          <wp:inline distT="0" distB="0" distL="0" distR="0" wp14:anchorId="6C4226D8" wp14:editId="7F612310">
            <wp:extent cx="6479540" cy="3636645"/>
            <wp:effectExtent l="0" t="0" r="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479540" cy="3636645"/>
                    </a:xfrm>
                    <a:prstGeom prst="rect">
                      <a:avLst/>
                    </a:prstGeom>
                  </pic:spPr>
                </pic:pic>
              </a:graphicData>
            </a:graphic>
          </wp:inline>
        </w:drawing>
      </w:r>
    </w:p>
    <w:p w14:paraId="6807FD9C" w14:textId="0C0CD5C5" w:rsidR="00C36761" w:rsidRPr="00FD1288" w:rsidRDefault="00C45BC6" w:rsidP="00CA004F">
      <w:pPr>
        <w:pStyle w:val="Heading3"/>
        <w:rPr>
          <w:b/>
          <w:bCs w:val="0"/>
        </w:rPr>
      </w:pPr>
      <w:bookmarkStart w:id="101" w:name="_Toc157596297"/>
      <w:r w:rsidRPr="00FD1288">
        <w:rPr>
          <w:b/>
          <w:bCs w:val="0"/>
        </w:rPr>
        <w:t>Slide</w:t>
      </w:r>
      <w:r w:rsidR="00653B95" w:rsidRPr="00FD1288">
        <w:rPr>
          <w:b/>
          <w:bCs w:val="0"/>
        </w:rPr>
        <w:t xml:space="preserve"> 4</w:t>
      </w:r>
      <w:r w:rsidR="00EB6E1E" w:rsidRPr="00FD1288">
        <w:rPr>
          <w:b/>
          <w:bCs w:val="0"/>
        </w:rPr>
        <w:t>7</w:t>
      </w:r>
      <w:r w:rsidRPr="00FD1288">
        <w:rPr>
          <w:b/>
          <w:bCs w:val="0"/>
        </w:rPr>
        <w:t xml:space="preserve"> </w:t>
      </w:r>
      <w:r w:rsidR="002073E6" w:rsidRPr="00FD1288">
        <w:rPr>
          <w:b/>
          <w:bCs w:val="0"/>
        </w:rPr>
        <w:t>speaking</w:t>
      </w:r>
      <w:r w:rsidRPr="00FD1288">
        <w:rPr>
          <w:b/>
          <w:bCs w:val="0"/>
        </w:rPr>
        <w:t xml:space="preserve"> </w:t>
      </w:r>
      <w:r w:rsidR="00653B95" w:rsidRPr="00FD1288">
        <w:rPr>
          <w:b/>
          <w:bCs w:val="0"/>
        </w:rPr>
        <w:t>notes.</w:t>
      </w:r>
      <w:bookmarkEnd w:id="101"/>
    </w:p>
    <w:p w14:paraId="15992A08" w14:textId="77777777" w:rsidR="00C36761" w:rsidRPr="00FD1288" w:rsidRDefault="00C36761" w:rsidP="00CA004F">
      <w:pPr>
        <w:pStyle w:val="Body"/>
        <w:rPr>
          <w:rFonts w:eastAsiaTheme="minorEastAsia"/>
        </w:rPr>
      </w:pPr>
      <w:r w:rsidRPr="00FD1288">
        <w:t>Which youth justice workers are mandated reporters?</w:t>
      </w:r>
    </w:p>
    <w:p w14:paraId="2FEE3F03" w14:textId="5565DD54" w:rsidR="00C36761" w:rsidRPr="00FD1288" w:rsidRDefault="1856C880" w:rsidP="00CA004F">
      <w:pPr>
        <w:pStyle w:val="Bullet1"/>
        <w:rPr>
          <w:rFonts w:eastAsiaTheme="minorEastAsia"/>
        </w:rPr>
      </w:pPr>
      <w:r w:rsidRPr="00FD1288">
        <w:t>y</w:t>
      </w:r>
      <w:r w:rsidR="59C8BA3E" w:rsidRPr="00FD1288">
        <w:t>outh justice officer</w:t>
      </w:r>
    </w:p>
    <w:p w14:paraId="61F42237" w14:textId="3FE8BD7A" w:rsidR="00C36761" w:rsidRPr="00FD1288" w:rsidRDefault="1856C880" w:rsidP="00CA004F">
      <w:pPr>
        <w:pStyle w:val="Bullet1"/>
        <w:rPr>
          <w:rFonts w:eastAsiaTheme="minorEastAsia"/>
        </w:rPr>
      </w:pPr>
      <w:r w:rsidRPr="00FD1288">
        <w:t>y</w:t>
      </w:r>
      <w:r w:rsidR="59C8BA3E" w:rsidRPr="00FD1288">
        <w:t>outh parole officer</w:t>
      </w:r>
    </w:p>
    <w:p w14:paraId="6DD186CC" w14:textId="5EB9C29E" w:rsidR="00C36761" w:rsidRPr="00FD1288" w:rsidRDefault="1856C880" w:rsidP="00CA004F">
      <w:pPr>
        <w:pStyle w:val="Bullet1"/>
        <w:rPr>
          <w:rFonts w:eastAsiaTheme="minorEastAsia"/>
        </w:rPr>
      </w:pPr>
      <w:r w:rsidRPr="00FD1288">
        <w:t>y</w:t>
      </w:r>
      <w:r w:rsidR="59C8BA3E" w:rsidRPr="00FD1288">
        <w:t>outh justice custodial workers</w:t>
      </w:r>
      <w:r w:rsidRPr="00FD1288">
        <w:t>.</w:t>
      </w:r>
    </w:p>
    <w:p w14:paraId="1A2D32C1" w14:textId="77777777" w:rsidR="00C36761" w:rsidRPr="00FD1288" w:rsidRDefault="00C36761" w:rsidP="00CA004F">
      <w:pPr>
        <w:pStyle w:val="Bodyafterbullets"/>
        <w:rPr>
          <w:rFonts w:eastAsiaTheme="minorEastAsia"/>
        </w:rPr>
      </w:pPr>
      <w:r w:rsidRPr="00FD1288">
        <w:t>How is a youth justice worker defined?</w:t>
      </w:r>
    </w:p>
    <w:p w14:paraId="5300C64B" w14:textId="77777777" w:rsidR="00C36761" w:rsidRPr="00FD1288" w:rsidRDefault="59C8BA3E" w:rsidP="00CA004F">
      <w:pPr>
        <w:pStyle w:val="Bullet1"/>
        <w:rPr>
          <w:rFonts w:eastAsiaTheme="minorEastAsia"/>
        </w:rPr>
      </w:pPr>
      <w:r w:rsidRPr="00FD1288">
        <w:t>A youth justice custodial worker means a person:</w:t>
      </w:r>
    </w:p>
    <w:p w14:paraId="5FC3FD37" w14:textId="0EB9F20C" w:rsidR="00C36761" w:rsidRPr="00FD1288" w:rsidRDefault="59C8BA3E" w:rsidP="00CA004F">
      <w:pPr>
        <w:pStyle w:val="Bullet1"/>
      </w:pPr>
      <w:r w:rsidRPr="00FD1288">
        <w:t>who is employed or engaged by the </w:t>
      </w:r>
      <w:hyperlink r:id="rId87">
        <w:r w:rsidRPr="00FD1288">
          <w:rPr>
            <w:rStyle w:val="Hyperlink"/>
            <w:color w:val="auto"/>
            <w:u w:val="none"/>
          </w:rPr>
          <w:t>Secretary</w:t>
        </w:r>
      </w:hyperlink>
      <w:r w:rsidRPr="00FD1288">
        <w:t xml:space="preserve"> to the Department of Justice and </w:t>
      </w:r>
      <w:r w:rsidR="00820DA1" w:rsidRPr="00FD1288">
        <w:t>Community Safety</w:t>
      </w:r>
      <w:r w:rsidRPr="00FD1288">
        <w:t xml:space="preserve"> in a </w:t>
      </w:r>
      <w:hyperlink r:id="rId88">
        <w:r w:rsidRPr="00FD1288">
          <w:rPr>
            <w:rStyle w:val="Hyperlink"/>
            <w:color w:val="auto"/>
            <w:u w:val="none"/>
          </w:rPr>
          <w:t>remand centre</w:t>
        </w:r>
      </w:hyperlink>
      <w:r w:rsidRPr="00FD1288">
        <w:t>, a </w:t>
      </w:r>
      <w:hyperlink r:id="rId89">
        <w:r w:rsidRPr="00FD1288">
          <w:rPr>
            <w:rStyle w:val="Hyperlink"/>
            <w:color w:val="auto"/>
            <w:u w:val="none"/>
          </w:rPr>
          <w:t>youth residential centre</w:t>
        </w:r>
      </w:hyperlink>
      <w:r w:rsidRPr="00FD1288">
        <w:t> or a </w:t>
      </w:r>
      <w:hyperlink r:id="rId90">
        <w:r w:rsidRPr="00FD1288">
          <w:rPr>
            <w:rStyle w:val="Hyperlink"/>
            <w:color w:val="auto"/>
            <w:u w:val="none"/>
          </w:rPr>
          <w:t>youth</w:t>
        </w:r>
      </w:hyperlink>
      <w:r w:rsidRPr="00FD1288">
        <w:t> </w:t>
      </w:r>
      <w:hyperlink r:id="rId91">
        <w:r w:rsidRPr="00FD1288">
          <w:rPr>
            <w:rStyle w:val="Hyperlink"/>
            <w:color w:val="auto"/>
            <w:u w:val="none"/>
          </w:rPr>
          <w:t>justice centre</w:t>
        </w:r>
      </w:hyperlink>
      <w:r w:rsidRPr="00FD1288">
        <w:t>, and</w:t>
      </w:r>
    </w:p>
    <w:p w14:paraId="7CD61C3D" w14:textId="77777777" w:rsidR="00C36761" w:rsidRPr="00FD1288" w:rsidRDefault="59C8BA3E" w:rsidP="00CA004F">
      <w:pPr>
        <w:pStyle w:val="Bullet1"/>
      </w:pPr>
      <w:r w:rsidRPr="00FD1288">
        <w:t>whose duties include duties in relation to </w:t>
      </w:r>
      <w:hyperlink r:id="rId92">
        <w:r w:rsidRPr="00FD1288">
          <w:rPr>
            <w:rStyle w:val="Hyperlink"/>
            <w:color w:val="auto"/>
            <w:u w:val="none"/>
          </w:rPr>
          <w:t>detainees</w:t>
        </w:r>
      </w:hyperlink>
      <w:r w:rsidRPr="00FD1288">
        <w:t> in the custody of the </w:t>
      </w:r>
      <w:hyperlink r:id="rId93">
        <w:r w:rsidRPr="00FD1288">
          <w:rPr>
            <w:rStyle w:val="Hyperlink"/>
            <w:color w:val="auto"/>
            <w:u w:val="none"/>
          </w:rPr>
          <w:t>Secretary</w:t>
        </w:r>
      </w:hyperlink>
      <w:r w:rsidRPr="00FD1288">
        <w:t>.</w:t>
      </w:r>
    </w:p>
    <w:p w14:paraId="3D065AA1" w14:textId="77777777" w:rsidR="00C36761" w:rsidRPr="00FD1288" w:rsidRDefault="59C8BA3E" w:rsidP="00CA004F">
      <w:pPr>
        <w:pStyle w:val="Bullet1"/>
      </w:pPr>
      <w:r w:rsidRPr="00FD1288">
        <w:t>A youth justice officer includes the </w:t>
      </w:r>
      <w:hyperlink r:id="rId94">
        <w:r w:rsidRPr="00FD1288">
          <w:rPr>
            <w:rStyle w:val="Hyperlink"/>
            <w:color w:val="auto"/>
            <w:u w:val="none"/>
          </w:rPr>
          <w:t>Secretary</w:t>
        </w:r>
      </w:hyperlink>
      <w:r w:rsidRPr="00FD1288">
        <w:t>, and every honorary </w:t>
      </w:r>
      <w:hyperlink r:id="rId95">
        <w:r w:rsidRPr="00FD1288">
          <w:rPr>
            <w:rStyle w:val="Hyperlink"/>
            <w:color w:val="auto"/>
            <w:u w:val="none"/>
          </w:rPr>
          <w:t>youth justice officer</w:t>
        </w:r>
      </w:hyperlink>
      <w:r w:rsidRPr="00FD1288">
        <w:t xml:space="preserve">. </w:t>
      </w:r>
    </w:p>
    <w:p w14:paraId="37CF9FBD" w14:textId="77777777" w:rsidR="00C36761" w:rsidRPr="00FD1288" w:rsidRDefault="59C8BA3E" w:rsidP="00CA004F">
      <w:pPr>
        <w:pStyle w:val="Bullet1"/>
      </w:pPr>
      <w:r w:rsidRPr="00FD1288">
        <w:t>A youth parole officer includes an honorary </w:t>
      </w:r>
      <w:hyperlink r:id="rId96">
        <w:r w:rsidRPr="00FD1288">
          <w:rPr>
            <w:rStyle w:val="Hyperlink"/>
            <w:color w:val="auto"/>
            <w:u w:val="none"/>
          </w:rPr>
          <w:t>youth parole</w:t>
        </w:r>
      </w:hyperlink>
      <w:r w:rsidRPr="00FD1288">
        <w:t> </w:t>
      </w:r>
      <w:hyperlink r:id="rId97">
        <w:r w:rsidRPr="00FD1288">
          <w:rPr>
            <w:rStyle w:val="Hyperlink"/>
            <w:color w:val="auto"/>
            <w:u w:val="none"/>
          </w:rPr>
          <w:t>officer</w:t>
        </w:r>
      </w:hyperlink>
      <w:r w:rsidRPr="00FD1288">
        <w:t>.</w:t>
      </w:r>
    </w:p>
    <w:p w14:paraId="332FF9EA" w14:textId="00C87BC3" w:rsidR="00C36761" w:rsidRPr="00FD1288" w:rsidRDefault="00C36761" w:rsidP="00CA004F">
      <w:pPr>
        <w:pStyle w:val="Bodyafterbullets"/>
        <w:rPr>
          <w:rFonts w:eastAsiaTheme="minorEastAsia"/>
        </w:rPr>
      </w:pPr>
      <w:r w:rsidRPr="00FD1288">
        <w:t>I</w:t>
      </w:r>
      <w:r w:rsidR="007C4FE8" w:rsidRPr="00FD1288">
        <w:t>f</w:t>
      </w:r>
      <w:r w:rsidRPr="00FD1288">
        <w:t xml:space="preserve"> work for a community service as a youth justice support worker, am I mandated to report to </w:t>
      </w:r>
      <w:r w:rsidR="00820DA1" w:rsidRPr="00FD1288">
        <w:t>C</w:t>
      </w:r>
      <w:r w:rsidRPr="00FD1288">
        <w:t xml:space="preserve">hild </w:t>
      </w:r>
      <w:r w:rsidR="00820DA1" w:rsidRPr="00FD1288">
        <w:t>P</w:t>
      </w:r>
      <w:r w:rsidRPr="00FD1288">
        <w:t>rotection?</w:t>
      </w:r>
    </w:p>
    <w:p w14:paraId="52936132" w14:textId="62FCA520" w:rsidR="00C36761" w:rsidRPr="00FD1288" w:rsidRDefault="59C8BA3E" w:rsidP="00CA004F">
      <w:pPr>
        <w:pStyle w:val="Bullet1"/>
        <w:rPr>
          <w:rFonts w:eastAsiaTheme="minorEastAsia"/>
        </w:rPr>
      </w:pPr>
      <w:r w:rsidRPr="00FD1288">
        <w:t xml:space="preserve">While not mandated to report, all people working in community services who form a reasonable belief that a child or young person </w:t>
      </w:r>
      <w:proofErr w:type="gramStart"/>
      <w:r w:rsidRPr="00FD1288">
        <w:t>is in need of</w:t>
      </w:r>
      <w:proofErr w:type="gramEnd"/>
      <w:r w:rsidRPr="00FD1288">
        <w:t xml:space="preserve"> protection from abuse or neglect are able to make a report to </w:t>
      </w:r>
      <w:r w:rsidR="00820DA1" w:rsidRPr="00FD1288">
        <w:t>C</w:t>
      </w:r>
      <w:r w:rsidRPr="00FD1288">
        <w:t xml:space="preserve">hild </w:t>
      </w:r>
      <w:r w:rsidR="00820DA1" w:rsidRPr="00FD1288">
        <w:t>P</w:t>
      </w:r>
      <w:r w:rsidRPr="00FD1288">
        <w:t>rotection.</w:t>
      </w:r>
    </w:p>
    <w:p w14:paraId="7B04972C" w14:textId="195C9D5D" w:rsidR="00C36761" w:rsidRPr="00FD1288" w:rsidRDefault="59C8BA3E" w:rsidP="00CA004F">
      <w:pPr>
        <w:pStyle w:val="Bullet1"/>
        <w:rPr>
          <w:rFonts w:eastAsiaTheme="minorEastAsia"/>
        </w:rPr>
      </w:pPr>
      <w:r w:rsidRPr="00FD1288">
        <w:t>Refer participants to the DFFH website on mandatory reporting, specifically to the fact sheet for youth justice and the FAQs document</w:t>
      </w:r>
      <w:r w:rsidR="0028AB24" w:rsidRPr="00FD1288">
        <w:t xml:space="preserve">, available on the </w:t>
      </w:r>
      <w:hyperlink r:id="rId98">
        <w:r w:rsidR="0028AB24" w:rsidRPr="00FD1288">
          <w:rPr>
            <w:rStyle w:val="Hyperlink"/>
            <w:color w:val="auto"/>
            <w:u w:val="none"/>
          </w:rPr>
          <w:t>Mandatory reporting webpage</w:t>
        </w:r>
      </w:hyperlink>
      <w:r w:rsidR="0028AB24" w:rsidRPr="00FD1288">
        <w:t xml:space="preserve"> </w:t>
      </w:r>
    </w:p>
    <w:p w14:paraId="7A287548" w14:textId="77777777" w:rsidR="00C36761" w:rsidRPr="00FD1288" w:rsidRDefault="59C8BA3E" w:rsidP="00CA004F">
      <w:pPr>
        <w:pStyle w:val="Bullet1"/>
        <w:rPr>
          <w:rFonts w:eastAsiaTheme="minorEastAsia"/>
        </w:rPr>
      </w:pPr>
      <w:r w:rsidRPr="00FD1288">
        <w:t>Inform youth justice participants that there is an eLearning module on mandatory reporting.</w:t>
      </w:r>
    </w:p>
    <w:p w14:paraId="7D28468F" w14:textId="30607D91" w:rsidR="00C36761" w:rsidRPr="00FD1288" w:rsidRDefault="59C8BA3E" w:rsidP="00CA004F">
      <w:pPr>
        <w:pStyle w:val="Bullet1"/>
        <w:rPr>
          <w:rFonts w:eastAsiaTheme="minorEastAsia"/>
        </w:rPr>
      </w:pPr>
      <w:r w:rsidRPr="00FD1288">
        <w:t xml:space="preserve">If there are any specific questions that you are unable or unsure of the answer, it might be worthwhile to ask participants to direct those questions to Department of Justice and Community Safety, Youth Justice </w:t>
      </w:r>
      <w:r w:rsidR="4908E0E4" w:rsidRPr="00FD1288">
        <w:t>branch.</w:t>
      </w:r>
    </w:p>
    <w:p w14:paraId="1918EBE8" w14:textId="77777777" w:rsidR="00653B95" w:rsidRPr="00FD1288" w:rsidRDefault="00653B95" w:rsidP="00653B95">
      <w:pPr>
        <w:pStyle w:val="Bullet1"/>
        <w:numPr>
          <w:ilvl w:val="0"/>
          <w:numId w:val="0"/>
        </w:numPr>
        <w:ind w:left="284"/>
        <w:rPr>
          <w:rFonts w:eastAsiaTheme="minorEastAsia"/>
        </w:rPr>
      </w:pPr>
    </w:p>
    <w:p w14:paraId="4E270B0D" w14:textId="3DCB1216" w:rsidR="00C36761" w:rsidRPr="00FD1288" w:rsidRDefault="00C36761" w:rsidP="00CA004F">
      <w:pPr>
        <w:pStyle w:val="Heading2"/>
        <w:rPr>
          <w:rFonts w:eastAsiaTheme="minorEastAsia"/>
          <w:szCs w:val="32"/>
        </w:rPr>
      </w:pPr>
      <w:bookmarkStart w:id="102" w:name="_Toc157596298"/>
      <w:r w:rsidRPr="00FD1288">
        <w:rPr>
          <w:rFonts w:eastAsiaTheme="minorEastAsia"/>
          <w:szCs w:val="32"/>
        </w:rPr>
        <w:lastRenderedPageBreak/>
        <w:t>S</w:t>
      </w:r>
      <w:r w:rsidR="00C45BC6" w:rsidRPr="00FD1288">
        <w:rPr>
          <w:rFonts w:eastAsiaTheme="minorEastAsia"/>
          <w:szCs w:val="32"/>
        </w:rPr>
        <w:t>lide</w:t>
      </w:r>
      <w:r w:rsidR="007F53EC" w:rsidRPr="00FD1288">
        <w:rPr>
          <w:rFonts w:eastAsiaTheme="minorEastAsia"/>
          <w:szCs w:val="32"/>
        </w:rPr>
        <w:t xml:space="preserve"> 4</w:t>
      </w:r>
      <w:r w:rsidR="00EB6E1E" w:rsidRPr="00FD1288">
        <w:rPr>
          <w:rFonts w:eastAsiaTheme="minorEastAsia"/>
          <w:szCs w:val="32"/>
        </w:rPr>
        <w:t>8</w:t>
      </w:r>
      <w:bookmarkEnd w:id="102"/>
    </w:p>
    <w:p w14:paraId="1C782842" w14:textId="77777777" w:rsidR="00420E14" w:rsidRPr="00FD1288" w:rsidRDefault="00420E14" w:rsidP="00420E14">
      <w:pPr>
        <w:pStyle w:val="Body"/>
      </w:pPr>
    </w:p>
    <w:p w14:paraId="1CC6EC38" w14:textId="32605024" w:rsidR="006B2737" w:rsidRPr="00FD1288" w:rsidRDefault="04A9D877" w:rsidP="006B2737">
      <w:pPr>
        <w:pStyle w:val="Body"/>
      </w:pPr>
      <w:r>
        <w:rPr>
          <w:noProof/>
        </w:rPr>
        <w:drawing>
          <wp:inline distT="0" distB="0" distL="0" distR="0" wp14:anchorId="34E0FC35" wp14:editId="102F411E">
            <wp:extent cx="6400800" cy="3600450"/>
            <wp:effectExtent l="0" t="0" r="0" b="0"/>
            <wp:docPr id="762205901" name="Picture 76220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6400800" cy="3600450"/>
                    </a:xfrm>
                    <a:prstGeom prst="rect">
                      <a:avLst/>
                    </a:prstGeom>
                  </pic:spPr>
                </pic:pic>
              </a:graphicData>
            </a:graphic>
          </wp:inline>
        </w:drawing>
      </w:r>
    </w:p>
    <w:p w14:paraId="4ADFD12E" w14:textId="12224225" w:rsidR="00C36761" w:rsidRPr="00FD1288" w:rsidRDefault="00C36761" w:rsidP="00C36761">
      <w:pPr>
        <w:pStyle w:val="Body"/>
        <w:spacing w:after="0"/>
        <w:rPr>
          <w:rFonts w:asciiTheme="minorHAnsi" w:eastAsiaTheme="minorEastAsia" w:hAnsi="Calibri" w:cstheme="minorBidi"/>
          <w:color w:val="000000" w:themeColor="text1"/>
          <w:kern w:val="24"/>
          <w:sz w:val="18"/>
          <w:szCs w:val="18"/>
        </w:rPr>
      </w:pPr>
    </w:p>
    <w:p w14:paraId="0768BB4A" w14:textId="1660E9A1" w:rsidR="00C36761" w:rsidRPr="00FD1288" w:rsidRDefault="00C36761" w:rsidP="00C36761">
      <w:pPr>
        <w:pStyle w:val="Body"/>
        <w:spacing w:after="0"/>
        <w:rPr>
          <w:rFonts w:asciiTheme="minorHAnsi" w:eastAsiaTheme="minorEastAsia" w:hAnsi="Calibri" w:cstheme="minorBidi"/>
          <w:color w:val="000000" w:themeColor="text1"/>
          <w:kern w:val="24"/>
          <w:sz w:val="18"/>
          <w:szCs w:val="18"/>
        </w:rPr>
      </w:pPr>
    </w:p>
    <w:p w14:paraId="22A0349F" w14:textId="3281AA83" w:rsidR="00C36761" w:rsidRPr="00FD1288" w:rsidRDefault="00C45BC6" w:rsidP="00CA004F">
      <w:pPr>
        <w:pStyle w:val="Heading3"/>
        <w:rPr>
          <w:b/>
          <w:bCs w:val="0"/>
        </w:rPr>
      </w:pPr>
      <w:bookmarkStart w:id="103" w:name="_Toc157596299"/>
      <w:r w:rsidRPr="00FD1288">
        <w:rPr>
          <w:b/>
          <w:bCs w:val="0"/>
        </w:rPr>
        <w:t xml:space="preserve">Slide </w:t>
      </w:r>
      <w:r w:rsidR="00653B95" w:rsidRPr="00FD1288">
        <w:rPr>
          <w:b/>
          <w:bCs w:val="0"/>
        </w:rPr>
        <w:t>4</w:t>
      </w:r>
      <w:r w:rsidR="00EB6E1E" w:rsidRPr="00FD1288">
        <w:rPr>
          <w:b/>
          <w:bCs w:val="0"/>
        </w:rPr>
        <w:t>8</w:t>
      </w:r>
      <w:r w:rsidR="00653B95" w:rsidRPr="00FD1288">
        <w:rPr>
          <w:b/>
          <w:bCs w:val="0"/>
        </w:rPr>
        <w:t xml:space="preserve"> </w:t>
      </w:r>
      <w:r w:rsidR="002073E6" w:rsidRPr="00FD1288">
        <w:rPr>
          <w:b/>
          <w:bCs w:val="0"/>
        </w:rPr>
        <w:t>speaking</w:t>
      </w:r>
      <w:r w:rsidRPr="00FD1288">
        <w:rPr>
          <w:b/>
          <w:bCs w:val="0"/>
        </w:rPr>
        <w:t xml:space="preserve"> </w:t>
      </w:r>
      <w:r w:rsidR="00653B95" w:rsidRPr="00FD1288">
        <w:rPr>
          <w:b/>
          <w:bCs w:val="0"/>
        </w:rPr>
        <w:t>notes.</w:t>
      </w:r>
      <w:bookmarkEnd w:id="103"/>
    </w:p>
    <w:p w14:paraId="770F87EF" w14:textId="7151AF59" w:rsidR="00C36761" w:rsidRPr="00FD1288" w:rsidRDefault="00C36761" w:rsidP="00CA004F">
      <w:pPr>
        <w:pStyle w:val="Body"/>
        <w:rPr>
          <w:rFonts w:eastAsiaTheme="minorEastAsia"/>
        </w:rPr>
      </w:pPr>
      <w:r w:rsidRPr="00FD1288">
        <w:t xml:space="preserve">In the </w:t>
      </w:r>
      <w:r w:rsidRPr="00FD1288">
        <w:rPr>
          <w:i/>
          <w:iCs/>
        </w:rPr>
        <w:t>Children, Youth and Families Act</w:t>
      </w:r>
      <w:r w:rsidR="004718D2" w:rsidRPr="00FD1288">
        <w:rPr>
          <w:i/>
          <w:iCs/>
        </w:rPr>
        <w:t xml:space="preserve"> 2005</w:t>
      </w:r>
      <w:r w:rsidRPr="00FD1288">
        <w:t>, early childhood staff members are defined as:</w:t>
      </w:r>
    </w:p>
    <w:p w14:paraId="465415D1" w14:textId="494D897E" w:rsidR="002C1BA4" w:rsidRPr="00FD1288" w:rsidRDefault="59C8BA3E" w:rsidP="00CA004F">
      <w:pPr>
        <w:pStyle w:val="Bullet1"/>
        <w:rPr>
          <w:rFonts w:asciiTheme="minorHAnsi" w:eastAsiaTheme="minorEastAsia" w:hAnsi="Calibri" w:cstheme="minorBidi"/>
          <w:kern w:val="24"/>
          <w:sz w:val="18"/>
          <w:szCs w:val="18"/>
        </w:rPr>
      </w:pPr>
      <w:r w:rsidRPr="00FD1288">
        <w:t xml:space="preserve">the proprietor of, or a person with </w:t>
      </w:r>
      <w:r w:rsidR="7A9089FB" w:rsidRPr="00FD1288">
        <w:t xml:space="preserve">a </w:t>
      </w:r>
      <w:hyperlink r:id="rId100" w:history="1">
        <w:r w:rsidR="7A9089FB" w:rsidRPr="00FD1288">
          <w:rPr>
            <w:rStyle w:val="Hyperlink"/>
            <w:color w:val="auto"/>
            <w:u w:val="none"/>
          </w:rPr>
          <w:t>post-secondary qualification</w:t>
        </w:r>
      </w:hyperlink>
      <w:r w:rsidRPr="00FD1288">
        <w:rPr>
          <w:rFonts w:asciiTheme="minorHAnsi" w:hAnsi="Calibri" w:cstheme="minorBidi"/>
          <w:kern w:val="24"/>
          <w:sz w:val="18"/>
          <w:szCs w:val="18"/>
        </w:rPr>
        <w:t> </w:t>
      </w:r>
      <w:r w:rsidRPr="00FD1288">
        <w:t>in the</w:t>
      </w:r>
      <w:r w:rsidR="68F5E71C" w:rsidRPr="00FD1288">
        <w:t xml:space="preserve"> </w:t>
      </w:r>
      <w:hyperlink r:id="rId101" w:history="1">
        <w:r w:rsidR="68F5E71C" w:rsidRPr="00FD1288">
          <w:rPr>
            <w:rStyle w:val="Hyperlink"/>
            <w:color w:val="auto"/>
            <w:u w:val="none"/>
          </w:rPr>
          <w:t>care</w:t>
        </w:r>
      </w:hyperlink>
      <w:r w:rsidRPr="00FD1288">
        <w:t>, education or minding of</w:t>
      </w:r>
      <w:r w:rsidR="68F5E71C" w:rsidRPr="00FD1288">
        <w:t xml:space="preserve"> </w:t>
      </w:r>
      <w:hyperlink r:id="rId102" w:history="1">
        <w:r w:rsidR="68F5E71C" w:rsidRPr="00FD1288">
          <w:rPr>
            <w:rStyle w:val="Hyperlink"/>
            <w:color w:val="auto"/>
            <w:u w:val="none"/>
          </w:rPr>
          <w:t>children</w:t>
        </w:r>
        <w:r w:rsidRPr="00FD1288">
          <w:rPr>
            <w:rStyle w:val="Hyperlink"/>
            <w:rFonts w:asciiTheme="minorHAnsi" w:hAnsi="Calibri" w:cstheme="minorBidi"/>
            <w:color w:val="auto"/>
            <w:kern w:val="24"/>
            <w:sz w:val="18"/>
            <w:szCs w:val="18"/>
            <w:u w:val="none"/>
          </w:rPr>
          <w:t> </w:t>
        </w:r>
      </w:hyperlink>
      <w:r w:rsidRPr="00FD1288">
        <w:t>who is employed by, a</w:t>
      </w:r>
      <w:r w:rsidR="7CCC465E" w:rsidRPr="00FD1288">
        <w:t xml:space="preserve"> </w:t>
      </w:r>
      <w:hyperlink r:id="rId103" w:history="1">
        <w:r w:rsidR="7CCC465E" w:rsidRPr="00FD1288">
          <w:rPr>
            <w:rStyle w:val="Hyperlink"/>
            <w:color w:val="auto"/>
            <w:u w:val="none"/>
          </w:rPr>
          <w:t>children</w:t>
        </w:r>
      </w:hyperlink>
      <w:r w:rsidR="6A31B0AC" w:rsidRPr="00FD1288">
        <w:t>’s</w:t>
      </w:r>
      <w:r w:rsidRPr="00FD1288">
        <w:t xml:space="preserve"> service to which the</w:t>
      </w:r>
      <w:r w:rsidR="6A31B0AC" w:rsidRPr="00FD1288">
        <w:t xml:space="preserve"> </w:t>
      </w:r>
      <w:hyperlink r:id="rId104" w:history="1">
        <w:r w:rsidR="6A31B0AC" w:rsidRPr="00FD1288">
          <w:rPr>
            <w:rStyle w:val="Hyperlink"/>
            <w:color w:val="auto"/>
            <w:u w:val="none"/>
          </w:rPr>
          <w:t>Children’s Services Act 1996</w:t>
        </w:r>
      </w:hyperlink>
      <w:r w:rsidR="6A31B0AC" w:rsidRPr="00FD1288">
        <w:rPr>
          <w:rStyle w:val="Hyperlink"/>
          <w:rFonts w:asciiTheme="minorHAnsi" w:hAnsi="Calibri" w:cstheme="minorBidi"/>
          <w:color w:val="auto"/>
          <w:kern w:val="24"/>
          <w:sz w:val="18"/>
          <w:szCs w:val="18"/>
          <w:u w:val="none"/>
        </w:rPr>
        <w:t xml:space="preserve"> </w:t>
      </w:r>
      <w:r w:rsidRPr="00FD1288">
        <w:t>applies or a person who is a nominee within the meaning of that Act for the</w:t>
      </w:r>
      <w:r w:rsidR="05979444" w:rsidRPr="00FD1288">
        <w:t xml:space="preserve"> </w:t>
      </w:r>
      <w:hyperlink r:id="rId105" w:history="1">
        <w:r w:rsidR="05979444" w:rsidRPr="00FD1288">
          <w:rPr>
            <w:rStyle w:val="Hyperlink"/>
            <w:color w:val="auto"/>
            <w:u w:val="none"/>
          </w:rPr>
          <w:t>children</w:t>
        </w:r>
      </w:hyperlink>
      <w:r w:rsidR="05979444" w:rsidRPr="00FD1288">
        <w:t>’s</w:t>
      </w:r>
      <w:r w:rsidRPr="00FD1288">
        <w:t xml:space="preserve"> service;</w:t>
      </w:r>
    </w:p>
    <w:p w14:paraId="61F734F7" w14:textId="502F88B6" w:rsidR="00C36761" w:rsidRPr="00FD1288" w:rsidRDefault="05979444" w:rsidP="00CA004F">
      <w:pPr>
        <w:pStyle w:val="Bullet1"/>
        <w:rPr>
          <w:rFonts w:asciiTheme="minorHAnsi" w:eastAsiaTheme="minorEastAsia" w:hAnsi="Calibri" w:cstheme="minorBidi"/>
          <w:kern w:val="24"/>
          <w:sz w:val="18"/>
          <w:szCs w:val="18"/>
        </w:rPr>
      </w:pPr>
      <w:r w:rsidRPr="00FD1288">
        <w:t>T</w:t>
      </w:r>
      <w:r w:rsidR="59C8BA3E" w:rsidRPr="00FD1288">
        <w:t>he approved provider or nominated supervisor of, or a person with a</w:t>
      </w:r>
      <w:r w:rsidRPr="00FD1288">
        <w:t xml:space="preserve"> </w:t>
      </w:r>
      <w:hyperlink r:id="rId106" w:history="1">
        <w:r w:rsidRPr="00FD1288">
          <w:rPr>
            <w:rStyle w:val="Hyperlink"/>
            <w:color w:val="auto"/>
            <w:u w:val="none"/>
          </w:rPr>
          <w:t>post-secondary qualification</w:t>
        </w:r>
      </w:hyperlink>
      <w:r w:rsidR="59C8BA3E" w:rsidRPr="00FD1288">
        <w:rPr>
          <w:rFonts w:asciiTheme="minorHAnsi" w:hAnsi="Calibri" w:cstheme="minorBidi"/>
          <w:kern w:val="24"/>
          <w:sz w:val="18"/>
          <w:szCs w:val="18"/>
        </w:rPr>
        <w:t> </w:t>
      </w:r>
      <w:r w:rsidR="59C8BA3E" w:rsidRPr="00FD1288">
        <w:t>in the</w:t>
      </w:r>
      <w:r w:rsidR="74883AFD" w:rsidRPr="00FD1288">
        <w:t xml:space="preserve"> </w:t>
      </w:r>
      <w:hyperlink r:id="rId107" w:history="1">
        <w:r w:rsidR="74883AFD" w:rsidRPr="00FD1288">
          <w:rPr>
            <w:rStyle w:val="Hyperlink"/>
            <w:color w:val="auto"/>
            <w:u w:val="none"/>
          </w:rPr>
          <w:t>care</w:t>
        </w:r>
      </w:hyperlink>
      <w:r w:rsidR="74883AFD" w:rsidRPr="00FD1288">
        <w:t>,</w:t>
      </w:r>
      <w:r w:rsidR="59C8BA3E" w:rsidRPr="00FD1288">
        <w:rPr>
          <w:rFonts w:asciiTheme="minorHAnsi" w:hAnsi="Calibri" w:cstheme="minorBidi"/>
          <w:kern w:val="24"/>
          <w:sz w:val="18"/>
          <w:szCs w:val="18"/>
        </w:rPr>
        <w:t xml:space="preserve"> </w:t>
      </w:r>
      <w:r w:rsidR="59C8BA3E" w:rsidRPr="00FD1288">
        <w:t>education or minding of</w:t>
      </w:r>
      <w:r w:rsidR="672644E9" w:rsidRPr="00FD1288">
        <w:t xml:space="preserve"> </w:t>
      </w:r>
      <w:hyperlink r:id="rId108" w:history="1">
        <w:r w:rsidR="672644E9" w:rsidRPr="00FD1288">
          <w:rPr>
            <w:rStyle w:val="Hyperlink"/>
            <w:color w:val="auto"/>
            <w:u w:val="none"/>
          </w:rPr>
          <w:t>children</w:t>
        </w:r>
        <w:r w:rsidR="59C8BA3E" w:rsidRPr="00FD1288">
          <w:rPr>
            <w:rStyle w:val="Hyperlink"/>
            <w:rFonts w:asciiTheme="minorHAnsi" w:hAnsi="Calibri" w:cstheme="minorBidi"/>
            <w:color w:val="auto"/>
            <w:kern w:val="24"/>
            <w:sz w:val="18"/>
            <w:szCs w:val="18"/>
            <w:u w:val="none"/>
          </w:rPr>
          <w:t> </w:t>
        </w:r>
      </w:hyperlink>
      <w:r w:rsidR="59C8BA3E" w:rsidRPr="00FD1288">
        <w:t>who is employed or engaged by an education and</w:t>
      </w:r>
      <w:r w:rsidR="1890DE92" w:rsidRPr="00FD1288">
        <w:t xml:space="preserve"> </w:t>
      </w:r>
      <w:hyperlink r:id="rId109" w:history="1">
        <w:r w:rsidR="1890DE92" w:rsidRPr="00FD1288">
          <w:rPr>
            <w:rStyle w:val="Hyperlink"/>
            <w:color w:val="auto"/>
            <w:u w:val="none"/>
          </w:rPr>
          <w:t>care</w:t>
        </w:r>
        <w:r w:rsidR="59C8BA3E" w:rsidRPr="00FD1288">
          <w:rPr>
            <w:rStyle w:val="Hyperlink"/>
            <w:color w:val="auto"/>
            <w:u w:val="none"/>
          </w:rPr>
          <w:t> </w:t>
        </w:r>
      </w:hyperlink>
      <w:r w:rsidR="59C8BA3E" w:rsidRPr="00FD1288">
        <w:t>service within the meaning of the Education and</w:t>
      </w:r>
      <w:r w:rsidR="1890DE92" w:rsidRPr="00FD1288">
        <w:t xml:space="preserve"> </w:t>
      </w:r>
      <w:hyperlink r:id="rId110" w:history="1">
        <w:r w:rsidR="1890DE92" w:rsidRPr="00FD1288">
          <w:rPr>
            <w:rStyle w:val="Hyperlink"/>
            <w:color w:val="auto"/>
            <w:u w:val="none"/>
          </w:rPr>
          <w:t>Care</w:t>
        </w:r>
        <w:r w:rsidR="59C8BA3E" w:rsidRPr="00FD1288">
          <w:rPr>
            <w:rStyle w:val="Hyperlink"/>
            <w:color w:val="auto"/>
            <w:u w:val="none"/>
          </w:rPr>
          <w:t> </w:t>
        </w:r>
      </w:hyperlink>
      <w:r w:rsidR="59C8BA3E" w:rsidRPr="00FD1288">
        <w:t>Services National Law (Victoria);</w:t>
      </w:r>
    </w:p>
    <w:p w14:paraId="4EE80A61" w14:textId="77777777" w:rsidR="006B2737" w:rsidRPr="00FD1288" w:rsidRDefault="006B2737" w:rsidP="00CA004F">
      <w:pPr>
        <w:pStyle w:val="Bodyafterbullets"/>
        <w:rPr>
          <w:b/>
          <w:bCs/>
        </w:rPr>
      </w:pPr>
    </w:p>
    <w:p w14:paraId="63B7D952" w14:textId="05A9672E" w:rsidR="00C36761" w:rsidRPr="00FD1288" w:rsidRDefault="00C36761" w:rsidP="00CA004F">
      <w:pPr>
        <w:pStyle w:val="Bodyafterbullets"/>
        <w:rPr>
          <w:rFonts w:eastAsiaTheme="minorEastAsia"/>
          <w:b/>
          <w:bCs/>
        </w:rPr>
      </w:pPr>
      <w:r w:rsidRPr="00FD1288">
        <w:rPr>
          <w:b/>
          <w:bCs/>
        </w:rPr>
        <w:t>Who are early childhood staff members?</w:t>
      </w:r>
    </w:p>
    <w:p w14:paraId="1F1906B8" w14:textId="77777777" w:rsidR="00C36761" w:rsidRPr="00FD1288" w:rsidRDefault="00C36761" w:rsidP="00CA004F">
      <w:pPr>
        <w:pStyle w:val="Body"/>
        <w:rPr>
          <w:rFonts w:eastAsiaTheme="minorEastAsia"/>
        </w:rPr>
      </w:pPr>
      <w:r w:rsidRPr="00FD1288">
        <w:t>Early childhood workers and other persons are people who work in either:</w:t>
      </w:r>
    </w:p>
    <w:p w14:paraId="1E2371D9" w14:textId="7CA44EC4" w:rsidR="00C36761" w:rsidRPr="00FD1288" w:rsidRDefault="59C8BA3E" w:rsidP="00CA004F">
      <w:pPr>
        <w:pStyle w:val="Bullet1"/>
        <w:rPr>
          <w:rFonts w:eastAsiaTheme="minorEastAsia"/>
        </w:rPr>
      </w:pPr>
      <w:r w:rsidRPr="00FD1288">
        <w:t xml:space="preserve">a children’s service licensed under the </w:t>
      </w:r>
      <w:r w:rsidRPr="00FD1288">
        <w:rPr>
          <w:i/>
          <w:iCs/>
        </w:rPr>
        <w:t>Children’s Services Act 1996</w:t>
      </w:r>
      <w:r w:rsidRPr="00FD1288">
        <w:t xml:space="preserve"> including occasional care</w:t>
      </w:r>
      <w:r w:rsidR="68D7A11B" w:rsidRPr="00FD1288">
        <w:t>,</w:t>
      </w:r>
      <w:r w:rsidRPr="00FD1288">
        <w:t xml:space="preserve"> or</w:t>
      </w:r>
    </w:p>
    <w:p w14:paraId="50D363BA" w14:textId="0A3355AD" w:rsidR="00C36761" w:rsidRPr="00FD1288" w:rsidRDefault="59C8BA3E" w:rsidP="00CA004F">
      <w:pPr>
        <w:pStyle w:val="Bullet1"/>
        <w:rPr>
          <w:rFonts w:eastAsiaTheme="minorEastAsia"/>
        </w:rPr>
      </w:pPr>
      <w:r w:rsidRPr="00FD1288">
        <w:t xml:space="preserve">an early childhood education and care service approved under the </w:t>
      </w:r>
      <w:r w:rsidRPr="00FD1288">
        <w:rPr>
          <w:i/>
          <w:iCs/>
        </w:rPr>
        <w:t>Education and care Services National Law Act 2010</w:t>
      </w:r>
      <w:r w:rsidRPr="00FD1288">
        <w:t xml:space="preserve"> including long day care, outside school hours care and family day </w:t>
      </w:r>
      <w:r w:rsidR="4908E0E4" w:rsidRPr="00FD1288">
        <w:t>care.</w:t>
      </w:r>
    </w:p>
    <w:p w14:paraId="58A5C4DD" w14:textId="77777777" w:rsidR="00C36761" w:rsidRPr="00FD1288" w:rsidRDefault="00C36761" w:rsidP="00CA004F">
      <w:pPr>
        <w:pStyle w:val="Bodyafterbullets"/>
        <w:rPr>
          <w:rFonts w:eastAsiaTheme="minorEastAsia"/>
        </w:rPr>
      </w:pPr>
      <w:r w:rsidRPr="00FD1288">
        <w:t>Settings that mandated early childhood staff members work include:</w:t>
      </w:r>
    </w:p>
    <w:p w14:paraId="6A7E3A82" w14:textId="77777777" w:rsidR="00C36761" w:rsidRPr="00FD1288" w:rsidRDefault="59C8BA3E" w:rsidP="00CA004F">
      <w:pPr>
        <w:pStyle w:val="Bullet1"/>
        <w:rPr>
          <w:rFonts w:eastAsiaTheme="minorEastAsia"/>
        </w:rPr>
      </w:pPr>
      <w:r w:rsidRPr="00FD1288">
        <w:t xml:space="preserve">children’s services </w:t>
      </w:r>
    </w:p>
    <w:p w14:paraId="07978078" w14:textId="77777777" w:rsidR="00C36761" w:rsidRPr="00FD1288" w:rsidRDefault="59C8BA3E" w:rsidP="00CA004F">
      <w:pPr>
        <w:pStyle w:val="Bullet1"/>
        <w:rPr>
          <w:rFonts w:eastAsiaTheme="minorEastAsia"/>
        </w:rPr>
      </w:pPr>
      <w:r w:rsidRPr="00FD1288">
        <w:t>occasional care</w:t>
      </w:r>
    </w:p>
    <w:p w14:paraId="5A283D01" w14:textId="77777777" w:rsidR="00C36761" w:rsidRPr="00FD1288" w:rsidRDefault="59C8BA3E" w:rsidP="00CA004F">
      <w:pPr>
        <w:pStyle w:val="Bullet1"/>
        <w:rPr>
          <w:rFonts w:eastAsiaTheme="minorEastAsia"/>
        </w:rPr>
      </w:pPr>
      <w:r w:rsidRPr="00FD1288">
        <w:t>sports and leisure services</w:t>
      </w:r>
    </w:p>
    <w:p w14:paraId="54B93F28" w14:textId="77777777" w:rsidR="00C36761" w:rsidRPr="00FD1288" w:rsidRDefault="59C8BA3E" w:rsidP="00CA004F">
      <w:pPr>
        <w:pStyle w:val="Bullet1"/>
        <w:rPr>
          <w:rFonts w:eastAsiaTheme="minorEastAsia"/>
        </w:rPr>
      </w:pPr>
      <w:r w:rsidRPr="00FD1288">
        <w:t>education and care services</w:t>
      </w:r>
    </w:p>
    <w:p w14:paraId="61B8BBAB" w14:textId="77777777" w:rsidR="00C36761" w:rsidRPr="00FD1288" w:rsidRDefault="59C8BA3E" w:rsidP="00CA004F">
      <w:pPr>
        <w:pStyle w:val="Bullet1"/>
        <w:rPr>
          <w:rFonts w:eastAsiaTheme="minorEastAsia"/>
        </w:rPr>
      </w:pPr>
      <w:r w:rsidRPr="00FD1288">
        <w:t>long day care</w:t>
      </w:r>
    </w:p>
    <w:p w14:paraId="07047CAC" w14:textId="77777777" w:rsidR="00C36761" w:rsidRPr="00FD1288" w:rsidRDefault="59C8BA3E" w:rsidP="00CA004F">
      <w:pPr>
        <w:pStyle w:val="Bullet1"/>
        <w:rPr>
          <w:rFonts w:eastAsiaTheme="minorEastAsia"/>
        </w:rPr>
      </w:pPr>
      <w:r w:rsidRPr="00FD1288">
        <w:lastRenderedPageBreak/>
        <w:t>family day care</w:t>
      </w:r>
    </w:p>
    <w:p w14:paraId="522F7507" w14:textId="77777777" w:rsidR="00C36761" w:rsidRPr="00FD1288" w:rsidRDefault="59C8BA3E" w:rsidP="00CA004F">
      <w:pPr>
        <w:pStyle w:val="Bullet1"/>
        <w:rPr>
          <w:rFonts w:eastAsiaTheme="minorEastAsia"/>
        </w:rPr>
      </w:pPr>
      <w:r w:rsidRPr="00FD1288">
        <w:t>outside school hours care</w:t>
      </w:r>
    </w:p>
    <w:p w14:paraId="01A95D45" w14:textId="77777777" w:rsidR="00C36761" w:rsidRPr="00FD1288" w:rsidRDefault="59C8BA3E" w:rsidP="00CA004F">
      <w:pPr>
        <w:pStyle w:val="Bullet1"/>
        <w:rPr>
          <w:rFonts w:eastAsiaTheme="minorEastAsia"/>
        </w:rPr>
      </w:pPr>
      <w:r w:rsidRPr="00FD1288">
        <w:t>vacation care</w:t>
      </w:r>
    </w:p>
    <w:p w14:paraId="596BDDBB" w14:textId="77777777" w:rsidR="00C36761" w:rsidRPr="00FD1288" w:rsidRDefault="59C8BA3E" w:rsidP="00CA004F">
      <w:pPr>
        <w:pStyle w:val="Bullet1"/>
        <w:rPr>
          <w:rFonts w:eastAsiaTheme="minorEastAsia"/>
        </w:rPr>
      </w:pPr>
      <w:r w:rsidRPr="00FD1288">
        <w:t>kindergartens</w:t>
      </w:r>
    </w:p>
    <w:p w14:paraId="1A263B95" w14:textId="1C4EBD45" w:rsidR="00C36761" w:rsidRPr="00FD1288" w:rsidRDefault="59C8BA3E" w:rsidP="00CA004F">
      <w:pPr>
        <w:pStyle w:val="Bullet1"/>
        <w:rPr>
          <w:rFonts w:eastAsiaTheme="minorEastAsia"/>
        </w:rPr>
      </w:pPr>
      <w:r w:rsidRPr="00FD1288">
        <w:t>pre-schools</w:t>
      </w:r>
      <w:r w:rsidR="4E6A3406" w:rsidRPr="00FD1288">
        <w:t>.</w:t>
      </w:r>
    </w:p>
    <w:p w14:paraId="47C8909B" w14:textId="5C9B0F13" w:rsidR="00C36761" w:rsidRPr="00FD1288" w:rsidRDefault="00C36761" w:rsidP="00CA004F">
      <w:pPr>
        <w:pStyle w:val="Bodyafterbullets"/>
        <w:rPr>
          <w:rFonts w:eastAsiaTheme="minorEastAsia"/>
        </w:rPr>
      </w:pPr>
      <w:r w:rsidRPr="00FD1288">
        <w:t xml:space="preserve">Although mandatory reporters have special obligations to report, all early childhood staff have a duty of care to report child abuse and neglect to </w:t>
      </w:r>
      <w:r w:rsidR="004718D2" w:rsidRPr="00FD1288">
        <w:t>C</w:t>
      </w:r>
      <w:r w:rsidRPr="00FD1288">
        <w:t xml:space="preserve">hild </w:t>
      </w:r>
      <w:r w:rsidR="004718D2" w:rsidRPr="00FD1288">
        <w:t>P</w:t>
      </w:r>
      <w:r w:rsidRPr="00FD1288">
        <w:t>rotection authorities.</w:t>
      </w:r>
    </w:p>
    <w:p w14:paraId="74605D1A" w14:textId="380F8B81" w:rsidR="00C36761" w:rsidRPr="00FD1288" w:rsidRDefault="00C36761" w:rsidP="00CA004F">
      <w:pPr>
        <w:pStyle w:val="Body"/>
        <w:rPr>
          <w:rFonts w:eastAsiaTheme="minorEastAsia"/>
        </w:rPr>
      </w:pPr>
      <w:r w:rsidRPr="00FD1288">
        <w:t>Refer participants to the DFFH website on mandatory reporting, specifically to the fact sheet for early childhood and the FAQs document</w:t>
      </w:r>
      <w:r w:rsidR="002512A6" w:rsidRPr="00FD1288">
        <w:t xml:space="preserve">, available on the </w:t>
      </w:r>
      <w:hyperlink r:id="rId111" w:history="1">
        <w:r w:rsidR="002512A6" w:rsidRPr="00FD1288">
          <w:rPr>
            <w:rStyle w:val="Hyperlink"/>
            <w:color w:val="auto"/>
            <w:u w:val="none"/>
          </w:rPr>
          <w:t>Mandatory reporting webpage</w:t>
        </w:r>
      </w:hyperlink>
      <w:r w:rsidR="002512A6" w:rsidRPr="00FD1288">
        <w:t xml:space="preserve">.  </w:t>
      </w:r>
      <w:r w:rsidR="002512A6" w:rsidRPr="00FD1288" w:rsidDel="002512A6">
        <w:t xml:space="preserve"> </w:t>
      </w:r>
    </w:p>
    <w:p w14:paraId="2FE0A3A2" w14:textId="7625536A" w:rsidR="00C36761" w:rsidRPr="00FD1288" w:rsidRDefault="00C36761" w:rsidP="00CA004F">
      <w:pPr>
        <w:pStyle w:val="Body"/>
        <w:rPr>
          <w:rFonts w:eastAsiaTheme="minorEastAsia"/>
        </w:rPr>
      </w:pPr>
      <w:r w:rsidRPr="00FD1288">
        <w:t xml:space="preserve">Refer early childhood staff to the Department of Education </w:t>
      </w:r>
      <w:r w:rsidR="00D45199" w:rsidRPr="00FD1288">
        <w:t xml:space="preserve">(DE) </w:t>
      </w:r>
      <w:r w:rsidRPr="00FD1288">
        <w:t xml:space="preserve">website, specifically PROTECT, the early childhood section and their regulatory body Quality Assessment and Regulation Division. </w:t>
      </w:r>
    </w:p>
    <w:p w14:paraId="57F25AFC" w14:textId="5CF00A7D" w:rsidR="00C36761" w:rsidRPr="00FD1288" w:rsidRDefault="00C36761" w:rsidP="00CA004F">
      <w:pPr>
        <w:pStyle w:val="Body"/>
      </w:pPr>
      <w:r w:rsidRPr="00FD1288">
        <w:t>Advi</w:t>
      </w:r>
      <w:r w:rsidR="002512A6" w:rsidRPr="00FD1288">
        <w:t>s</w:t>
      </w:r>
      <w:r w:rsidRPr="00FD1288">
        <w:t>e early childhood participants that DE has an eLearning module on mandatory reporting.</w:t>
      </w:r>
    </w:p>
    <w:p w14:paraId="5E9BD18E" w14:textId="77777777" w:rsidR="00653B95" w:rsidRPr="00FD1288" w:rsidRDefault="00653B95" w:rsidP="00CA004F">
      <w:pPr>
        <w:pStyle w:val="Body"/>
        <w:rPr>
          <w:rFonts w:eastAsiaTheme="minorEastAsia"/>
        </w:rPr>
      </w:pPr>
    </w:p>
    <w:p w14:paraId="106247AB" w14:textId="77777777" w:rsidR="00653B95" w:rsidRPr="00FD1288" w:rsidRDefault="00653B95" w:rsidP="00CA004F">
      <w:pPr>
        <w:pStyle w:val="Body"/>
        <w:rPr>
          <w:rFonts w:eastAsiaTheme="minorEastAsia"/>
        </w:rPr>
      </w:pPr>
    </w:p>
    <w:p w14:paraId="303E61C6" w14:textId="77777777" w:rsidR="0012633C" w:rsidRPr="00FD1288" w:rsidRDefault="0012633C" w:rsidP="00CA004F">
      <w:pPr>
        <w:pStyle w:val="Body"/>
        <w:rPr>
          <w:rFonts w:eastAsiaTheme="minorEastAsia"/>
        </w:rPr>
      </w:pPr>
    </w:p>
    <w:p w14:paraId="198C309A" w14:textId="77777777" w:rsidR="0012633C" w:rsidRPr="00FD1288" w:rsidRDefault="0012633C" w:rsidP="00CA004F">
      <w:pPr>
        <w:pStyle w:val="Body"/>
        <w:rPr>
          <w:rFonts w:eastAsiaTheme="minorEastAsia"/>
        </w:rPr>
      </w:pPr>
    </w:p>
    <w:p w14:paraId="555C8506" w14:textId="77777777" w:rsidR="0012633C" w:rsidRPr="00FD1288" w:rsidRDefault="0012633C" w:rsidP="00CA004F">
      <w:pPr>
        <w:pStyle w:val="Body"/>
        <w:rPr>
          <w:rFonts w:eastAsiaTheme="minorEastAsia"/>
        </w:rPr>
      </w:pPr>
    </w:p>
    <w:p w14:paraId="4FE0536D" w14:textId="77777777" w:rsidR="0012633C" w:rsidRPr="00FD1288" w:rsidRDefault="0012633C" w:rsidP="00CA004F">
      <w:pPr>
        <w:pStyle w:val="Body"/>
        <w:rPr>
          <w:rFonts w:eastAsiaTheme="minorEastAsia"/>
        </w:rPr>
      </w:pPr>
    </w:p>
    <w:p w14:paraId="0340EDF7" w14:textId="77777777" w:rsidR="0012633C" w:rsidRPr="00FD1288" w:rsidRDefault="0012633C" w:rsidP="00CA004F">
      <w:pPr>
        <w:pStyle w:val="Body"/>
        <w:rPr>
          <w:rFonts w:eastAsiaTheme="minorEastAsia"/>
        </w:rPr>
      </w:pPr>
    </w:p>
    <w:p w14:paraId="3312CDA7" w14:textId="77777777" w:rsidR="0012633C" w:rsidRPr="00FD1288" w:rsidRDefault="0012633C" w:rsidP="00CA004F">
      <w:pPr>
        <w:pStyle w:val="Body"/>
        <w:rPr>
          <w:rFonts w:eastAsiaTheme="minorEastAsia"/>
        </w:rPr>
      </w:pPr>
    </w:p>
    <w:p w14:paraId="57CE897B" w14:textId="77777777" w:rsidR="0012633C" w:rsidRPr="00FD1288" w:rsidRDefault="0012633C" w:rsidP="00CA004F">
      <w:pPr>
        <w:pStyle w:val="Body"/>
        <w:rPr>
          <w:rFonts w:eastAsiaTheme="minorEastAsia"/>
        </w:rPr>
      </w:pPr>
    </w:p>
    <w:p w14:paraId="6BF481D5" w14:textId="77777777" w:rsidR="0012633C" w:rsidRPr="00FD1288" w:rsidRDefault="0012633C" w:rsidP="00CA004F">
      <w:pPr>
        <w:pStyle w:val="Body"/>
        <w:rPr>
          <w:rFonts w:eastAsiaTheme="minorEastAsia"/>
        </w:rPr>
      </w:pPr>
    </w:p>
    <w:p w14:paraId="75C50AE7" w14:textId="77777777" w:rsidR="0012633C" w:rsidRPr="00FD1288" w:rsidRDefault="0012633C" w:rsidP="00CA004F">
      <w:pPr>
        <w:pStyle w:val="Body"/>
        <w:rPr>
          <w:rFonts w:eastAsiaTheme="minorEastAsia"/>
        </w:rPr>
      </w:pPr>
    </w:p>
    <w:p w14:paraId="69A55258" w14:textId="77777777" w:rsidR="0012633C" w:rsidRPr="00FD1288" w:rsidRDefault="0012633C" w:rsidP="00CA004F">
      <w:pPr>
        <w:pStyle w:val="Body"/>
        <w:rPr>
          <w:rFonts w:eastAsiaTheme="minorEastAsia"/>
        </w:rPr>
      </w:pPr>
    </w:p>
    <w:p w14:paraId="60FA4B62" w14:textId="77777777" w:rsidR="0012633C" w:rsidRPr="00FD1288" w:rsidRDefault="0012633C" w:rsidP="00CA004F">
      <w:pPr>
        <w:pStyle w:val="Body"/>
        <w:rPr>
          <w:rFonts w:eastAsiaTheme="minorEastAsia"/>
        </w:rPr>
      </w:pPr>
    </w:p>
    <w:p w14:paraId="7B44A7E8" w14:textId="77777777" w:rsidR="0012633C" w:rsidRPr="00FD1288" w:rsidRDefault="0012633C" w:rsidP="00CA004F">
      <w:pPr>
        <w:pStyle w:val="Body"/>
        <w:rPr>
          <w:rFonts w:eastAsiaTheme="minorEastAsia"/>
        </w:rPr>
      </w:pPr>
    </w:p>
    <w:p w14:paraId="20FE98B2" w14:textId="77777777" w:rsidR="0012633C" w:rsidRPr="00FD1288" w:rsidRDefault="0012633C" w:rsidP="00CA004F">
      <w:pPr>
        <w:pStyle w:val="Body"/>
        <w:rPr>
          <w:rFonts w:eastAsiaTheme="minorEastAsia"/>
        </w:rPr>
      </w:pPr>
    </w:p>
    <w:p w14:paraId="0D4BCDDB" w14:textId="77777777" w:rsidR="0012633C" w:rsidRPr="00FD1288" w:rsidRDefault="0012633C" w:rsidP="00CA004F">
      <w:pPr>
        <w:pStyle w:val="Body"/>
        <w:rPr>
          <w:rFonts w:eastAsiaTheme="minorEastAsia"/>
        </w:rPr>
      </w:pPr>
    </w:p>
    <w:p w14:paraId="6AEAE0AB" w14:textId="77777777" w:rsidR="0012633C" w:rsidRPr="00FD1288" w:rsidRDefault="0012633C" w:rsidP="00CA004F">
      <w:pPr>
        <w:pStyle w:val="Body"/>
        <w:rPr>
          <w:rFonts w:eastAsiaTheme="minorEastAsia"/>
        </w:rPr>
      </w:pPr>
    </w:p>
    <w:p w14:paraId="13392C6C" w14:textId="5A648F25" w:rsidR="0012633C" w:rsidRDefault="0012633C" w:rsidP="00CA004F">
      <w:pPr>
        <w:pStyle w:val="Body"/>
        <w:rPr>
          <w:rFonts w:eastAsiaTheme="minorEastAsia"/>
        </w:rPr>
      </w:pPr>
    </w:p>
    <w:p w14:paraId="175F04E3" w14:textId="77777777" w:rsidR="005A1C5A" w:rsidRDefault="005A1C5A" w:rsidP="00CA004F">
      <w:pPr>
        <w:pStyle w:val="Body"/>
        <w:rPr>
          <w:rFonts w:eastAsiaTheme="minorEastAsia"/>
        </w:rPr>
      </w:pPr>
    </w:p>
    <w:p w14:paraId="65D8EE9C" w14:textId="77777777" w:rsidR="005A1C5A" w:rsidRDefault="005A1C5A" w:rsidP="00CA004F">
      <w:pPr>
        <w:pStyle w:val="Body"/>
        <w:rPr>
          <w:rFonts w:eastAsiaTheme="minorEastAsia"/>
        </w:rPr>
      </w:pPr>
    </w:p>
    <w:p w14:paraId="0AB76EB4" w14:textId="77777777" w:rsidR="005A1C5A" w:rsidRDefault="005A1C5A" w:rsidP="00CA004F">
      <w:pPr>
        <w:pStyle w:val="Body"/>
        <w:rPr>
          <w:rFonts w:eastAsiaTheme="minorEastAsia"/>
        </w:rPr>
      </w:pPr>
    </w:p>
    <w:p w14:paraId="43D3D666" w14:textId="77777777" w:rsidR="005A1C5A" w:rsidRDefault="005A1C5A" w:rsidP="00CA004F">
      <w:pPr>
        <w:pStyle w:val="Body"/>
        <w:rPr>
          <w:rFonts w:eastAsiaTheme="minorEastAsia"/>
        </w:rPr>
      </w:pPr>
    </w:p>
    <w:p w14:paraId="71FB2067" w14:textId="77777777" w:rsidR="005A1C5A" w:rsidRPr="00FD1288" w:rsidRDefault="005A1C5A" w:rsidP="00CA004F">
      <w:pPr>
        <w:pStyle w:val="Body"/>
        <w:rPr>
          <w:rFonts w:eastAsiaTheme="minorEastAsia"/>
        </w:rPr>
      </w:pPr>
    </w:p>
    <w:p w14:paraId="6D29BEF6" w14:textId="1A1C2446" w:rsidR="003353C2" w:rsidRPr="00FD1288" w:rsidRDefault="003353C2" w:rsidP="00CA004F">
      <w:pPr>
        <w:pStyle w:val="Body"/>
        <w:rPr>
          <w:rFonts w:eastAsiaTheme="minorEastAsia"/>
        </w:rPr>
      </w:pPr>
    </w:p>
    <w:p w14:paraId="2402470A" w14:textId="5A8862F8" w:rsidR="00C36761" w:rsidRPr="00FD1288" w:rsidRDefault="00C36761" w:rsidP="00CA004F">
      <w:pPr>
        <w:pStyle w:val="Heading2"/>
        <w:rPr>
          <w:rFonts w:eastAsiaTheme="minorEastAsia"/>
        </w:rPr>
      </w:pPr>
      <w:bookmarkStart w:id="104" w:name="_Toc157596300"/>
      <w:r w:rsidRPr="00FD1288">
        <w:rPr>
          <w:rFonts w:eastAsiaTheme="minorEastAsia"/>
        </w:rPr>
        <w:lastRenderedPageBreak/>
        <w:t>S</w:t>
      </w:r>
      <w:r w:rsidR="00C45BC6" w:rsidRPr="00FD1288">
        <w:rPr>
          <w:rFonts w:eastAsiaTheme="minorEastAsia"/>
        </w:rPr>
        <w:t>lide</w:t>
      </w:r>
      <w:r w:rsidR="00EB4DC6" w:rsidRPr="00FD1288">
        <w:rPr>
          <w:rFonts w:eastAsiaTheme="minorEastAsia"/>
        </w:rPr>
        <w:t xml:space="preserve"> 4</w:t>
      </w:r>
      <w:r w:rsidR="00EB6E1E" w:rsidRPr="00FD1288">
        <w:rPr>
          <w:rFonts w:eastAsiaTheme="minorEastAsia"/>
        </w:rPr>
        <w:t>9</w:t>
      </w:r>
      <w:bookmarkEnd w:id="104"/>
    </w:p>
    <w:p w14:paraId="3BC51ABA" w14:textId="77777777" w:rsidR="00184CA9" w:rsidRPr="00FD1288" w:rsidRDefault="00184CA9" w:rsidP="00184CA9">
      <w:pPr>
        <w:pStyle w:val="Body"/>
      </w:pPr>
    </w:p>
    <w:p w14:paraId="72496457" w14:textId="4F84C7EC" w:rsidR="00184CA9" w:rsidRPr="00FD1288" w:rsidRDefault="00184CA9" w:rsidP="00184CA9">
      <w:pPr>
        <w:pStyle w:val="Body"/>
      </w:pPr>
      <w:r w:rsidRPr="00FD1288">
        <w:rPr>
          <w:noProof/>
        </w:rPr>
        <w:drawing>
          <wp:inline distT="0" distB="0" distL="0" distR="0" wp14:anchorId="33F6996D" wp14:editId="0D7F388B">
            <wp:extent cx="6479540" cy="363982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479540" cy="3639820"/>
                    </a:xfrm>
                    <a:prstGeom prst="rect">
                      <a:avLst/>
                    </a:prstGeom>
                  </pic:spPr>
                </pic:pic>
              </a:graphicData>
            </a:graphic>
          </wp:inline>
        </w:drawing>
      </w:r>
    </w:p>
    <w:p w14:paraId="3DFE9FC0" w14:textId="27D01A6E" w:rsidR="00C36761" w:rsidRPr="00FD1288" w:rsidRDefault="00C45BC6" w:rsidP="00CA004F">
      <w:pPr>
        <w:pStyle w:val="Heading3"/>
        <w:rPr>
          <w:b/>
          <w:bCs w:val="0"/>
        </w:rPr>
      </w:pPr>
      <w:bookmarkStart w:id="105" w:name="_Toc157596301"/>
      <w:r w:rsidRPr="00FD1288">
        <w:rPr>
          <w:b/>
          <w:bCs w:val="0"/>
        </w:rPr>
        <w:t>Slide</w:t>
      </w:r>
      <w:r w:rsidR="00653B95" w:rsidRPr="00FD1288">
        <w:rPr>
          <w:b/>
          <w:bCs w:val="0"/>
        </w:rPr>
        <w:t xml:space="preserve"> 4</w:t>
      </w:r>
      <w:r w:rsidR="00EB6E1E" w:rsidRPr="00FD1288">
        <w:rPr>
          <w:b/>
          <w:bCs w:val="0"/>
        </w:rPr>
        <w:t>9</w:t>
      </w:r>
      <w:r w:rsidRPr="00FD1288">
        <w:rPr>
          <w:b/>
          <w:bCs w:val="0"/>
        </w:rPr>
        <w:t xml:space="preserve"> </w:t>
      </w:r>
      <w:r w:rsidR="002073E6" w:rsidRPr="00FD1288">
        <w:rPr>
          <w:b/>
          <w:bCs w:val="0"/>
        </w:rPr>
        <w:t>speaking</w:t>
      </w:r>
      <w:r w:rsidRPr="00FD1288">
        <w:rPr>
          <w:b/>
          <w:bCs w:val="0"/>
        </w:rPr>
        <w:t xml:space="preserve"> </w:t>
      </w:r>
      <w:r w:rsidR="00653B95" w:rsidRPr="00FD1288">
        <w:rPr>
          <w:b/>
          <w:bCs w:val="0"/>
        </w:rPr>
        <w:t>notes.</w:t>
      </w:r>
      <w:bookmarkEnd w:id="105"/>
    </w:p>
    <w:p w14:paraId="6C436F79" w14:textId="77777777" w:rsidR="00C36761" w:rsidRPr="00FD1288" w:rsidRDefault="00C36761" w:rsidP="00CA004F">
      <w:pPr>
        <w:pStyle w:val="Body"/>
        <w:rPr>
          <w:rFonts w:eastAsiaTheme="minorEastAsia"/>
        </w:rPr>
      </w:pPr>
      <w:r w:rsidRPr="00FD1288">
        <w:t>Does this apply to psychologist in private practice?</w:t>
      </w:r>
    </w:p>
    <w:p w14:paraId="72187648" w14:textId="10896996" w:rsidR="00C36761" w:rsidRPr="00FD1288" w:rsidRDefault="59C8BA3E" w:rsidP="00CA004F">
      <w:pPr>
        <w:pStyle w:val="Bullet1"/>
        <w:rPr>
          <w:rFonts w:eastAsiaTheme="minorEastAsia"/>
        </w:rPr>
      </w:pPr>
      <w:r w:rsidRPr="00FD1288">
        <w:t xml:space="preserve">A registered psychologist is a person registered (including those provisionally registered) under the Health Practitioner Regulation National Law to practise in the psychology profession (other than as a </w:t>
      </w:r>
      <w:r w:rsidR="7DF618CC" w:rsidRPr="00FD1288">
        <w:t>student unless</w:t>
      </w:r>
      <w:r w:rsidRPr="00FD1288">
        <w:t xml:space="preserve"> the student is a registered psychologist). </w:t>
      </w:r>
    </w:p>
    <w:p w14:paraId="2F7E95C7" w14:textId="77777777" w:rsidR="00C36761" w:rsidRPr="00FD1288" w:rsidRDefault="59C8BA3E" w:rsidP="00CA004F">
      <w:pPr>
        <w:pStyle w:val="Bullet1"/>
        <w:rPr>
          <w:rFonts w:eastAsiaTheme="minorEastAsia"/>
        </w:rPr>
      </w:pPr>
      <w:r w:rsidRPr="00FD1288">
        <w:t>Mandatory reporting requirements apply to all registered psychologists in Victoria, whether you are working in the public sector, an agency, non-government organisation, a school or in private practice.</w:t>
      </w:r>
    </w:p>
    <w:p w14:paraId="2644C33E" w14:textId="77777777" w:rsidR="00C36761" w:rsidRPr="00FD1288" w:rsidRDefault="00C36761" w:rsidP="00CA004F">
      <w:pPr>
        <w:pStyle w:val="Bodyafterbullets"/>
        <w:rPr>
          <w:rFonts w:eastAsiaTheme="minorEastAsia"/>
        </w:rPr>
      </w:pPr>
      <w:r w:rsidRPr="00FD1288">
        <w:t>What about client confidentiality?</w:t>
      </w:r>
    </w:p>
    <w:p w14:paraId="3702F418" w14:textId="77777777" w:rsidR="00C36761" w:rsidRPr="00FD1288" w:rsidRDefault="59C8BA3E" w:rsidP="00CA004F">
      <w:pPr>
        <w:pStyle w:val="Bullet1"/>
        <w:rPr>
          <w:rFonts w:eastAsiaTheme="minorEastAsia"/>
        </w:rPr>
      </w:pPr>
      <w:r w:rsidRPr="00FD1288">
        <w:t xml:space="preserve">Mandatory reporting is a legal requirement consistent with the Australian Psychological Society </w:t>
      </w:r>
      <w:r w:rsidRPr="00FD1288">
        <w:rPr>
          <w:i/>
          <w:iCs/>
        </w:rPr>
        <w:t>APS Code of Ethics</w:t>
      </w:r>
      <w:r w:rsidRPr="00FD1288">
        <w:t xml:space="preserve"> (Section A.5.2) requires psychologists to comply with any legal obligations regarding the disclosure of confidential information.</w:t>
      </w:r>
    </w:p>
    <w:p w14:paraId="39A7C9D6" w14:textId="540B15C7" w:rsidR="005D711D" w:rsidRPr="00FD1288" w:rsidRDefault="59C8BA3E" w:rsidP="00CA004F">
      <w:pPr>
        <w:pStyle w:val="Bullet1"/>
        <w:spacing w:after="0"/>
        <w:rPr>
          <w:rFonts w:eastAsiaTheme="minorEastAsia"/>
        </w:rPr>
      </w:pPr>
      <w:r w:rsidRPr="00FD1288">
        <w:t>Refer participants to the DFFH website on mandatory reporting, specifically to the fact sheet for registered psychologists and the FAQs document</w:t>
      </w:r>
      <w:r w:rsidR="6C52BB9B" w:rsidRPr="00FD1288">
        <w:t xml:space="preserve">, available on the </w:t>
      </w:r>
      <w:hyperlink r:id="rId113">
        <w:r w:rsidR="6C52BB9B" w:rsidRPr="00FD1288">
          <w:rPr>
            <w:rStyle w:val="Hyperlink"/>
            <w:color w:val="auto"/>
            <w:u w:val="none"/>
          </w:rPr>
          <w:t>Mandatory reporting webpage</w:t>
        </w:r>
      </w:hyperlink>
      <w:r w:rsidR="003353C2" w:rsidRPr="00FD1288">
        <w:rPr>
          <w:rStyle w:val="Hyperlink"/>
          <w:color w:val="auto"/>
          <w:u w:val="none"/>
        </w:rPr>
        <w:t>.</w:t>
      </w:r>
      <w:r w:rsidR="6C52BB9B" w:rsidRPr="00FD1288">
        <w:t xml:space="preserve"> </w:t>
      </w:r>
    </w:p>
    <w:p w14:paraId="075968C1" w14:textId="7CB9FCAE" w:rsidR="00C36761" w:rsidRPr="00FD1288" w:rsidRDefault="59C8BA3E" w:rsidP="00CA004F">
      <w:pPr>
        <w:pStyle w:val="Bullet1"/>
        <w:rPr>
          <w:rFonts w:asciiTheme="minorHAnsi" w:hAnsi="Calibri" w:cstheme="minorBidi"/>
          <w:color w:val="000000" w:themeColor="text1"/>
          <w:kern w:val="24"/>
          <w:sz w:val="18"/>
          <w:szCs w:val="18"/>
        </w:rPr>
      </w:pPr>
      <w:r w:rsidRPr="00FD1288">
        <w:t xml:space="preserve">If there are any specific questions that you are unable to answer, it might be worthwhile directing participants to their regulatory body Australian Health Practitioner Regulation Agency (AHPRA) or peak body Australian Psychological Society (APS). </w:t>
      </w:r>
    </w:p>
    <w:p w14:paraId="02A7508F" w14:textId="77777777" w:rsidR="00653B95" w:rsidRPr="00FD1288" w:rsidRDefault="00653B95" w:rsidP="00653B95">
      <w:pPr>
        <w:pStyle w:val="Bullet1"/>
        <w:numPr>
          <w:ilvl w:val="0"/>
          <w:numId w:val="0"/>
        </w:numPr>
        <w:ind w:left="284" w:hanging="284"/>
      </w:pPr>
    </w:p>
    <w:p w14:paraId="4FC1853D" w14:textId="484F43C4" w:rsidR="00653B95" w:rsidRPr="00FD1288" w:rsidRDefault="00634285" w:rsidP="00653B95">
      <w:pPr>
        <w:pStyle w:val="Bullet1"/>
        <w:numPr>
          <w:ilvl w:val="0"/>
          <w:numId w:val="0"/>
        </w:numPr>
        <w:ind w:left="284" w:hanging="284"/>
        <w:rPr>
          <w:rFonts w:cs="Arial"/>
          <w:szCs w:val="21"/>
        </w:rPr>
      </w:pPr>
      <w:r w:rsidRPr="00FD1288">
        <w:rPr>
          <w:rFonts w:cs="Arial"/>
          <w:b/>
          <w:bCs/>
          <w:szCs w:val="21"/>
        </w:rPr>
        <w:t>For more information on who is a mandatory reporter in Victoria below is the l</w:t>
      </w:r>
      <w:r w:rsidR="00662A52" w:rsidRPr="00FD1288">
        <w:rPr>
          <w:rFonts w:cs="Arial"/>
          <w:b/>
          <w:bCs/>
          <w:szCs w:val="21"/>
        </w:rPr>
        <w:t>ist of mandatory</w:t>
      </w:r>
      <w:r w:rsidR="00406FB9" w:rsidRPr="00FD1288">
        <w:rPr>
          <w:rFonts w:cs="Arial"/>
          <w:b/>
          <w:bCs/>
          <w:szCs w:val="21"/>
        </w:rPr>
        <w:t xml:space="preserve"> </w:t>
      </w:r>
      <w:r w:rsidR="00662A52" w:rsidRPr="00FD1288">
        <w:rPr>
          <w:rFonts w:cs="Arial"/>
          <w:b/>
          <w:bCs/>
          <w:szCs w:val="21"/>
        </w:rPr>
        <w:t>reporters as</w:t>
      </w:r>
      <w:r w:rsidR="00662A52" w:rsidRPr="00FD1288">
        <w:rPr>
          <w:rFonts w:cs="Arial"/>
          <w:szCs w:val="21"/>
        </w:rPr>
        <w:t xml:space="preserve"> </w:t>
      </w:r>
      <w:r w:rsidR="00662A52" w:rsidRPr="00FD1288">
        <w:rPr>
          <w:rFonts w:cs="Arial"/>
          <w:b/>
          <w:bCs/>
          <w:szCs w:val="21"/>
        </w:rPr>
        <w:t xml:space="preserve">noted on the </w:t>
      </w:r>
      <w:r w:rsidRPr="00FD1288">
        <w:rPr>
          <w:rFonts w:cs="Arial"/>
          <w:b/>
          <w:bCs/>
          <w:szCs w:val="21"/>
        </w:rPr>
        <w:t>DFFH children and families mandatory reporting web page</w:t>
      </w:r>
      <w:r w:rsidRPr="00FD1288">
        <w:rPr>
          <w:rFonts w:cs="Arial"/>
          <w:szCs w:val="21"/>
        </w:rPr>
        <w:t xml:space="preserve"> </w:t>
      </w:r>
    </w:p>
    <w:p w14:paraId="326FDA36" w14:textId="7180C652"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registered medical practitioners.</w:t>
      </w:r>
    </w:p>
    <w:p w14:paraId="081328B4"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nurses</w:t>
      </w:r>
    </w:p>
    <w:p w14:paraId="620D481F"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midwives</w:t>
      </w:r>
    </w:p>
    <w:p w14:paraId="3294B916"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registered teachers and early childhood teachers</w:t>
      </w:r>
    </w:p>
    <w:p w14:paraId="0E8D4315"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school principals</w:t>
      </w:r>
    </w:p>
    <w:p w14:paraId="5C53380C"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lastRenderedPageBreak/>
        <w:t>school counsellors</w:t>
      </w:r>
    </w:p>
    <w:p w14:paraId="7F99FFC5"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police officers</w:t>
      </w:r>
    </w:p>
    <w:p w14:paraId="51F6197C"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out of home care workers (excluding voluntary foster and kinship carers)</w:t>
      </w:r>
    </w:p>
    <w:p w14:paraId="693C79B2"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early childhood workers</w:t>
      </w:r>
    </w:p>
    <w:p w14:paraId="50157EB9"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youth justice workers</w:t>
      </w:r>
    </w:p>
    <w:p w14:paraId="63AB6FF9"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registered psychologists</w:t>
      </w:r>
    </w:p>
    <w:p w14:paraId="42F38B75" w14:textId="77777777" w:rsidR="00662A52" w:rsidRPr="00FD1288" w:rsidRDefault="00662A52" w:rsidP="00662A52">
      <w:pPr>
        <w:numPr>
          <w:ilvl w:val="0"/>
          <w:numId w:val="16"/>
        </w:numPr>
        <w:shd w:val="clear" w:color="auto" w:fill="FFFFFF"/>
        <w:spacing w:before="100" w:beforeAutospacing="1" w:after="100" w:afterAutospacing="1" w:line="240" w:lineRule="auto"/>
        <w:rPr>
          <w:rFonts w:cs="Arial"/>
          <w:color w:val="0A0A0A"/>
          <w:szCs w:val="21"/>
          <w:lang w:eastAsia="en-AU"/>
        </w:rPr>
      </w:pPr>
      <w:r w:rsidRPr="00FD1288">
        <w:rPr>
          <w:rFonts w:cs="Arial"/>
          <w:color w:val="0A0A0A"/>
          <w:szCs w:val="21"/>
          <w:lang w:eastAsia="en-AU"/>
        </w:rPr>
        <w:t>people in religious ministry.</w:t>
      </w:r>
    </w:p>
    <w:p w14:paraId="767D6213" w14:textId="77777777" w:rsidR="00F3693C" w:rsidRPr="00FD1288" w:rsidRDefault="00F3693C" w:rsidP="00F3693C">
      <w:pPr>
        <w:shd w:val="clear" w:color="auto" w:fill="FFFFFF"/>
        <w:spacing w:before="100" w:beforeAutospacing="1" w:after="100" w:afterAutospacing="1" w:line="240" w:lineRule="auto"/>
        <w:ind w:left="720"/>
        <w:rPr>
          <w:rFonts w:cs="Arial"/>
          <w:color w:val="0A0A0A"/>
          <w:szCs w:val="21"/>
          <w:lang w:eastAsia="en-AU"/>
        </w:rPr>
      </w:pPr>
    </w:p>
    <w:p w14:paraId="7E0ED001" w14:textId="77777777" w:rsidR="00F3693C" w:rsidRDefault="00F3693C" w:rsidP="00F3693C">
      <w:pPr>
        <w:shd w:val="clear" w:color="auto" w:fill="FFFFFF"/>
        <w:spacing w:before="100" w:beforeAutospacing="1" w:after="100" w:afterAutospacing="1" w:line="240" w:lineRule="auto"/>
        <w:ind w:left="720"/>
        <w:rPr>
          <w:rFonts w:cs="Arial"/>
          <w:color w:val="0A0A0A"/>
          <w:szCs w:val="21"/>
          <w:lang w:eastAsia="en-AU"/>
        </w:rPr>
      </w:pPr>
    </w:p>
    <w:p w14:paraId="71717BEC"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47D54C61"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74C0F843"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429FD0AF"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1B080CEA"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7EE0B1DF"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5163C50C"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08ECD139"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5B4A0A4B"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27BE9D5D"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3EACC972"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4A77D030"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2A5903D7"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5341FE5F"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77D8C119"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4526559C"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75D13CB2"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7962B1B9"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63FB87D3"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4219377A" w14:textId="77777777" w:rsidR="005A1C5A"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6055BF85" w14:textId="77777777" w:rsidR="005A1C5A" w:rsidRPr="00FD1288" w:rsidRDefault="005A1C5A" w:rsidP="00F3693C">
      <w:pPr>
        <w:shd w:val="clear" w:color="auto" w:fill="FFFFFF"/>
        <w:spacing w:before="100" w:beforeAutospacing="1" w:after="100" w:afterAutospacing="1" w:line="240" w:lineRule="auto"/>
        <w:ind w:left="720"/>
        <w:rPr>
          <w:rFonts w:cs="Arial"/>
          <w:color w:val="0A0A0A"/>
          <w:szCs w:val="21"/>
          <w:lang w:eastAsia="en-AU"/>
        </w:rPr>
      </w:pPr>
    </w:p>
    <w:p w14:paraId="0C1455D6" w14:textId="05A3BD0F" w:rsidR="00C36761" w:rsidRPr="00FD1288" w:rsidRDefault="00C36761" w:rsidP="00CA004F">
      <w:pPr>
        <w:pStyle w:val="Heading2"/>
        <w:rPr>
          <w:b w:val="0"/>
          <w:szCs w:val="32"/>
        </w:rPr>
      </w:pPr>
      <w:bookmarkStart w:id="106" w:name="_Toc157596302"/>
      <w:r w:rsidRPr="00FD1288">
        <w:rPr>
          <w:szCs w:val="32"/>
        </w:rPr>
        <w:lastRenderedPageBreak/>
        <w:t>S</w:t>
      </w:r>
      <w:r w:rsidR="00C45BC6" w:rsidRPr="00FD1288">
        <w:rPr>
          <w:szCs w:val="32"/>
        </w:rPr>
        <w:t>lide</w:t>
      </w:r>
      <w:r w:rsidR="00B26FCA" w:rsidRPr="00FD1288">
        <w:rPr>
          <w:szCs w:val="32"/>
        </w:rPr>
        <w:t xml:space="preserve"> </w:t>
      </w:r>
      <w:r w:rsidR="00EB6E1E" w:rsidRPr="00FD1288">
        <w:rPr>
          <w:szCs w:val="32"/>
        </w:rPr>
        <w:t>50</w:t>
      </w:r>
      <w:bookmarkEnd w:id="106"/>
    </w:p>
    <w:p w14:paraId="44D262BA" w14:textId="77777777" w:rsidR="00C45BC6" w:rsidRPr="00FD1288" w:rsidRDefault="00C45BC6" w:rsidP="00C36761">
      <w:pPr>
        <w:pStyle w:val="Body"/>
        <w:spacing w:after="0"/>
        <w:rPr>
          <w:rFonts w:asciiTheme="minorHAnsi" w:eastAsiaTheme="minorEastAsia" w:hAnsi="Calibri" w:cstheme="minorBidi"/>
          <w:b/>
          <w:bCs/>
          <w:color w:val="000000" w:themeColor="text1"/>
          <w:kern w:val="24"/>
          <w:sz w:val="18"/>
          <w:szCs w:val="18"/>
        </w:rPr>
      </w:pPr>
    </w:p>
    <w:p w14:paraId="032D9C2E" w14:textId="4529BBBF" w:rsidR="00C36761" w:rsidRPr="00FD1288" w:rsidRDefault="00822E95" w:rsidP="00C36761">
      <w:pPr>
        <w:pStyle w:val="Body"/>
        <w:spacing w:after="0"/>
        <w:rPr>
          <w:rFonts w:asciiTheme="minorHAnsi" w:eastAsiaTheme="minorEastAsia" w:hAnsi="Calibri" w:cstheme="minorBidi"/>
          <w:b/>
          <w:bCs/>
          <w:color w:val="000000" w:themeColor="text1"/>
          <w:kern w:val="24"/>
          <w:sz w:val="18"/>
          <w:szCs w:val="18"/>
        </w:rPr>
      </w:pPr>
      <w:r w:rsidRPr="00FD1288">
        <w:rPr>
          <w:noProof/>
        </w:rPr>
        <w:drawing>
          <wp:inline distT="0" distB="0" distL="0" distR="0" wp14:anchorId="6D145F9B" wp14:editId="710CDB1B">
            <wp:extent cx="6479540" cy="3688715"/>
            <wp:effectExtent l="0" t="0" r="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479540" cy="3688715"/>
                    </a:xfrm>
                    <a:prstGeom prst="rect">
                      <a:avLst/>
                    </a:prstGeom>
                  </pic:spPr>
                </pic:pic>
              </a:graphicData>
            </a:graphic>
          </wp:inline>
        </w:drawing>
      </w:r>
    </w:p>
    <w:p w14:paraId="6B4FF97E" w14:textId="7B99D9A5" w:rsidR="00C36761" w:rsidRPr="00FD1288" w:rsidRDefault="00372EF0" w:rsidP="00CA004F">
      <w:pPr>
        <w:pStyle w:val="Heading3"/>
        <w:rPr>
          <w:b/>
          <w:bCs w:val="0"/>
        </w:rPr>
      </w:pPr>
      <w:bookmarkStart w:id="107" w:name="_Toc157596303"/>
      <w:r w:rsidRPr="00FD1288">
        <w:rPr>
          <w:b/>
          <w:bCs w:val="0"/>
        </w:rPr>
        <w:t>Slide</w:t>
      </w:r>
      <w:r w:rsidR="00653B95" w:rsidRPr="00FD1288">
        <w:rPr>
          <w:b/>
          <w:bCs w:val="0"/>
        </w:rPr>
        <w:t xml:space="preserve"> </w:t>
      </w:r>
      <w:r w:rsidR="00EB6E1E" w:rsidRPr="00FD1288">
        <w:rPr>
          <w:b/>
          <w:bCs w:val="0"/>
        </w:rPr>
        <w:t>50</w:t>
      </w:r>
      <w:r w:rsidRPr="00FD1288">
        <w:rPr>
          <w:b/>
          <w:bCs w:val="0"/>
        </w:rPr>
        <w:t xml:space="preserve"> </w:t>
      </w:r>
      <w:r w:rsidR="002073E6" w:rsidRPr="00FD1288">
        <w:rPr>
          <w:b/>
          <w:bCs w:val="0"/>
        </w:rPr>
        <w:t>speaking</w:t>
      </w:r>
      <w:r w:rsidRPr="00FD1288">
        <w:rPr>
          <w:b/>
          <w:bCs w:val="0"/>
        </w:rPr>
        <w:t xml:space="preserve"> </w:t>
      </w:r>
      <w:r w:rsidR="00653B95" w:rsidRPr="00FD1288">
        <w:rPr>
          <w:b/>
          <w:bCs w:val="0"/>
        </w:rPr>
        <w:t>notes.</w:t>
      </w:r>
      <w:bookmarkEnd w:id="107"/>
    </w:p>
    <w:p w14:paraId="76235684" w14:textId="77777777" w:rsidR="00C36761" w:rsidRPr="00FD1288" w:rsidRDefault="00C36761" w:rsidP="00B06B85">
      <w:pPr>
        <w:pStyle w:val="Body"/>
      </w:pPr>
      <w:r w:rsidRPr="00FD1288">
        <w:t>Refer participants to the Fact Sheets and FAQ document located on the DFFH website including any other obligations that may apply to them as an organisation (such as Child Safe Standards) and professional group (such as code of ethics/conduct etc).</w:t>
      </w:r>
    </w:p>
    <w:p w14:paraId="330320C2" w14:textId="3491A491" w:rsidR="00B06B85" w:rsidRPr="00FD1288" w:rsidRDefault="00B06B85" w:rsidP="00B06B85">
      <w:pPr>
        <w:pStyle w:val="Body"/>
      </w:pPr>
      <w:r w:rsidRPr="00FD1288">
        <w:t xml:space="preserve">For information on mandatory reporting, please visit the </w:t>
      </w:r>
      <w:hyperlink r:id="rId115" w:history="1">
        <w:r w:rsidRPr="00FD1288">
          <w:rPr>
            <w:rStyle w:val="Hyperlink"/>
            <w:color w:val="auto"/>
            <w:u w:val="none"/>
          </w:rPr>
          <w:t>Mandatory reporting webpage</w:t>
        </w:r>
      </w:hyperlink>
      <w:r w:rsidR="002073E6" w:rsidRPr="00FD1288">
        <w:rPr>
          <w:rStyle w:val="Hyperlink"/>
          <w:color w:val="auto"/>
          <w:u w:val="none"/>
        </w:rPr>
        <w:t>.</w:t>
      </w:r>
      <w:r w:rsidRPr="00FD1288">
        <w:t xml:space="preserve"> </w:t>
      </w:r>
    </w:p>
    <w:p w14:paraId="51E2EC93" w14:textId="77777777" w:rsidR="00C36761" w:rsidRPr="00FD1288" w:rsidRDefault="00C36761" w:rsidP="00CA004F">
      <w:pPr>
        <w:pStyle w:val="Body"/>
      </w:pPr>
      <w:r w:rsidRPr="00FD1288">
        <w:t>Optional information: A summary of reporting obligations:</w:t>
      </w:r>
    </w:p>
    <w:p w14:paraId="099AB54C" w14:textId="77777777" w:rsidR="00C36761" w:rsidRPr="00FD1288" w:rsidRDefault="00C36761" w:rsidP="00CA004F">
      <w:pPr>
        <w:pStyle w:val="Body"/>
        <w:rPr>
          <w:rFonts w:eastAsiaTheme="minorEastAsia"/>
        </w:rPr>
      </w:pPr>
      <w:r w:rsidRPr="00FD1288">
        <w:t xml:space="preserve">Reportable conduct requires: </w:t>
      </w:r>
    </w:p>
    <w:p w14:paraId="0F29DBAF" w14:textId="082BDE36" w:rsidR="00C36761" w:rsidRPr="00FD1288" w:rsidRDefault="59C8BA3E" w:rsidP="00CA004F">
      <w:pPr>
        <w:pStyle w:val="Bullet1"/>
        <w:rPr>
          <w:rFonts w:eastAsiaTheme="minorEastAsia"/>
        </w:rPr>
      </w:pPr>
      <w:r w:rsidRPr="00FD1288">
        <w:t xml:space="preserve">some organisations to respond to allegations of child abuse (and other child-related misconduct) made against their workers and volunteers, and to notify CCYP of any </w:t>
      </w:r>
      <w:r w:rsidR="00722F4A" w:rsidRPr="00FD1288">
        <w:t>allegations.</w:t>
      </w:r>
    </w:p>
    <w:p w14:paraId="53DD8F75" w14:textId="3C8D90B1" w:rsidR="00C36761" w:rsidRPr="00FD1288" w:rsidRDefault="59C8BA3E" w:rsidP="00CA004F">
      <w:pPr>
        <w:pStyle w:val="Bullet1"/>
        <w:rPr>
          <w:rFonts w:eastAsiaTheme="minorEastAsia"/>
        </w:rPr>
      </w:pPr>
      <w:r w:rsidRPr="00FD1288">
        <w:t xml:space="preserve">enables CCYP to independently oversee those </w:t>
      </w:r>
      <w:r w:rsidR="00722F4A" w:rsidRPr="00FD1288">
        <w:t>responses.</w:t>
      </w:r>
    </w:p>
    <w:p w14:paraId="75D54EE5" w14:textId="5B364F1B" w:rsidR="00C36761" w:rsidRPr="00FD1288" w:rsidRDefault="59C8BA3E" w:rsidP="00CA004F">
      <w:pPr>
        <w:pStyle w:val="Bullet1"/>
        <w:rPr>
          <w:rFonts w:eastAsiaTheme="minorEastAsia"/>
        </w:rPr>
      </w:pPr>
      <w:r w:rsidRPr="00FD1288">
        <w:t xml:space="preserve">facilitates information sharing between organisations, their regulators, Victoria Police, the Department of </w:t>
      </w:r>
      <w:r w:rsidR="7DF618CC" w:rsidRPr="00FD1288">
        <w:t>Justice</w:t>
      </w:r>
      <w:r w:rsidR="00376766" w:rsidRPr="00FD1288">
        <w:t xml:space="preserve"> and Community Safety</w:t>
      </w:r>
      <w:r w:rsidR="7DF618CC" w:rsidRPr="00FD1288">
        <w:t>,</w:t>
      </w:r>
      <w:r w:rsidRPr="00FD1288">
        <w:t xml:space="preserve"> and Regulation’s Working </w:t>
      </w:r>
      <w:r w:rsidR="17FD77CF" w:rsidRPr="00FD1288">
        <w:t>with</w:t>
      </w:r>
      <w:r w:rsidRPr="00FD1288">
        <w:t xml:space="preserve"> Children Check Unit and CCYP</w:t>
      </w:r>
      <w:r w:rsidR="23A19505" w:rsidRPr="00FD1288">
        <w:t>.</w:t>
      </w:r>
    </w:p>
    <w:p w14:paraId="1340ADC4" w14:textId="2FB315AA" w:rsidR="00C36761" w:rsidRPr="00FD1288" w:rsidRDefault="00C36761" w:rsidP="00CA004F">
      <w:pPr>
        <w:pStyle w:val="Bodyafterbullets"/>
      </w:pPr>
      <w:r w:rsidRPr="00FD1288">
        <w:t xml:space="preserve">Failure to protect a child from sexual abuse offence applies to people within </w:t>
      </w:r>
      <w:r w:rsidR="00CC3AB4" w:rsidRPr="00FD1288">
        <w:t>organisations.</w:t>
      </w:r>
      <w:r w:rsidRPr="00FD1288">
        <w:t xml:space="preserve"> </w:t>
      </w:r>
    </w:p>
    <w:p w14:paraId="3356F45F" w14:textId="77777777" w:rsidR="00C36761" w:rsidRPr="00FD1288" w:rsidRDefault="59C8BA3E" w:rsidP="00CA004F">
      <w:pPr>
        <w:pStyle w:val="Bullet1"/>
      </w:pPr>
      <w:r w:rsidRPr="00FD1288">
        <w:t xml:space="preserve">if they hold a position of authority </w:t>
      </w:r>
    </w:p>
    <w:p w14:paraId="29E9B4E2" w14:textId="77777777" w:rsidR="00C36761" w:rsidRPr="00FD1288" w:rsidRDefault="59C8BA3E" w:rsidP="00CA004F">
      <w:pPr>
        <w:pStyle w:val="Bullet1"/>
      </w:pPr>
      <w:r w:rsidRPr="00FD1288">
        <w:t xml:space="preserve">within a relevant organisation that works with children </w:t>
      </w:r>
    </w:p>
    <w:p w14:paraId="05CD09D0" w14:textId="339FFEDD" w:rsidR="00C36761" w:rsidRPr="00FD1288" w:rsidRDefault="59C8BA3E" w:rsidP="00CA004F">
      <w:pPr>
        <w:pStyle w:val="Bullet1"/>
      </w:pPr>
      <w:r w:rsidRPr="00FD1288">
        <w:t xml:space="preserve">they know of a substantial risk another adult associated with the organisation may commit a sex offence against a child under 16 within the organisation’s </w:t>
      </w:r>
      <w:r w:rsidR="4908E0E4" w:rsidRPr="00FD1288">
        <w:t>care.</w:t>
      </w:r>
    </w:p>
    <w:p w14:paraId="25FE1D85" w14:textId="2D8D0B41" w:rsidR="00C36761" w:rsidRPr="00FD1288" w:rsidRDefault="59C8BA3E" w:rsidP="00CA004F">
      <w:pPr>
        <w:pStyle w:val="Bullet1"/>
      </w:pPr>
      <w:r w:rsidRPr="00FD1288">
        <w:t xml:space="preserve">they have the power or responsibility to remove or reduce that </w:t>
      </w:r>
      <w:r w:rsidR="4908E0E4" w:rsidRPr="00FD1288">
        <w:t>risk.</w:t>
      </w:r>
      <w:r w:rsidRPr="00FD1288">
        <w:t xml:space="preserve"> </w:t>
      </w:r>
    </w:p>
    <w:p w14:paraId="20BF508F" w14:textId="1C1D4B0A" w:rsidR="00C36761" w:rsidRPr="00FD1288" w:rsidRDefault="59C8BA3E" w:rsidP="00CA004F">
      <w:pPr>
        <w:pStyle w:val="Bullet1"/>
      </w:pPr>
      <w:r w:rsidRPr="00FD1288">
        <w:t xml:space="preserve">BUT they negligently fail to do </w:t>
      </w:r>
      <w:r w:rsidR="4908E0E4" w:rsidRPr="00FD1288">
        <w:t>so.</w:t>
      </w:r>
    </w:p>
    <w:p w14:paraId="66823E3C" w14:textId="77777777" w:rsidR="00C36761" w:rsidRPr="00FD1288" w:rsidRDefault="00C36761" w:rsidP="00CA004F">
      <w:pPr>
        <w:pStyle w:val="Bodyafterbullets"/>
      </w:pPr>
      <w:r w:rsidRPr="00FD1288">
        <w:rPr>
          <w:i/>
          <w:iCs/>
          <w:lang w:val="en-US"/>
        </w:rPr>
        <w:t>Failure to protect</w:t>
      </w:r>
      <w:r w:rsidRPr="00FD1288">
        <w:rPr>
          <w:lang w:val="en-US"/>
        </w:rPr>
        <w:t xml:space="preserve"> children from sexual </w:t>
      </w:r>
      <w:r w:rsidRPr="00FD1288">
        <w:t>abuse</w:t>
      </w:r>
      <w:r w:rsidRPr="00FD1288">
        <w:rPr>
          <w:lang w:val="en-US"/>
        </w:rPr>
        <w:t xml:space="preserve"> – </w:t>
      </w:r>
      <w:r w:rsidRPr="00FD1288">
        <w:rPr>
          <w:i/>
          <w:iCs/>
          <w:lang w:val="en-US"/>
        </w:rPr>
        <w:t xml:space="preserve">criminal offence </w:t>
      </w:r>
      <w:r w:rsidRPr="00FD1288">
        <w:rPr>
          <w:lang w:val="en-US"/>
        </w:rPr>
        <w:t>not to act to reduce or remove risk.</w:t>
      </w:r>
      <w:r w:rsidRPr="00FD1288">
        <w:t xml:space="preserve"> Maximum 5 years imprisonment</w:t>
      </w:r>
    </w:p>
    <w:p w14:paraId="2D9A7E28" w14:textId="77777777" w:rsidR="00C36761" w:rsidRPr="00FD1288" w:rsidRDefault="00C36761" w:rsidP="00CA004F">
      <w:pPr>
        <w:pStyle w:val="Body"/>
        <w:rPr>
          <w:i/>
          <w:iCs/>
        </w:rPr>
      </w:pPr>
      <w:r w:rsidRPr="00FD1288">
        <w:rPr>
          <w:i/>
          <w:iCs/>
        </w:rPr>
        <w:t>What is a 'relevant organisation'?</w:t>
      </w:r>
    </w:p>
    <w:p w14:paraId="1AE68FC3" w14:textId="6CB52D06" w:rsidR="00C36761" w:rsidRPr="00FD1288" w:rsidRDefault="00C36761" w:rsidP="00CA004F">
      <w:pPr>
        <w:pStyle w:val="Body"/>
      </w:pPr>
      <w:r w:rsidRPr="00FD1288">
        <w:lastRenderedPageBreak/>
        <w:t xml:space="preserve">A relevant organisation is one that exercises care, </w:t>
      </w:r>
      <w:r w:rsidR="006223CB" w:rsidRPr="00FD1288">
        <w:t>supervision,</w:t>
      </w:r>
      <w:r w:rsidRPr="00FD1288">
        <w:t xml:space="preserve"> or authority over children, whether as part of its primary function or otherwise. </w:t>
      </w:r>
    </w:p>
    <w:p w14:paraId="1A25ED68" w14:textId="34C7E4DD" w:rsidR="00C36761" w:rsidRPr="00FD1288" w:rsidRDefault="00C36761" w:rsidP="00CA004F">
      <w:pPr>
        <w:pStyle w:val="Body"/>
      </w:pPr>
      <w:r w:rsidRPr="00FD1288">
        <w:rPr>
          <w:i/>
          <w:iCs/>
        </w:rPr>
        <w:t xml:space="preserve">Person in authority </w:t>
      </w:r>
      <w:r w:rsidRPr="00FD1288">
        <w:t xml:space="preserve">is dependent on the degree of supervision, </w:t>
      </w:r>
      <w:r w:rsidR="006223CB" w:rsidRPr="00FD1288">
        <w:t>power,</w:t>
      </w:r>
      <w:r w:rsidRPr="00FD1288">
        <w:t xml:space="preserve"> or responsibility to remove or reduce substantial risk posed by an adult associated with the organisation. For example, CEOs, board, council and committee members, principals, residential house supervisors, religious leaders. </w:t>
      </w:r>
    </w:p>
    <w:p w14:paraId="3C115FC9" w14:textId="77777777" w:rsidR="00C36761" w:rsidRPr="00FD1288" w:rsidRDefault="00C36761" w:rsidP="00CA004F">
      <w:pPr>
        <w:pStyle w:val="Body"/>
      </w:pPr>
      <w:r w:rsidRPr="00FD1288">
        <w:rPr>
          <w:i/>
          <w:iCs/>
        </w:rPr>
        <w:t xml:space="preserve">A person associated with the organisation </w:t>
      </w:r>
      <w:r w:rsidRPr="00FD1288">
        <w:t>includes an employee, volunteer, or contractor. For example, it would include a parent who volunteers at kinder to assist in the classroom or on an excursion.</w:t>
      </w:r>
    </w:p>
    <w:p w14:paraId="019473EC" w14:textId="77777777" w:rsidR="00C36761" w:rsidRPr="00FD1288" w:rsidRDefault="00C36761" w:rsidP="00CA004F">
      <w:pPr>
        <w:pStyle w:val="Body"/>
      </w:pPr>
      <w:r w:rsidRPr="00FD1288">
        <w:rPr>
          <w:i/>
          <w:iCs/>
        </w:rPr>
        <w:t xml:space="preserve">Substantial risk </w:t>
      </w:r>
      <w:r w:rsidRPr="00FD1288">
        <w:t xml:space="preserve">includes the likelihood a child will become a victim – the legal test is whether a ‘reasonable person’ would have judged the risk. </w:t>
      </w:r>
    </w:p>
    <w:p w14:paraId="372FC64E" w14:textId="77777777" w:rsidR="00C36761" w:rsidRPr="00FD1288" w:rsidRDefault="00C36761" w:rsidP="00CA004F">
      <w:pPr>
        <w:pStyle w:val="Body"/>
      </w:pPr>
      <w:r w:rsidRPr="00FD1288">
        <w:rPr>
          <w:i/>
          <w:iCs/>
        </w:rPr>
        <w:t xml:space="preserve">Negligently failing to reduce or remove risk </w:t>
      </w:r>
      <w:r w:rsidRPr="00FD1288">
        <w:t>refers to inaction knowing there is a substantial risk. Could also include action such as moving an adult associated with the organisation to another location where they will still have contact with children.</w:t>
      </w:r>
    </w:p>
    <w:p w14:paraId="3ED76033" w14:textId="77777777" w:rsidR="00C36761" w:rsidRPr="00FD1288" w:rsidRDefault="00C36761" w:rsidP="00CA004F">
      <w:pPr>
        <w:pStyle w:val="Body"/>
      </w:pPr>
      <w:r w:rsidRPr="00FD1288">
        <w:t xml:space="preserve">Failure to disclose child sexual abuse </w:t>
      </w:r>
      <w:r w:rsidRPr="00FD1288">
        <w:rPr>
          <w:lang w:val="en-US"/>
        </w:rPr>
        <w:t xml:space="preserve">offence that requires adults to report to police a reasonable belief that a sexual offence has been committed against a child (unless they have a reasonable excuse for not doing so). </w:t>
      </w:r>
    </w:p>
    <w:p w14:paraId="67925CDE" w14:textId="77777777" w:rsidR="00C36761" w:rsidRPr="00FD1288" w:rsidRDefault="00C36761" w:rsidP="00CA004F">
      <w:pPr>
        <w:pStyle w:val="Body"/>
      </w:pPr>
      <w:r w:rsidRPr="00FD1288">
        <w:rPr>
          <w:lang w:val="en-US"/>
        </w:rPr>
        <w:t xml:space="preserve">It establishes that </w:t>
      </w:r>
      <w:r w:rsidRPr="00FD1288">
        <w:t>reporting</w:t>
      </w:r>
      <w:r w:rsidRPr="00FD1288">
        <w:rPr>
          <w:lang w:val="en-US"/>
        </w:rPr>
        <w:t xml:space="preserve"> child sexual abuse is a community-wide responsibility. </w:t>
      </w:r>
    </w:p>
    <w:p w14:paraId="75019067" w14:textId="77777777" w:rsidR="00C36761" w:rsidRPr="00FD1288" w:rsidRDefault="00C36761" w:rsidP="00CA004F">
      <w:pPr>
        <w:pStyle w:val="Body"/>
      </w:pPr>
      <w:r w:rsidRPr="00FD1288">
        <w:t xml:space="preserve">The law states that all adults must report to police: </w:t>
      </w:r>
    </w:p>
    <w:p w14:paraId="580DC4DD" w14:textId="75CBE947" w:rsidR="00C36761" w:rsidRPr="00FD1288" w:rsidRDefault="59C8BA3E" w:rsidP="00CA004F">
      <w:pPr>
        <w:pStyle w:val="Bullet1"/>
      </w:pPr>
      <w:r w:rsidRPr="00FD1288">
        <w:t xml:space="preserve">any reasonable belief that a sexual offence has been </w:t>
      </w:r>
      <w:r w:rsidR="4908E0E4" w:rsidRPr="00FD1288">
        <w:t>committed.</w:t>
      </w:r>
      <w:r w:rsidRPr="00FD1288">
        <w:t xml:space="preserve"> </w:t>
      </w:r>
    </w:p>
    <w:p w14:paraId="23463F75" w14:textId="77777777" w:rsidR="00C36761" w:rsidRPr="00FD1288" w:rsidRDefault="59C8BA3E" w:rsidP="00CA004F">
      <w:pPr>
        <w:pStyle w:val="Bullet1"/>
      </w:pPr>
      <w:r w:rsidRPr="00FD1288">
        <w:t>by another adult (over 18)</w:t>
      </w:r>
    </w:p>
    <w:p w14:paraId="58FD37EE" w14:textId="77777777" w:rsidR="00C36761" w:rsidRPr="00FD1288" w:rsidRDefault="59C8BA3E" w:rsidP="00CA004F">
      <w:pPr>
        <w:pStyle w:val="Bullet1"/>
      </w:pPr>
      <w:r w:rsidRPr="00FD1288">
        <w:t>against a child under the age of 16.</w:t>
      </w:r>
    </w:p>
    <w:p w14:paraId="055789CB" w14:textId="751B5C91" w:rsidR="00C36761" w:rsidRPr="00FD1288" w:rsidRDefault="00C36761" w:rsidP="00CA004F">
      <w:pPr>
        <w:pStyle w:val="Bodyafterbullets"/>
      </w:pPr>
      <w:r w:rsidRPr="00FD1288">
        <w:t xml:space="preserve">unless there is a reasonable </w:t>
      </w:r>
      <w:r w:rsidR="00F676B8" w:rsidRPr="00FD1288">
        <w:t>excuse,</w:t>
      </w:r>
      <w:r w:rsidRPr="00FD1288">
        <w:t xml:space="preserve"> or an exemption applies. </w:t>
      </w:r>
    </w:p>
    <w:p w14:paraId="0A4DEC8B" w14:textId="77777777" w:rsidR="00C36761" w:rsidRPr="00FD1288" w:rsidRDefault="00C36761" w:rsidP="00CA004F">
      <w:pPr>
        <w:pStyle w:val="Body"/>
      </w:pPr>
      <w:r w:rsidRPr="00FD1288">
        <w:t>Failure to disclose doe</w:t>
      </w:r>
      <w:r w:rsidRPr="00FD1288">
        <w:rPr>
          <w:lang w:val="en-US"/>
        </w:rPr>
        <w:t>s not change mandatory reporting obligations.</w:t>
      </w:r>
      <w:r w:rsidRPr="00FD1288">
        <w:t xml:space="preserve"> Maximum penalty is 3 years imprisonment.</w:t>
      </w:r>
    </w:p>
    <w:p w14:paraId="6A784205" w14:textId="77777777" w:rsidR="00C36761" w:rsidRPr="00FD1288" w:rsidRDefault="00C36761" w:rsidP="00CA004F">
      <w:pPr>
        <w:pStyle w:val="Body"/>
        <w:rPr>
          <w:i/>
          <w:iCs/>
        </w:rPr>
      </w:pPr>
      <w:r w:rsidRPr="00FD1288">
        <w:rPr>
          <w:i/>
          <w:iCs/>
        </w:rPr>
        <w:t xml:space="preserve">What is a ‘reasonable belief’? </w:t>
      </w:r>
    </w:p>
    <w:p w14:paraId="2289BC7E" w14:textId="77777777" w:rsidR="00C36761" w:rsidRPr="00FD1288" w:rsidRDefault="00C36761" w:rsidP="00CA004F">
      <w:pPr>
        <w:pStyle w:val="Body"/>
      </w:pPr>
      <w:r w:rsidRPr="00FD1288">
        <w:t xml:space="preserve">A ‘reasonable belief’ is not the same as having proof. A ‘reasonable belief’ is formed if a reasonable person in the same position would have formed the belief on the same grounds. </w:t>
      </w:r>
    </w:p>
    <w:p w14:paraId="1910FF39" w14:textId="77777777" w:rsidR="00C36761" w:rsidRPr="00FD1288" w:rsidRDefault="00C36761" w:rsidP="00CA004F">
      <w:pPr>
        <w:pStyle w:val="Body"/>
      </w:pPr>
      <w:r w:rsidRPr="00FD1288">
        <w:t xml:space="preserve">For example, a ‘reasonable belief’ might be formed when: </w:t>
      </w:r>
    </w:p>
    <w:p w14:paraId="3C1BF231" w14:textId="0C0AE23D" w:rsidR="00C36761" w:rsidRPr="00FD1288" w:rsidRDefault="59C8BA3E" w:rsidP="00CA004F">
      <w:pPr>
        <w:pStyle w:val="Bullet1"/>
      </w:pPr>
      <w:r w:rsidRPr="00FD1288">
        <w:t xml:space="preserve">a child states that they have been sexually </w:t>
      </w:r>
      <w:r w:rsidR="0B068304" w:rsidRPr="00FD1288">
        <w:t>abused.</w:t>
      </w:r>
      <w:r w:rsidRPr="00FD1288">
        <w:t xml:space="preserve"> </w:t>
      </w:r>
    </w:p>
    <w:p w14:paraId="17271C64" w14:textId="77777777" w:rsidR="00C36761" w:rsidRPr="00FD1288" w:rsidRDefault="59C8BA3E" w:rsidP="00CA004F">
      <w:pPr>
        <w:pStyle w:val="Bullet1"/>
      </w:pPr>
      <w:r w:rsidRPr="00FD1288">
        <w:t xml:space="preserve">a child states that they know someone who has been sexually abused (sometimes the child may be talking about themselves) </w:t>
      </w:r>
    </w:p>
    <w:p w14:paraId="5278F2F5" w14:textId="09EF7FCE" w:rsidR="00C36761" w:rsidRPr="00FD1288" w:rsidRDefault="59C8BA3E" w:rsidP="00CA004F">
      <w:pPr>
        <w:pStyle w:val="Bullet1"/>
      </w:pPr>
      <w:r w:rsidRPr="00FD1288">
        <w:t xml:space="preserve">someone who knows a child states that the child has been sexually </w:t>
      </w:r>
      <w:r w:rsidR="0B068304" w:rsidRPr="00FD1288">
        <w:t>abused.</w:t>
      </w:r>
      <w:r w:rsidRPr="00FD1288">
        <w:t xml:space="preserve"> </w:t>
      </w:r>
    </w:p>
    <w:p w14:paraId="050D778D" w14:textId="077FDA6A" w:rsidR="00C36761" w:rsidRPr="00FD1288" w:rsidRDefault="59C8BA3E" w:rsidP="00CA004F">
      <w:pPr>
        <w:pStyle w:val="Bullet1"/>
      </w:pPr>
      <w:r w:rsidRPr="00FD1288">
        <w:t xml:space="preserve">professional observations of the child’s behaviour or development leads a professional to form a belief that the child has been sexually </w:t>
      </w:r>
      <w:r w:rsidR="0B068304" w:rsidRPr="00FD1288">
        <w:t>abused.</w:t>
      </w:r>
      <w:r w:rsidRPr="00FD1288">
        <w:t xml:space="preserve"> </w:t>
      </w:r>
    </w:p>
    <w:p w14:paraId="70B007D4" w14:textId="566F9A56" w:rsidR="00C36761" w:rsidRPr="00FD1288" w:rsidRDefault="59C8BA3E" w:rsidP="00CA004F">
      <w:pPr>
        <w:pStyle w:val="Bullet1"/>
      </w:pPr>
      <w:r w:rsidRPr="00FD1288">
        <w:t xml:space="preserve">signs of sexual abuse </w:t>
      </w:r>
      <w:r w:rsidR="4F2F1850" w:rsidRPr="00FD1288">
        <w:t>led</w:t>
      </w:r>
      <w:r w:rsidRPr="00FD1288">
        <w:t xml:space="preserve"> to a belief that the child has been sexually abused. </w:t>
      </w:r>
    </w:p>
    <w:p w14:paraId="2C294548" w14:textId="77777777" w:rsidR="00C36761" w:rsidRPr="00FD1288" w:rsidRDefault="00C36761" w:rsidP="00CA004F">
      <w:pPr>
        <w:pStyle w:val="Body"/>
      </w:pPr>
      <w:r w:rsidRPr="00FD1288">
        <w:t xml:space="preserve">A </w:t>
      </w:r>
      <w:r w:rsidRPr="00FD1288">
        <w:rPr>
          <w:i/>
          <w:iCs/>
        </w:rPr>
        <w:t>reasonable excuse</w:t>
      </w:r>
      <w:r w:rsidRPr="00FD1288">
        <w:t xml:space="preserve"> includes:</w:t>
      </w:r>
    </w:p>
    <w:p w14:paraId="465398F9" w14:textId="77777777" w:rsidR="00C36761" w:rsidRPr="00FD1288" w:rsidRDefault="59C8BA3E" w:rsidP="00CA004F">
      <w:pPr>
        <w:pStyle w:val="Bullet1"/>
      </w:pPr>
      <w:r w:rsidRPr="00FD1288">
        <w:t xml:space="preserve">A fear for safety, either to the victim or another person </w:t>
      </w:r>
      <w:proofErr w:type="gramStart"/>
      <w:r w:rsidRPr="00FD1288">
        <w:t>as a result of</w:t>
      </w:r>
      <w:proofErr w:type="gramEnd"/>
      <w:r w:rsidRPr="00FD1288">
        <w:t xml:space="preserve"> the disclosure </w:t>
      </w:r>
    </w:p>
    <w:p w14:paraId="10205CAE" w14:textId="5A8B5E5B" w:rsidR="00C36761" w:rsidRPr="00FD1288" w:rsidRDefault="59C8BA3E" w:rsidP="00CA004F">
      <w:pPr>
        <w:pStyle w:val="Bullet1"/>
      </w:pPr>
      <w:r w:rsidRPr="00FD1288">
        <w:t xml:space="preserve">The information has already been disclosed to police (for example, because </w:t>
      </w:r>
      <w:r w:rsidRPr="00FD1288">
        <w:rPr>
          <w:lang w:val="en-US"/>
        </w:rPr>
        <w:t xml:space="preserve">a mandatory report has been made to </w:t>
      </w:r>
      <w:r w:rsidR="00EF1F96" w:rsidRPr="00FD1288">
        <w:rPr>
          <w:lang w:val="en-US"/>
        </w:rPr>
        <w:t>C</w:t>
      </w:r>
      <w:r w:rsidRPr="00FD1288">
        <w:rPr>
          <w:lang w:val="en-US"/>
        </w:rPr>
        <w:t xml:space="preserve">hild </w:t>
      </w:r>
      <w:r w:rsidR="00EF1F96" w:rsidRPr="00FD1288">
        <w:rPr>
          <w:lang w:val="en-US"/>
        </w:rPr>
        <w:t>P</w:t>
      </w:r>
      <w:r w:rsidRPr="00FD1288">
        <w:rPr>
          <w:lang w:val="en-US"/>
        </w:rPr>
        <w:t xml:space="preserve">rotection) </w:t>
      </w:r>
    </w:p>
    <w:p w14:paraId="449038FB" w14:textId="0FE184EB" w:rsidR="00C36761" w:rsidRPr="00FD1288" w:rsidRDefault="00C36761" w:rsidP="00CA004F">
      <w:pPr>
        <w:pStyle w:val="Bodyafterbullets"/>
      </w:pPr>
      <w:r w:rsidRPr="00FD1288">
        <w:t xml:space="preserve">It does not include a concern for ‘perceived interests’, such as reputation, legal </w:t>
      </w:r>
      <w:r w:rsidR="00A057EB" w:rsidRPr="00FD1288">
        <w:t>liability,</w:t>
      </w:r>
      <w:r w:rsidRPr="00FD1288">
        <w:t xml:space="preserve"> or financial status.</w:t>
      </w:r>
    </w:p>
    <w:p w14:paraId="6BE6D0BE" w14:textId="77777777" w:rsidR="00C36761" w:rsidRPr="00FD1288" w:rsidRDefault="00C36761" w:rsidP="00CA004F">
      <w:pPr>
        <w:pStyle w:val="Body"/>
      </w:pPr>
      <w:r w:rsidRPr="00FD1288">
        <w:rPr>
          <w:lang w:val="en-US"/>
        </w:rPr>
        <w:t xml:space="preserve">Other </w:t>
      </w:r>
      <w:r w:rsidRPr="00FD1288">
        <w:rPr>
          <w:i/>
          <w:iCs/>
          <w:lang w:val="en-US"/>
        </w:rPr>
        <w:t>exemptions</w:t>
      </w:r>
      <w:r w:rsidRPr="00FD1288">
        <w:rPr>
          <w:lang w:val="en-US"/>
        </w:rPr>
        <w:t xml:space="preserve"> </w:t>
      </w:r>
      <w:r w:rsidRPr="00FD1288">
        <w:t>include</w:t>
      </w:r>
      <w:r w:rsidRPr="00FD1288">
        <w:rPr>
          <w:lang w:val="en-US"/>
        </w:rPr>
        <w:t>:</w:t>
      </w:r>
    </w:p>
    <w:p w14:paraId="10E307E1" w14:textId="77777777" w:rsidR="00C36761" w:rsidRPr="00FD1288" w:rsidRDefault="59C8BA3E" w:rsidP="00CA004F">
      <w:pPr>
        <w:pStyle w:val="Bullet1"/>
      </w:pPr>
      <w:r w:rsidRPr="00FD1288">
        <w:t>the victim requests confidentiality (exemption does not apply if the victim is under 16 at the time of disclosing the abuse, or has an intellectual disability and is unable to make an informed decision about the disclosure)</w:t>
      </w:r>
    </w:p>
    <w:p w14:paraId="70B20A24" w14:textId="66A52145" w:rsidR="00C36761" w:rsidRPr="00FD1288" w:rsidRDefault="59C8BA3E" w:rsidP="00CA004F">
      <w:pPr>
        <w:pStyle w:val="Bullet1"/>
      </w:pPr>
      <w:r w:rsidRPr="00FD1288">
        <w:t xml:space="preserve">the person is a child when they formed a reasonable </w:t>
      </w:r>
      <w:r w:rsidR="0B068304" w:rsidRPr="00FD1288">
        <w:t>belief.</w:t>
      </w:r>
    </w:p>
    <w:p w14:paraId="793C0B40" w14:textId="77777777" w:rsidR="00C36761" w:rsidRPr="00FD1288" w:rsidRDefault="59C8BA3E" w:rsidP="00CA004F">
      <w:pPr>
        <w:pStyle w:val="Bullet1"/>
      </w:pPr>
      <w:r w:rsidRPr="00FD1288">
        <w:lastRenderedPageBreak/>
        <w:t>the information would be privileged (for example, client legal privilege)</w:t>
      </w:r>
    </w:p>
    <w:p w14:paraId="0F887FFA" w14:textId="0A2AACBC" w:rsidR="00C36761" w:rsidRPr="00FD1288" w:rsidRDefault="59C8BA3E" w:rsidP="00CA004F">
      <w:pPr>
        <w:pStyle w:val="Bullet1"/>
      </w:pPr>
      <w:r w:rsidRPr="00FD1288">
        <w:t xml:space="preserve">the information is in the public </w:t>
      </w:r>
      <w:r w:rsidR="0B068304" w:rsidRPr="00FD1288">
        <w:t>domain.</w:t>
      </w:r>
    </w:p>
    <w:p w14:paraId="0F8E0E93" w14:textId="77777777" w:rsidR="00653B95" w:rsidRPr="00FD1288" w:rsidRDefault="00653B95" w:rsidP="00653B95">
      <w:pPr>
        <w:pStyle w:val="Bullet1"/>
        <w:numPr>
          <w:ilvl w:val="0"/>
          <w:numId w:val="0"/>
        </w:numPr>
        <w:ind w:left="284"/>
      </w:pPr>
    </w:p>
    <w:p w14:paraId="72347A65" w14:textId="77777777" w:rsidR="00F3693C" w:rsidRDefault="00F3693C" w:rsidP="00653B95">
      <w:pPr>
        <w:pStyle w:val="Bullet1"/>
        <w:numPr>
          <w:ilvl w:val="0"/>
          <w:numId w:val="0"/>
        </w:numPr>
        <w:ind w:left="284"/>
      </w:pPr>
    </w:p>
    <w:p w14:paraId="4B05A200" w14:textId="77777777" w:rsidR="005A1C5A" w:rsidRDefault="005A1C5A" w:rsidP="00653B95">
      <w:pPr>
        <w:pStyle w:val="Bullet1"/>
        <w:numPr>
          <w:ilvl w:val="0"/>
          <w:numId w:val="0"/>
        </w:numPr>
        <w:ind w:left="284"/>
      </w:pPr>
    </w:p>
    <w:p w14:paraId="49B90F13" w14:textId="77777777" w:rsidR="005A1C5A" w:rsidRDefault="005A1C5A" w:rsidP="00653B95">
      <w:pPr>
        <w:pStyle w:val="Bullet1"/>
        <w:numPr>
          <w:ilvl w:val="0"/>
          <w:numId w:val="0"/>
        </w:numPr>
        <w:ind w:left="284"/>
      </w:pPr>
    </w:p>
    <w:p w14:paraId="56C83F0A" w14:textId="77777777" w:rsidR="005A1C5A" w:rsidRDefault="005A1C5A" w:rsidP="00653B95">
      <w:pPr>
        <w:pStyle w:val="Bullet1"/>
        <w:numPr>
          <w:ilvl w:val="0"/>
          <w:numId w:val="0"/>
        </w:numPr>
        <w:ind w:left="284"/>
      </w:pPr>
    </w:p>
    <w:p w14:paraId="711EEC4D" w14:textId="77777777" w:rsidR="005A1C5A" w:rsidRDefault="005A1C5A" w:rsidP="00653B95">
      <w:pPr>
        <w:pStyle w:val="Bullet1"/>
        <w:numPr>
          <w:ilvl w:val="0"/>
          <w:numId w:val="0"/>
        </w:numPr>
        <w:ind w:left="284"/>
      </w:pPr>
    </w:p>
    <w:p w14:paraId="5DFDC131" w14:textId="77777777" w:rsidR="005A1C5A" w:rsidRDefault="005A1C5A" w:rsidP="00653B95">
      <w:pPr>
        <w:pStyle w:val="Bullet1"/>
        <w:numPr>
          <w:ilvl w:val="0"/>
          <w:numId w:val="0"/>
        </w:numPr>
        <w:ind w:left="284"/>
      </w:pPr>
    </w:p>
    <w:p w14:paraId="5A4E4F33" w14:textId="77777777" w:rsidR="005A1C5A" w:rsidRDefault="005A1C5A" w:rsidP="00653B95">
      <w:pPr>
        <w:pStyle w:val="Bullet1"/>
        <w:numPr>
          <w:ilvl w:val="0"/>
          <w:numId w:val="0"/>
        </w:numPr>
        <w:ind w:left="284"/>
      </w:pPr>
    </w:p>
    <w:p w14:paraId="121742D8" w14:textId="77777777" w:rsidR="005A1C5A" w:rsidRDefault="005A1C5A" w:rsidP="00653B95">
      <w:pPr>
        <w:pStyle w:val="Bullet1"/>
        <w:numPr>
          <w:ilvl w:val="0"/>
          <w:numId w:val="0"/>
        </w:numPr>
        <w:ind w:left="284"/>
      </w:pPr>
    </w:p>
    <w:p w14:paraId="0DA495F7" w14:textId="77777777" w:rsidR="005A1C5A" w:rsidRDefault="005A1C5A" w:rsidP="00653B95">
      <w:pPr>
        <w:pStyle w:val="Bullet1"/>
        <w:numPr>
          <w:ilvl w:val="0"/>
          <w:numId w:val="0"/>
        </w:numPr>
        <w:ind w:left="284"/>
      </w:pPr>
    </w:p>
    <w:p w14:paraId="1A923293" w14:textId="77777777" w:rsidR="005A1C5A" w:rsidRDefault="005A1C5A" w:rsidP="00653B95">
      <w:pPr>
        <w:pStyle w:val="Bullet1"/>
        <w:numPr>
          <w:ilvl w:val="0"/>
          <w:numId w:val="0"/>
        </w:numPr>
        <w:ind w:left="284"/>
      </w:pPr>
    </w:p>
    <w:p w14:paraId="4190F24D" w14:textId="77777777" w:rsidR="005A1C5A" w:rsidRDefault="005A1C5A" w:rsidP="00653B95">
      <w:pPr>
        <w:pStyle w:val="Bullet1"/>
        <w:numPr>
          <w:ilvl w:val="0"/>
          <w:numId w:val="0"/>
        </w:numPr>
        <w:ind w:left="284"/>
      </w:pPr>
    </w:p>
    <w:p w14:paraId="7E71108C" w14:textId="77777777" w:rsidR="005A1C5A" w:rsidRDefault="005A1C5A" w:rsidP="00653B95">
      <w:pPr>
        <w:pStyle w:val="Bullet1"/>
        <w:numPr>
          <w:ilvl w:val="0"/>
          <w:numId w:val="0"/>
        </w:numPr>
        <w:ind w:left="284"/>
      </w:pPr>
    </w:p>
    <w:p w14:paraId="4F4DE5B9" w14:textId="77777777" w:rsidR="005A1C5A" w:rsidRDefault="005A1C5A" w:rsidP="00653B95">
      <w:pPr>
        <w:pStyle w:val="Bullet1"/>
        <w:numPr>
          <w:ilvl w:val="0"/>
          <w:numId w:val="0"/>
        </w:numPr>
        <w:ind w:left="284"/>
      </w:pPr>
    </w:p>
    <w:p w14:paraId="04981E5D" w14:textId="77777777" w:rsidR="005A1C5A" w:rsidRDefault="005A1C5A" w:rsidP="00653B95">
      <w:pPr>
        <w:pStyle w:val="Bullet1"/>
        <w:numPr>
          <w:ilvl w:val="0"/>
          <w:numId w:val="0"/>
        </w:numPr>
        <w:ind w:left="284"/>
      </w:pPr>
    </w:p>
    <w:p w14:paraId="242BF28A" w14:textId="77777777" w:rsidR="005A1C5A" w:rsidRDefault="005A1C5A" w:rsidP="00653B95">
      <w:pPr>
        <w:pStyle w:val="Bullet1"/>
        <w:numPr>
          <w:ilvl w:val="0"/>
          <w:numId w:val="0"/>
        </w:numPr>
        <w:ind w:left="284"/>
      </w:pPr>
    </w:p>
    <w:p w14:paraId="5E018098" w14:textId="77777777" w:rsidR="005A1C5A" w:rsidRDefault="005A1C5A" w:rsidP="00653B95">
      <w:pPr>
        <w:pStyle w:val="Bullet1"/>
        <w:numPr>
          <w:ilvl w:val="0"/>
          <w:numId w:val="0"/>
        </w:numPr>
        <w:ind w:left="284"/>
      </w:pPr>
    </w:p>
    <w:p w14:paraId="75EDFF0C" w14:textId="77777777" w:rsidR="005A1C5A" w:rsidRDefault="005A1C5A" w:rsidP="00653B95">
      <w:pPr>
        <w:pStyle w:val="Bullet1"/>
        <w:numPr>
          <w:ilvl w:val="0"/>
          <w:numId w:val="0"/>
        </w:numPr>
        <w:ind w:left="284"/>
      </w:pPr>
    </w:p>
    <w:p w14:paraId="4C104653" w14:textId="77777777" w:rsidR="005A1C5A" w:rsidRDefault="005A1C5A" w:rsidP="00653B95">
      <w:pPr>
        <w:pStyle w:val="Bullet1"/>
        <w:numPr>
          <w:ilvl w:val="0"/>
          <w:numId w:val="0"/>
        </w:numPr>
        <w:ind w:left="284"/>
      </w:pPr>
    </w:p>
    <w:p w14:paraId="5346494B" w14:textId="77777777" w:rsidR="005A1C5A" w:rsidRDefault="005A1C5A" w:rsidP="00653B95">
      <w:pPr>
        <w:pStyle w:val="Bullet1"/>
        <w:numPr>
          <w:ilvl w:val="0"/>
          <w:numId w:val="0"/>
        </w:numPr>
        <w:ind w:left="284"/>
      </w:pPr>
    </w:p>
    <w:p w14:paraId="2BAAF812" w14:textId="77777777" w:rsidR="005A1C5A" w:rsidRDefault="005A1C5A" w:rsidP="00653B95">
      <w:pPr>
        <w:pStyle w:val="Bullet1"/>
        <w:numPr>
          <w:ilvl w:val="0"/>
          <w:numId w:val="0"/>
        </w:numPr>
        <w:ind w:left="284"/>
      </w:pPr>
    </w:p>
    <w:p w14:paraId="74827F0F" w14:textId="77777777" w:rsidR="005A1C5A" w:rsidRDefault="005A1C5A" w:rsidP="00653B95">
      <w:pPr>
        <w:pStyle w:val="Bullet1"/>
        <w:numPr>
          <w:ilvl w:val="0"/>
          <w:numId w:val="0"/>
        </w:numPr>
        <w:ind w:left="284"/>
      </w:pPr>
    </w:p>
    <w:p w14:paraId="30C5BE8D" w14:textId="77777777" w:rsidR="005A1C5A" w:rsidRDefault="005A1C5A" w:rsidP="00653B95">
      <w:pPr>
        <w:pStyle w:val="Bullet1"/>
        <w:numPr>
          <w:ilvl w:val="0"/>
          <w:numId w:val="0"/>
        </w:numPr>
        <w:ind w:left="284"/>
      </w:pPr>
    </w:p>
    <w:p w14:paraId="714A4D05" w14:textId="77777777" w:rsidR="005A1C5A" w:rsidRDefault="005A1C5A" w:rsidP="00653B95">
      <w:pPr>
        <w:pStyle w:val="Bullet1"/>
        <w:numPr>
          <w:ilvl w:val="0"/>
          <w:numId w:val="0"/>
        </w:numPr>
        <w:ind w:left="284"/>
      </w:pPr>
    </w:p>
    <w:p w14:paraId="3196781D" w14:textId="77777777" w:rsidR="005A1C5A" w:rsidRDefault="005A1C5A" w:rsidP="00653B95">
      <w:pPr>
        <w:pStyle w:val="Bullet1"/>
        <w:numPr>
          <w:ilvl w:val="0"/>
          <w:numId w:val="0"/>
        </w:numPr>
        <w:ind w:left="284"/>
      </w:pPr>
    </w:p>
    <w:p w14:paraId="68F511AF" w14:textId="77777777" w:rsidR="005A1C5A" w:rsidRDefault="005A1C5A" w:rsidP="00653B95">
      <w:pPr>
        <w:pStyle w:val="Bullet1"/>
        <w:numPr>
          <w:ilvl w:val="0"/>
          <w:numId w:val="0"/>
        </w:numPr>
        <w:ind w:left="284"/>
      </w:pPr>
    </w:p>
    <w:p w14:paraId="49B8F4A3" w14:textId="77777777" w:rsidR="005A1C5A" w:rsidRPr="00FD1288" w:rsidRDefault="005A1C5A" w:rsidP="00653B95">
      <w:pPr>
        <w:pStyle w:val="Bullet1"/>
        <w:numPr>
          <w:ilvl w:val="0"/>
          <w:numId w:val="0"/>
        </w:numPr>
        <w:ind w:left="284"/>
      </w:pPr>
    </w:p>
    <w:p w14:paraId="1EBB9EDD" w14:textId="40FAE979" w:rsidR="00FB04B9" w:rsidRPr="00FD1288" w:rsidRDefault="00FB04B9" w:rsidP="00CA004F">
      <w:pPr>
        <w:pStyle w:val="Heading2"/>
        <w:rPr>
          <w:rFonts w:eastAsiaTheme="minorEastAsia"/>
          <w:szCs w:val="32"/>
        </w:rPr>
      </w:pPr>
      <w:bookmarkStart w:id="108" w:name="_Toc157596304"/>
      <w:r w:rsidRPr="00FD1288">
        <w:rPr>
          <w:rFonts w:eastAsiaTheme="minorEastAsia"/>
          <w:szCs w:val="32"/>
        </w:rPr>
        <w:lastRenderedPageBreak/>
        <w:t xml:space="preserve">Slide </w:t>
      </w:r>
      <w:r w:rsidR="007D146F" w:rsidRPr="00FD1288">
        <w:rPr>
          <w:rFonts w:eastAsiaTheme="minorEastAsia"/>
          <w:szCs w:val="32"/>
        </w:rPr>
        <w:t>5</w:t>
      </w:r>
      <w:r w:rsidR="00EB6E1E" w:rsidRPr="00FD1288">
        <w:rPr>
          <w:rFonts w:eastAsiaTheme="minorEastAsia"/>
          <w:szCs w:val="32"/>
        </w:rPr>
        <w:t>1</w:t>
      </w:r>
      <w:bookmarkEnd w:id="108"/>
    </w:p>
    <w:p w14:paraId="7F730002" w14:textId="48E686C5" w:rsidR="00354374" w:rsidRPr="00FD1288" w:rsidRDefault="00354374" w:rsidP="00354374">
      <w:pPr>
        <w:pStyle w:val="Body"/>
        <w:rPr>
          <w:b/>
          <w:bCs/>
        </w:rPr>
      </w:pPr>
      <w:r w:rsidRPr="00FD1288">
        <w:rPr>
          <w:noProof/>
        </w:rPr>
        <w:drawing>
          <wp:inline distT="0" distB="0" distL="0" distR="0" wp14:anchorId="4ECD2203" wp14:editId="4BA465DB">
            <wp:extent cx="6479540" cy="325628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479540" cy="3256280"/>
                    </a:xfrm>
                    <a:prstGeom prst="rect">
                      <a:avLst/>
                    </a:prstGeom>
                  </pic:spPr>
                </pic:pic>
              </a:graphicData>
            </a:graphic>
          </wp:inline>
        </w:drawing>
      </w:r>
    </w:p>
    <w:p w14:paraId="5BD738ED" w14:textId="7CE4629D" w:rsidR="00C36761" w:rsidRPr="00FD1288" w:rsidRDefault="00C36761" w:rsidP="00C36761">
      <w:pPr>
        <w:pStyle w:val="Body"/>
        <w:spacing w:after="0"/>
        <w:rPr>
          <w:rFonts w:asciiTheme="minorHAnsi" w:eastAsiaTheme="minorEastAsia" w:hAnsi="Calibri" w:cstheme="minorBidi"/>
          <w:b/>
          <w:bCs/>
          <w:color w:val="000000" w:themeColor="text1"/>
          <w:kern w:val="24"/>
          <w:sz w:val="18"/>
          <w:szCs w:val="18"/>
          <w:u w:val="single"/>
        </w:rPr>
      </w:pPr>
    </w:p>
    <w:p w14:paraId="76615620" w14:textId="4F2AB02A" w:rsidR="00C36761" w:rsidRPr="00FD1288" w:rsidRDefault="00FB04B9" w:rsidP="00CA004F">
      <w:pPr>
        <w:pStyle w:val="Heading3"/>
        <w:rPr>
          <w:b/>
          <w:bCs w:val="0"/>
        </w:rPr>
      </w:pPr>
      <w:bookmarkStart w:id="109" w:name="_Toc157596305"/>
      <w:r w:rsidRPr="00FD1288">
        <w:rPr>
          <w:b/>
          <w:bCs w:val="0"/>
        </w:rPr>
        <w:t>Slide</w:t>
      </w:r>
      <w:r w:rsidR="00653B95" w:rsidRPr="00FD1288">
        <w:rPr>
          <w:b/>
          <w:bCs w:val="0"/>
        </w:rPr>
        <w:t xml:space="preserve"> </w:t>
      </w:r>
      <w:r w:rsidR="007D146F" w:rsidRPr="00FD1288">
        <w:rPr>
          <w:b/>
          <w:bCs w:val="0"/>
        </w:rPr>
        <w:t>5</w:t>
      </w:r>
      <w:r w:rsidR="00EB6E1E" w:rsidRPr="00FD1288">
        <w:rPr>
          <w:b/>
          <w:bCs w:val="0"/>
        </w:rPr>
        <w:t>1</w:t>
      </w:r>
      <w:r w:rsidRPr="00FD1288">
        <w:rPr>
          <w:b/>
          <w:bCs w:val="0"/>
        </w:rPr>
        <w:t xml:space="preserve"> </w:t>
      </w:r>
      <w:r w:rsidR="00A95B7A" w:rsidRPr="00FD1288">
        <w:rPr>
          <w:b/>
          <w:bCs w:val="0"/>
        </w:rPr>
        <w:t>speaking</w:t>
      </w:r>
      <w:r w:rsidRPr="00FD1288">
        <w:rPr>
          <w:b/>
          <w:bCs w:val="0"/>
        </w:rPr>
        <w:t xml:space="preserve"> </w:t>
      </w:r>
      <w:r w:rsidR="00653B95" w:rsidRPr="00FD1288">
        <w:rPr>
          <w:b/>
          <w:bCs w:val="0"/>
        </w:rPr>
        <w:t>notes.</w:t>
      </w:r>
      <w:bookmarkEnd w:id="109"/>
    </w:p>
    <w:p w14:paraId="0F320A94" w14:textId="77777777" w:rsidR="00C36761" w:rsidRPr="00FD1288" w:rsidRDefault="00C36761" w:rsidP="00CA004F">
      <w:pPr>
        <w:pStyle w:val="Body"/>
      </w:pPr>
      <w:r w:rsidRPr="00FD1288">
        <w:t xml:space="preserve">Failure to protect a child from sexual abuse offence applies to people within organisations: </w:t>
      </w:r>
    </w:p>
    <w:p w14:paraId="0DCC9A79" w14:textId="77777777" w:rsidR="00C36761" w:rsidRPr="00FD1288" w:rsidRDefault="59C8BA3E" w:rsidP="00CA004F">
      <w:pPr>
        <w:pStyle w:val="Bullet1"/>
      </w:pPr>
      <w:r w:rsidRPr="00FD1288">
        <w:t xml:space="preserve">if they hold a position of authority </w:t>
      </w:r>
    </w:p>
    <w:p w14:paraId="7D4ECB1A" w14:textId="77777777" w:rsidR="00C36761" w:rsidRPr="00FD1288" w:rsidRDefault="59C8BA3E" w:rsidP="00CA004F">
      <w:pPr>
        <w:pStyle w:val="Bullet1"/>
      </w:pPr>
      <w:r w:rsidRPr="00FD1288">
        <w:t xml:space="preserve">within a relevant organisation that works with children </w:t>
      </w:r>
    </w:p>
    <w:p w14:paraId="52D298A9" w14:textId="267BBB25" w:rsidR="00C36761" w:rsidRPr="00FD1288" w:rsidRDefault="59C8BA3E" w:rsidP="00CA004F">
      <w:pPr>
        <w:pStyle w:val="Bullet1"/>
      </w:pPr>
      <w:r w:rsidRPr="00FD1288">
        <w:t xml:space="preserve">they know of a substantial risk another adult associated with the organisation may commit a sex offence against a child under 16 within the organisation’s </w:t>
      </w:r>
      <w:r w:rsidR="0B068304" w:rsidRPr="00FD1288">
        <w:t>care.</w:t>
      </w:r>
    </w:p>
    <w:p w14:paraId="74375ABE" w14:textId="7DDACF09" w:rsidR="00C36761" w:rsidRPr="00FD1288" w:rsidRDefault="59C8BA3E" w:rsidP="00CA004F">
      <w:pPr>
        <w:pStyle w:val="Bullet1"/>
      </w:pPr>
      <w:r w:rsidRPr="00FD1288">
        <w:t xml:space="preserve">they have the power or responsibility to remove or reduce that </w:t>
      </w:r>
      <w:r w:rsidR="0B068304" w:rsidRPr="00FD1288">
        <w:t>risk.</w:t>
      </w:r>
      <w:r w:rsidRPr="00FD1288">
        <w:t xml:space="preserve"> </w:t>
      </w:r>
    </w:p>
    <w:p w14:paraId="0AA11294" w14:textId="602B82BA" w:rsidR="00C36761" w:rsidRPr="00FD1288" w:rsidRDefault="59C8BA3E" w:rsidP="00CA004F">
      <w:pPr>
        <w:pStyle w:val="Bullet1"/>
      </w:pPr>
      <w:r w:rsidRPr="00FD1288">
        <w:t xml:space="preserve">BUT they negligently fail to do </w:t>
      </w:r>
      <w:r w:rsidR="0B068304" w:rsidRPr="00FD1288">
        <w:t>so.</w:t>
      </w:r>
    </w:p>
    <w:p w14:paraId="60526C70" w14:textId="77777777" w:rsidR="00C36761" w:rsidRPr="00FD1288" w:rsidRDefault="00C36761" w:rsidP="00CA004F">
      <w:pPr>
        <w:pStyle w:val="Bodyafterbullets"/>
      </w:pPr>
      <w:r w:rsidRPr="00FD1288">
        <w:t>Maximum penalty of 5 years imprisonment.</w:t>
      </w:r>
    </w:p>
    <w:p w14:paraId="5516F920" w14:textId="44CCF538" w:rsidR="00C36761" w:rsidRPr="00FD1288" w:rsidRDefault="00C36761" w:rsidP="00CA004F">
      <w:pPr>
        <w:pStyle w:val="Body"/>
      </w:pPr>
      <w:r w:rsidRPr="00FD1288">
        <w:t>Put simply</w:t>
      </w:r>
      <w:r w:rsidR="00B3538A" w:rsidRPr="00FD1288">
        <w:t>…. failure</w:t>
      </w:r>
      <w:r w:rsidRPr="00FD1288">
        <w:t xml:space="preserve"> to protect children from sexual abuse is a criminal offence where you do not to act to reduce or remove risk.</w:t>
      </w:r>
    </w:p>
    <w:p w14:paraId="6D6024CD" w14:textId="77777777" w:rsidR="00C36761" w:rsidRPr="00FD1288" w:rsidRDefault="00C36761" w:rsidP="00CA004F">
      <w:pPr>
        <w:pStyle w:val="Body"/>
      </w:pPr>
      <w:r w:rsidRPr="00FD1288">
        <w:t>What is a 'relevant organisation'?</w:t>
      </w:r>
    </w:p>
    <w:p w14:paraId="1C70C70F" w14:textId="05777DC1" w:rsidR="00C36761" w:rsidRPr="00FD1288" w:rsidRDefault="00C36761" w:rsidP="00CA004F">
      <w:pPr>
        <w:pStyle w:val="Body"/>
      </w:pPr>
      <w:r w:rsidRPr="00FD1288">
        <w:t xml:space="preserve">A relevant organisation is one that exercises care, </w:t>
      </w:r>
      <w:r w:rsidR="00A057EB" w:rsidRPr="00FD1288">
        <w:t>supervision,</w:t>
      </w:r>
      <w:r w:rsidRPr="00FD1288">
        <w:t xml:space="preserve"> or authority over children, whether as part of its primary function or otherwise. </w:t>
      </w:r>
    </w:p>
    <w:p w14:paraId="2D914438" w14:textId="412B42E5" w:rsidR="00C36761" w:rsidRPr="00FD1288" w:rsidRDefault="00C36761" w:rsidP="00CA004F">
      <w:pPr>
        <w:pStyle w:val="Body"/>
      </w:pPr>
      <w:r w:rsidRPr="00FD1288">
        <w:t xml:space="preserve">Person in authority is dependent on the degree of supervision, </w:t>
      </w:r>
      <w:r w:rsidR="00A057EB" w:rsidRPr="00FD1288">
        <w:t>power,</w:t>
      </w:r>
      <w:r w:rsidRPr="00FD1288">
        <w:t xml:space="preserve"> or responsibility to remove or reduce substantial risk posed by an adult associated with the organisation. For example, CEOs, board, principals, residential house supervisors, religious leaders. </w:t>
      </w:r>
    </w:p>
    <w:p w14:paraId="38F2F3E8" w14:textId="77777777" w:rsidR="00C36761" w:rsidRPr="00FD1288" w:rsidRDefault="00C36761" w:rsidP="00CA004F">
      <w:pPr>
        <w:pStyle w:val="Body"/>
      </w:pPr>
      <w:r w:rsidRPr="00FD1288">
        <w:t>A person associated with the organisation includes an employee, volunteer, or contractor. For example, it would include a parent who volunteers at kinder to assist in the classroom or on an excursion.</w:t>
      </w:r>
    </w:p>
    <w:p w14:paraId="5B83E3C5" w14:textId="77777777" w:rsidR="00C36761" w:rsidRPr="00FD1288" w:rsidRDefault="00C36761" w:rsidP="00CA004F">
      <w:pPr>
        <w:pStyle w:val="Body"/>
      </w:pPr>
      <w:r w:rsidRPr="00FD1288">
        <w:t xml:space="preserve">Substantial risk includes the likelihood a child will become a victim – the legal test is whether a ‘reasonable person’ would have judged the risk. </w:t>
      </w:r>
    </w:p>
    <w:p w14:paraId="0E7AD6DE" w14:textId="0E6E645A" w:rsidR="002A00FB" w:rsidRPr="00FD1288" w:rsidRDefault="00C36761" w:rsidP="002A00FB">
      <w:pPr>
        <w:pStyle w:val="Body"/>
        <w:rPr>
          <w:lang w:val="en-US"/>
        </w:rPr>
      </w:pPr>
      <w:r w:rsidRPr="00FD1288">
        <w:t>Negligently failing to reduce or remove risk refers to inaction knowing there is a substantial risk. Could also include action such as moving an adult associated with the organisation to another location where they will still have contact with children.</w:t>
      </w:r>
    </w:p>
    <w:p w14:paraId="63E18C47" w14:textId="248B12CB" w:rsidR="00C36761" w:rsidRPr="00FD1288" w:rsidRDefault="00C36761" w:rsidP="00C36761">
      <w:pPr>
        <w:pStyle w:val="Body"/>
        <w:spacing w:after="0"/>
        <w:rPr>
          <w:lang w:val="en-US"/>
        </w:rPr>
      </w:pPr>
      <w:r w:rsidRPr="00FD1288">
        <w:rPr>
          <w:lang w:val="en-US"/>
        </w:rPr>
        <w:lastRenderedPageBreak/>
        <w:t xml:space="preserve">For further </w:t>
      </w:r>
      <w:r w:rsidRPr="00FD1288">
        <w:t>information</w:t>
      </w:r>
      <w:r w:rsidR="002A00FB" w:rsidRPr="00FD1288">
        <w:rPr>
          <w:lang w:val="en-US"/>
        </w:rPr>
        <w:t xml:space="preserve">, please see the Department of Justice and </w:t>
      </w:r>
      <w:r w:rsidR="00FD397C" w:rsidRPr="00FD1288">
        <w:rPr>
          <w:lang w:val="en-US"/>
        </w:rPr>
        <w:t>Community Safety’s</w:t>
      </w:r>
      <w:r w:rsidR="002A00FB" w:rsidRPr="00FD1288">
        <w:rPr>
          <w:lang w:val="en-US"/>
        </w:rPr>
        <w:t xml:space="preserve"> </w:t>
      </w:r>
      <w:r w:rsidR="00FD397C" w:rsidRPr="00FD1288">
        <w:rPr>
          <w:lang w:val="en-US"/>
        </w:rPr>
        <w:t>‘F</w:t>
      </w:r>
      <w:r w:rsidR="002A00FB" w:rsidRPr="00FD1288">
        <w:rPr>
          <w:lang w:val="en-US"/>
        </w:rPr>
        <w:t>ailure to protect offence</w:t>
      </w:r>
      <w:r w:rsidR="00FD397C" w:rsidRPr="00FD1288">
        <w:rPr>
          <w:lang w:val="en-US"/>
        </w:rPr>
        <w:t>’</w:t>
      </w:r>
      <w:r w:rsidR="002A00FB" w:rsidRPr="00FD1288">
        <w:rPr>
          <w:lang w:val="en-US"/>
        </w:rPr>
        <w:t xml:space="preserve"> factsheet on the </w:t>
      </w:r>
      <w:hyperlink r:id="rId117" w:history="1">
        <w:r w:rsidR="002A00FB" w:rsidRPr="00FD1288">
          <w:rPr>
            <w:rStyle w:val="Hyperlink"/>
            <w:color w:val="auto"/>
            <w:u w:val="none"/>
            <w:lang w:val="en-US"/>
          </w:rPr>
          <w:t>Failu</w:t>
        </w:r>
        <w:r w:rsidR="00AC5166" w:rsidRPr="00FD1288">
          <w:rPr>
            <w:rStyle w:val="Hyperlink"/>
            <w:color w:val="auto"/>
            <w:u w:val="none"/>
            <w:lang w:val="en-US"/>
          </w:rPr>
          <w:t>r</w:t>
        </w:r>
        <w:r w:rsidR="002A00FB" w:rsidRPr="00FD1288">
          <w:rPr>
            <w:rStyle w:val="Hyperlink"/>
            <w:color w:val="auto"/>
            <w:u w:val="none"/>
            <w:lang w:val="en-US"/>
          </w:rPr>
          <w:t>e to protect</w:t>
        </w:r>
        <w:r w:rsidR="00AC5166" w:rsidRPr="00FD1288">
          <w:rPr>
            <w:rStyle w:val="Hyperlink"/>
            <w:color w:val="auto"/>
            <w:u w:val="none"/>
            <w:lang w:val="en-US"/>
          </w:rPr>
          <w:t>:</w:t>
        </w:r>
        <w:r w:rsidR="002A00FB" w:rsidRPr="00FD1288">
          <w:rPr>
            <w:rStyle w:val="Hyperlink"/>
            <w:color w:val="auto"/>
            <w:u w:val="none"/>
            <w:lang w:val="en-US"/>
          </w:rPr>
          <w:t xml:space="preserve"> a new criminal offence</w:t>
        </w:r>
        <w:r w:rsidR="00AC5166" w:rsidRPr="00FD1288">
          <w:rPr>
            <w:rStyle w:val="Hyperlink"/>
            <w:color w:val="auto"/>
            <w:u w:val="none"/>
            <w:lang w:val="en-US"/>
          </w:rPr>
          <w:t xml:space="preserve"> to protect children from sexual ab</w:t>
        </w:r>
        <w:r w:rsidR="00FD397C" w:rsidRPr="00FD1288">
          <w:rPr>
            <w:rStyle w:val="Hyperlink"/>
            <w:color w:val="auto"/>
            <w:u w:val="none"/>
            <w:lang w:val="en-US"/>
          </w:rPr>
          <w:t>u</w:t>
        </w:r>
        <w:r w:rsidR="00AC5166" w:rsidRPr="00FD1288">
          <w:rPr>
            <w:rStyle w:val="Hyperlink"/>
            <w:color w:val="auto"/>
            <w:u w:val="none"/>
            <w:lang w:val="en-US"/>
          </w:rPr>
          <w:t>se webpage</w:t>
        </w:r>
      </w:hyperlink>
      <w:r w:rsidR="00AC5166" w:rsidRPr="00FD1288">
        <w:rPr>
          <w:lang w:val="en-US"/>
        </w:rPr>
        <w:t xml:space="preserve"> </w:t>
      </w:r>
      <w:r w:rsidR="00AC5166" w:rsidRPr="00FD1288">
        <w:t>www.justice.vic.gov.au/safer-communities/protecting-children-and-families/failure-to-protect-a-new-criminal-offence-to</w:t>
      </w:r>
      <w:r w:rsidR="00AC5166" w:rsidRPr="00FD1288">
        <w:rPr>
          <w:lang w:val="en-US"/>
        </w:rPr>
        <w:t xml:space="preserve">. </w:t>
      </w:r>
    </w:p>
    <w:p w14:paraId="12BB25CE" w14:textId="77777777" w:rsidR="00653B95" w:rsidRPr="00FD1288" w:rsidRDefault="00653B95" w:rsidP="00C36761">
      <w:pPr>
        <w:pStyle w:val="Body"/>
        <w:spacing w:after="0"/>
        <w:rPr>
          <w:rFonts w:asciiTheme="minorHAnsi" w:eastAsiaTheme="minorEastAsia" w:hAnsi="Calibri" w:cstheme="minorBidi"/>
          <w:b/>
          <w:bCs/>
          <w:color w:val="000000" w:themeColor="text1"/>
          <w:kern w:val="24"/>
          <w:sz w:val="18"/>
          <w:szCs w:val="18"/>
          <w:u w:val="single"/>
        </w:rPr>
      </w:pPr>
    </w:p>
    <w:p w14:paraId="6A0BA606" w14:textId="77777777" w:rsidR="00653B95" w:rsidRPr="00FD1288" w:rsidRDefault="00653B95" w:rsidP="00C36761">
      <w:pPr>
        <w:pStyle w:val="Body"/>
        <w:spacing w:after="0"/>
        <w:rPr>
          <w:rFonts w:asciiTheme="minorHAnsi" w:eastAsiaTheme="minorEastAsia" w:hAnsi="Calibri" w:cstheme="minorBidi"/>
          <w:b/>
          <w:bCs/>
          <w:color w:val="000000" w:themeColor="text1"/>
          <w:kern w:val="24"/>
          <w:sz w:val="18"/>
          <w:szCs w:val="18"/>
          <w:u w:val="single"/>
        </w:rPr>
      </w:pPr>
    </w:p>
    <w:p w14:paraId="2713632D" w14:textId="77777777" w:rsidR="007D146F" w:rsidRPr="00FD1288" w:rsidRDefault="007D146F" w:rsidP="00C36761">
      <w:pPr>
        <w:pStyle w:val="Body"/>
        <w:spacing w:after="0"/>
        <w:rPr>
          <w:rFonts w:asciiTheme="minorHAnsi" w:eastAsiaTheme="minorEastAsia" w:hAnsi="Calibri" w:cstheme="minorBidi"/>
          <w:b/>
          <w:bCs/>
          <w:color w:val="000000" w:themeColor="text1"/>
          <w:kern w:val="24"/>
          <w:sz w:val="18"/>
          <w:szCs w:val="18"/>
          <w:u w:val="single"/>
        </w:rPr>
      </w:pPr>
    </w:p>
    <w:p w14:paraId="33A206AA" w14:textId="77777777" w:rsidR="007D146F" w:rsidRPr="00FD1288" w:rsidRDefault="007D146F" w:rsidP="00C36761">
      <w:pPr>
        <w:pStyle w:val="Body"/>
        <w:spacing w:after="0"/>
        <w:rPr>
          <w:rFonts w:asciiTheme="minorHAnsi" w:eastAsiaTheme="minorEastAsia" w:hAnsi="Calibri" w:cstheme="minorBidi"/>
          <w:b/>
          <w:bCs/>
          <w:color w:val="000000" w:themeColor="text1"/>
          <w:kern w:val="24"/>
          <w:sz w:val="18"/>
          <w:szCs w:val="18"/>
          <w:u w:val="single"/>
        </w:rPr>
      </w:pPr>
    </w:p>
    <w:p w14:paraId="4016506B" w14:textId="77777777" w:rsidR="007D146F" w:rsidRPr="00FD1288" w:rsidRDefault="007D146F" w:rsidP="00C36761">
      <w:pPr>
        <w:pStyle w:val="Body"/>
        <w:spacing w:after="0"/>
        <w:rPr>
          <w:rFonts w:asciiTheme="minorHAnsi" w:eastAsiaTheme="minorEastAsia" w:hAnsi="Calibri" w:cstheme="minorBidi"/>
          <w:b/>
          <w:bCs/>
          <w:color w:val="000000" w:themeColor="text1"/>
          <w:kern w:val="24"/>
          <w:sz w:val="18"/>
          <w:szCs w:val="18"/>
          <w:u w:val="single"/>
        </w:rPr>
      </w:pPr>
    </w:p>
    <w:p w14:paraId="2F228243" w14:textId="77777777" w:rsidR="007D146F" w:rsidRPr="00FD1288" w:rsidRDefault="007D146F" w:rsidP="00C36761">
      <w:pPr>
        <w:pStyle w:val="Body"/>
        <w:spacing w:after="0"/>
        <w:rPr>
          <w:rFonts w:asciiTheme="minorHAnsi" w:eastAsiaTheme="minorEastAsia" w:hAnsi="Calibri" w:cstheme="minorBidi"/>
          <w:b/>
          <w:bCs/>
          <w:color w:val="000000" w:themeColor="text1"/>
          <w:kern w:val="24"/>
          <w:sz w:val="18"/>
          <w:szCs w:val="18"/>
          <w:u w:val="single"/>
        </w:rPr>
      </w:pPr>
    </w:p>
    <w:p w14:paraId="77B848F2" w14:textId="77777777" w:rsidR="007D146F" w:rsidRPr="00FD1288" w:rsidRDefault="007D146F" w:rsidP="00C36761">
      <w:pPr>
        <w:pStyle w:val="Body"/>
        <w:spacing w:after="0"/>
        <w:rPr>
          <w:rFonts w:asciiTheme="minorHAnsi" w:eastAsiaTheme="minorEastAsia" w:hAnsi="Calibri" w:cstheme="minorBidi"/>
          <w:b/>
          <w:bCs/>
          <w:color w:val="000000" w:themeColor="text1"/>
          <w:kern w:val="24"/>
          <w:sz w:val="18"/>
          <w:szCs w:val="18"/>
          <w:u w:val="single"/>
        </w:rPr>
      </w:pPr>
    </w:p>
    <w:p w14:paraId="093106A2" w14:textId="77777777" w:rsidR="007D146F" w:rsidRPr="00FD1288" w:rsidRDefault="007D146F" w:rsidP="00C36761">
      <w:pPr>
        <w:pStyle w:val="Body"/>
        <w:spacing w:after="0"/>
        <w:rPr>
          <w:rFonts w:asciiTheme="minorHAnsi" w:eastAsiaTheme="minorEastAsia" w:hAnsi="Calibri" w:cstheme="minorBidi"/>
          <w:b/>
          <w:bCs/>
          <w:color w:val="000000" w:themeColor="text1"/>
          <w:kern w:val="24"/>
          <w:sz w:val="18"/>
          <w:szCs w:val="18"/>
          <w:u w:val="single"/>
        </w:rPr>
      </w:pPr>
    </w:p>
    <w:p w14:paraId="215F3716" w14:textId="77777777" w:rsidR="007D146F" w:rsidRPr="00FD1288" w:rsidRDefault="007D146F" w:rsidP="00C36761">
      <w:pPr>
        <w:pStyle w:val="Body"/>
        <w:spacing w:after="0"/>
        <w:rPr>
          <w:rFonts w:asciiTheme="minorHAnsi" w:eastAsiaTheme="minorEastAsia" w:hAnsi="Calibri" w:cstheme="minorBidi"/>
          <w:b/>
          <w:bCs/>
          <w:color w:val="000000" w:themeColor="text1"/>
          <w:kern w:val="24"/>
          <w:sz w:val="18"/>
          <w:szCs w:val="18"/>
          <w:u w:val="single"/>
        </w:rPr>
      </w:pPr>
    </w:p>
    <w:p w14:paraId="25C8E39C"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2A45F92B"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6ABE31F0"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09338074"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2964F3FD"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57845875"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0FFD40B1"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0F092F36"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31553D1D"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299CD07B"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3A50B033"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2676EA3D"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45D8BFF8"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488E1302"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6DFB647F"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446D5B03"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4075CC5F" w14:textId="77777777" w:rsidR="002815A7" w:rsidRPr="00FD1288"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3EFB7323" w14:textId="77777777" w:rsidR="002815A7" w:rsidRDefault="002815A7" w:rsidP="00C36761">
      <w:pPr>
        <w:pStyle w:val="Body"/>
        <w:spacing w:after="0"/>
        <w:rPr>
          <w:rFonts w:asciiTheme="minorHAnsi" w:eastAsiaTheme="minorEastAsia" w:hAnsi="Calibri" w:cstheme="minorBidi"/>
          <w:b/>
          <w:bCs/>
          <w:color w:val="000000" w:themeColor="text1"/>
          <w:kern w:val="24"/>
          <w:sz w:val="18"/>
          <w:szCs w:val="18"/>
          <w:u w:val="single"/>
        </w:rPr>
      </w:pPr>
    </w:p>
    <w:p w14:paraId="23089744"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458AE515"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52AD3D52"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04272FE7"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41EED231"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353409E8"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70D6ED06"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1852C0EF"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22A12024"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26DCA073"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2BEC80BC"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2558D20C"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2BE39377"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27031DA1" w14:textId="77777777" w:rsidR="005A1C5A"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04204EF8" w14:textId="77777777" w:rsidR="005A1C5A" w:rsidRPr="00FD1288" w:rsidRDefault="005A1C5A" w:rsidP="00C36761">
      <w:pPr>
        <w:pStyle w:val="Body"/>
        <w:spacing w:after="0"/>
        <w:rPr>
          <w:rFonts w:asciiTheme="minorHAnsi" w:eastAsiaTheme="minorEastAsia" w:hAnsi="Calibri" w:cstheme="minorBidi"/>
          <w:b/>
          <w:bCs/>
          <w:color w:val="000000" w:themeColor="text1"/>
          <w:kern w:val="24"/>
          <w:sz w:val="18"/>
          <w:szCs w:val="18"/>
          <w:u w:val="single"/>
        </w:rPr>
      </w:pPr>
    </w:p>
    <w:p w14:paraId="09EA2D5F" w14:textId="77777777" w:rsidR="00F3693C" w:rsidRPr="00FD1288" w:rsidRDefault="00F3693C" w:rsidP="00C36761">
      <w:pPr>
        <w:pStyle w:val="Body"/>
        <w:spacing w:after="0"/>
        <w:rPr>
          <w:rFonts w:asciiTheme="minorHAnsi" w:eastAsiaTheme="minorEastAsia" w:hAnsi="Calibri" w:cstheme="minorBidi"/>
          <w:b/>
          <w:bCs/>
          <w:color w:val="000000" w:themeColor="text1"/>
          <w:kern w:val="24"/>
          <w:sz w:val="18"/>
          <w:szCs w:val="18"/>
          <w:u w:val="single"/>
        </w:rPr>
      </w:pPr>
    </w:p>
    <w:p w14:paraId="3224683D" w14:textId="77777777" w:rsidR="00F3693C" w:rsidRPr="00FD1288" w:rsidRDefault="00F3693C" w:rsidP="00C36761">
      <w:pPr>
        <w:pStyle w:val="Body"/>
        <w:spacing w:after="0"/>
        <w:rPr>
          <w:rFonts w:asciiTheme="minorHAnsi" w:eastAsiaTheme="minorEastAsia" w:hAnsi="Calibri" w:cstheme="minorBidi"/>
          <w:b/>
          <w:bCs/>
          <w:color w:val="000000" w:themeColor="text1"/>
          <w:kern w:val="24"/>
          <w:sz w:val="18"/>
          <w:szCs w:val="18"/>
          <w:u w:val="single"/>
        </w:rPr>
      </w:pPr>
    </w:p>
    <w:p w14:paraId="0C4CC8FD" w14:textId="77777777" w:rsidR="00F3693C" w:rsidRPr="00FD1288" w:rsidRDefault="00F3693C" w:rsidP="00C36761">
      <w:pPr>
        <w:pStyle w:val="Body"/>
        <w:spacing w:after="0"/>
        <w:rPr>
          <w:rFonts w:asciiTheme="minorHAnsi" w:eastAsiaTheme="minorEastAsia" w:hAnsi="Calibri" w:cstheme="minorBidi"/>
          <w:b/>
          <w:bCs/>
          <w:color w:val="000000" w:themeColor="text1"/>
          <w:kern w:val="24"/>
          <w:sz w:val="18"/>
          <w:szCs w:val="18"/>
          <w:u w:val="single"/>
        </w:rPr>
      </w:pPr>
    </w:p>
    <w:p w14:paraId="39C4FC69" w14:textId="19E82A68" w:rsidR="00C36761" w:rsidRPr="00FD1288" w:rsidRDefault="00C36761" w:rsidP="00CA004F">
      <w:pPr>
        <w:pStyle w:val="Heading2"/>
        <w:rPr>
          <w:rFonts w:eastAsiaTheme="minorEastAsia"/>
          <w:szCs w:val="32"/>
        </w:rPr>
      </w:pPr>
      <w:bookmarkStart w:id="110" w:name="_Toc157596306"/>
      <w:r w:rsidRPr="00FD1288">
        <w:rPr>
          <w:rFonts w:eastAsiaTheme="minorEastAsia"/>
          <w:szCs w:val="32"/>
        </w:rPr>
        <w:lastRenderedPageBreak/>
        <w:t>S</w:t>
      </w:r>
      <w:r w:rsidR="00BE1512" w:rsidRPr="00FD1288">
        <w:rPr>
          <w:rFonts w:eastAsiaTheme="minorEastAsia"/>
          <w:szCs w:val="32"/>
        </w:rPr>
        <w:t>lide</w:t>
      </w:r>
      <w:r w:rsidR="000C6863" w:rsidRPr="00FD1288">
        <w:rPr>
          <w:rFonts w:eastAsiaTheme="minorEastAsia"/>
          <w:szCs w:val="32"/>
        </w:rPr>
        <w:t xml:space="preserve"> </w:t>
      </w:r>
      <w:r w:rsidR="005C611B" w:rsidRPr="00FD1288">
        <w:rPr>
          <w:rFonts w:eastAsiaTheme="minorEastAsia"/>
          <w:szCs w:val="32"/>
        </w:rPr>
        <w:t>5</w:t>
      </w:r>
      <w:r w:rsidR="00EB6E1E" w:rsidRPr="00FD1288">
        <w:rPr>
          <w:rFonts w:eastAsiaTheme="minorEastAsia"/>
          <w:szCs w:val="32"/>
        </w:rPr>
        <w:t>2</w:t>
      </w:r>
      <w:bookmarkEnd w:id="110"/>
    </w:p>
    <w:p w14:paraId="3E5244C4" w14:textId="77777777" w:rsidR="002815A7" w:rsidRPr="00FD1288" w:rsidRDefault="002815A7" w:rsidP="002815A7">
      <w:pPr>
        <w:pStyle w:val="Body"/>
      </w:pPr>
    </w:p>
    <w:p w14:paraId="455A4126" w14:textId="02022364" w:rsidR="005C611B" w:rsidRPr="00FD1288" w:rsidRDefault="005C611B" w:rsidP="005C611B">
      <w:pPr>
        <w:pStyle w:val="Body"/>
      </w:pPr>
      <w:r w:rsidRPr="00FD1288">
        <w:rPr>
          <w:noProof/>
        </w:rPr>
        <w:drawing>
          <wp:inline distT="0" distB="0" distL="0" distR="0" wp14:anchorId="27145725" wp14:editId="3D8BE3DE">
            <wp:extent cx="6479540" cy="3613150"/>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479540" cy="3613150"/>
                    </a:xfrm>
                    <a:prstGeom prst="rect">
                      <a:avLst/>
                    </a:prstGeom>
                  </pic:spPr>
                </pic:pic>
              </a:graphicData>
            </a:graphic>
          </wp:inline>
        </w:drawing>
      </w:r>
    </w:p>
    <w:p w14:paraId="7D640F60" w14:textId="60669AE9" w:rsidR="00E40AE4" w:rsidRPr="00FD1288" w:rsidRDefault="00E40AE4" w:rsidP="00E40AE4">
      <w:pPr>
        <w:pStyle w:val="Body"/>
      </w:pPr>
    </w:p>
    <w:p w14:paraId="15774678" w14:textId="7AF9FD11" w:rsidR="00C36761" w:rsidRPr="00FD1288" w:rsidRDefault="00FB04B9" w:rsidP="00CA004F">
      <w:pPr>
        <w:pStyle w:val="Heading3"/>
        <w:rPr>
          <w:b/>
          <w:bCs w:val="0"/>
        </w:rPr>
      </w:pPr>
      <w:bookmarkStart w:id="111" w:name="_Toc157596307"/>
      <w:r w:rsidRPr="00FD1288">
        <w:rPr>
          <w:b/>
          <w:bCs w:val="0"/>
        </w:rPr>
        <w:t>Slide</w:t>
      </w:r>
      <w:r w:rsidR="00653B95" w:rsidRPr="00FD1288">
        <w:rPr>
          <w:b/>
          <w:bCs w:val="0"/>
        </w:rPr>
        <w:t xml:space="preserve"> </w:t>
      </w:r>
      <w:r w:rsidR="005C611B" w:rsidRPr="00FD1288">
        <w:rPr>
          <w:b/>
          <w:bCs w:val="0"/>
        </w:rPr>
        <w:t>5</w:t>
      </w:r>
      <w:r w:rsidR="00EB6E1E" w:rsidRPr="00FD1288">
        <w:rPr>
          <w:b/>
          <w:bCs w:val="0"/>
        </w:rPr>
        <w:t>2</w:t>
      </w:r>
      <w:r w:rsidRPr="00FD1288">
        <w:rPr>
          <w:b/>
          <w:bCs w:val="0"/>
        </w:rPr>
        <w:t xml:space="preserve"> </w:t>
      </w:r>
      <w:r w:rsidR="00A95B7A" w:rsidRPr="00FD1288">
        <w:rPr>
          <w:b/>
          <w:bCs w:val="0"/>
        </w:rPr>
        <w:t>speaking</w:t>
      </w:r>
      <w:r w:rsidRPr="00FD1288">
        <w:rPr>
          <w:b/>
          <w:bCs w:val="0"/>
        </w:rPr>
        <w:t xml:space="preserve"> </w:t>
      </w:r>
      <w:r w:rsidR="00087566" w:rsidRPr="00FD1288">
        <w:rPr>
          <w:b/>
          <w:bCs w:val="0"/>
        </w:rPr>
        <w:t>notes.</w:t>
      </w:r>
      <w:bookmarkEnd w:id="111"/>
    </w:p>
    <w:p w14:paraId="1BD71894" w14:textId="77777777" w:rsidR="00C36761" w:rsidRPr="00FD1288" w:rsidRDefault="00C36761" w:rsidP="00CA004F">
      <w:pPr>
        <w:pStyle w:val="Body"/>
        <w:rPr>
          <w:rFonts w:eastAsiaTheme="minorEastAsia"/>
        </w:rPr>
      </w:pPr>
      <w:r w:rsidRPr="00FD1288">
        <w:rPr>
          <w:lang w:val="en-US"/>
        </w:rPr>
        <w:t xml:space="preserve">Failure to disclose child sexual abuse offence requires adults to </w:t>
      </w:r>
      <w:r w:rsidRPr="00FD1288">
        <w:t>report</w:t>
      </w:r>
      <w:r w:rsidRPr="00FD1288">
        <w:rPr>
          <w:lang w:val="en-US"/>
        </w:rPr>
        <w:t xml:space="preserve"> to police a reasonable belief that a sexual offence has been committed against a child (unless they have a reasonable excuse for not doing so). </w:t>
      </w:r>
    </w:p>
    <w:p w14:paraId="25D694F9" w14:textId="77777777" w:rsidR="00C36761" w:rsidRPr="00FD1288" w:rsidRDefault="00C36761" w:rsidP="00CA004F">
      <w:pPr>
        <w:pStyle w:val="Body"/>
        <w:rPr>
          <w:rFonts w:eastAsiaTheme="minorEastAsia"/>
        </w:rPr>
      </w:pPr>
      <w:r w:rsidRPr="00FD1288">
        <w:rPr>
          <w:lang w:val="en-US"/>
        </w:rPr>
        <w:t xml:space="preserve">It establishes that reporting child sexual abuse is a </w:t>
      </w:r>
      <w:r w:rsidRPr="00FD1288">
        <w:t>community</w:t>
      </w:r>
      <w:r w:rsidRPr="00FD1288">
        <w:rPr>
          <w:lang w:val="en-US"/>
        </w:rPr>
        <w:t>-wide responsibility. </w:t>
      </w:r>
    </w:p>
    <w:p w14:paraId="341DD891" w14:textId="77777777" w:rsidR="00C36761" w:rsidRPr="00FD1288" w:rsidRDefault="00C36761" w:rsidP="00CA004F">
      <w:pPr>
        <w:pStyle w:val="Body"/>
        <w:rPr>
          <w:rFonts w:eastAsiaTheme="minorEastAsia"/>
        </w:rPr>
      </w:pPr>
      <w:r w:rsidRPr="00FD1288">
        <w:rPr>
          <w:lang w:val="en-US"/>
        </w:rPr>
        <w:t>The law states that all adults must report to police: </w:t>
      </w:r>
    </w:p>
    <w:p w14:paraId="780A10C8" w14:textId="7343AF41" w:rsidR="00C36761" w:rsidRPr="00FD1288" w:rsidRDefault="59C8BA3E" w:rsidP="00CA004F">
      <w:pPr>
        <w:pStyle w:val="Bullet1"/>
        <w:rPr>
          <w:rFonts w:eastAsiaTheme="minorEastAsia"/>
        </w:rPr>
      </w:pPr>
      <w:r w:rsidRPr="00FD1288">
        <w:rPr>
          <w:lang w:val="en-US"/>
        </w:rPr>
        <w:t xml:space="preserve">any reasonable belief that a sexual offence has been </w:t>
      </w:r>
      <w:r w:rsidR="005A1C5A" w:rsidRPr="00FD1288">
        <w:rPr>
          <w:lang w:val="en-US"/>
        </w:rPr>
        <w:t>committed.</w:t>
      </w:r>
      <w:r w:rsidRPr="00FD1288">
        <w:rPr>
          <w:lang w:val="en-US"/>
        </w:rPr>
        <w:t> </w:t>
      </w:r>
    </w:p>
    <w:p w14:paraId="3532CE41" w14:textId="09621DE9" w:rsidR="00C36761" w:rsidRPr="00FD1288" w:rsidRDefault="59C8BA3E" w:rsidP="00CA004F">
      <w:pPr>
        <w:pStyle w:val="Bullet1"/>
        <w:rPr>
          <w:rFonts w:eastAsiaTheme="minorEastAsia"/>
        </w:rPr>
      </w:pPr>
      <w:r w:rsidRPr="00FD1288">
        <w:rPr>
          <w:lang w:val="en-US"/>
        </w:rPr>
        <w:t>by another adult (over 18)</w:t>
      </w:r>
    </w:p>
    <w:p w14:paraId="791F685B" w14:textId="142229E5" w:rsidR="00C36761" w:rsidRPr="00FD1288" w:rsidRDefault="59C8BA3E" w:rsidP="00CA004F">
      <w:pPr>
        <w:pStyle w:val="Bullet1"/>
        <w:rPr>
          <w:rFonts w:eastAsiaTheme="minorEastAsia"/>
        </w:rPr>
      </w:pPr>
      <w:r w:rsidRPr="00FD1288">
        <w:rPr>
          <w:lang w:val="en-US"/>
        </w:rPr>
        <w:t>against a child under the age of 16.</w:t>
      </w:r>
    </w:p>
    <w:p w14:paraId="44F3559B" w14:textId="7BB91C41" w:rsidR="00C36761" w:rsidRPr="00FD1288" w:rsidRDefault="00C36761" w:rsidP="00CA004F">
      <w:pPr>
        <w:pStyle w:val="Bodyafterbullets"/>
        <w:rPr>
          <w:rFonts w:eastAsiaTheme="minorEastAsia"/>
        </w:rPr>
      </w:pPr>
      <w:r w:rsidRPr="00FD1288">
        <w:rPr>
          <w:lang w:val="en-US"/>
        </w:rPr>
        <w:t xml:space="preserve">unless there is a reasonable </w:t>
      </w:r>
      <w:r w:rsidR="00FD70D4" w:rsidRPr="00FD1288">
        <w:rPr>
          <w:lang w:val="en-US"/>
        </w:rPr>
        <w:t>excuse,</w:t>
      </w:r>
      <w:r w:rsidRPr="00FD1288">
        <w:rPr>
          <w:lang w:val="en-US"/>
        </w:rPr>
        <w:t xml:space="preserve"> or an exemption applies. </w:t>
      </w:r>
    </w:p>
    <w:p w14:paraId="46280089" w14:textId="77777777" w:rsidR="00C36761" w:rsidRPr="00FD1288" w:rsidRDefault="00C36761" w:rsidP="00CA004F">
      <w:pPr>
        <w:pStyle w:val="Body"/>
        <w:rPr>
          <w:i/>
          <w:iCs/>
        </w:rPr>
      </w:pPr>
      <w:r w:rsidRPr="00FD1288">
        <w:rPr>
          <w:i/>
          <w:iCs/>
        </w:rPr>
        <w:t>Maximum penalty is 3 years imprisonment.</w:t>
      </w:r>
    </w:p>
    <w:p w14:paraId="07A970D3" w14:textId="77777777" w:rsidR="00C36761" w:rsidRPr="00FD1288" w:rsidRDefault="00C36761" w:rsidP="00CA004F">
      <w:pPr>
        <w:pStyle w:val="Body"/>
        <w:rPr>
          <w:rFonts w:eastAsiaTheme="minorEastAsia"/>
        </w:rPr>
      </w:pPr>
      <w:r w:rsidRPr="00FD1288">
        <w:rPr>
          <w:lang w:val="en-US"/>
        </w:rPr>
        <w:t>Failure to disclose does not change mandatory reporting obligations.      </w:t>
      </w:r>
    </w:p>
    <w:p w14:paraId="0A59F518" w14:textId="77777777" w:rsidR="00C36761" w:rsidRPr="00FD1288" w:rsidRDefault="00C36761" w:rsidP="00CA004F">
      <w:pPr>
        <w:pStyle w:val="Body"/>
        <w:rPr>
          <w:rFonts w:eastAsiaTheme="minorEastAsia"/>
        </w:rPr>
      </w:pPr>
      <w:r w:rsidRPr="00FD1288">
        <w:rPr>
          <w:lang w:val="en-US"/>
        </w:rPr>
        <w:t>What is a ‘</w:t>
      </w:r>
      <w:r w:rsidRPr="00FD1288">
        <w:t>reasonable</w:t>
      </w:r>
      <w:r w:rsidRPr="00FD1288">
        <w:rPr>
          <w:lang w:val="en-US"/>
        </w:rPr>
        <w:t xml:space="preserve"> belief’? </w:t>
      </w:r>
    </w:p>
    <w:p w14:paraId="381C542A" w14:textId="77777777" w:rsidR="00C36761" w:rsidRPr="00FD1288" w:rsidRDefault="00C36761" w:rsidP="00CA004F">
      <w:pPr>
        <w:pStyle w:val="Body"/>
        <w:rPr>
          <w:rFonts w:eastAsiaTheme="minorEastAsia"/>
        </w:rPr>
      </w:pPr>
      <w:r w:rsidRPr="00FD1288">
        <w:rPr>
          <w:lang w:val="en-US"/>
        </w:rPr>
        <w:t xml:space="preserve">A ‘reasonable belief’ is not the same </w:t>
      </w:r>
      <w:r w:rsidRPr="00FD1288">
        <w:t>as</w:t>
      </w:r>
      <w:r w:rsidRPr="00FD1288">
        <w:rPr>
          <w:lang w:val="en-US"/>
        </w:rPr>
        <w:t xml:space="preserve"> having proof. A ‘reasonable belief’ is formed if a reasonable person in the same position would have formed the belief on the same grounds. </w:t>
      </w:r>
    </w:p>
    <w:p w14:paraId="31D59CCF" w14:textId="77777777" w:rsidR="00C36761" w:rsidRPr="00FD1288" w:rsidRDefault="00C36761" w:rsidP="00CA004F">
      <w:pPr>
        <w:pStyle w:val="Body"/>
        <w:rPr>
          <w:rFonts w:eastAsiaTheme="minorEastAsia"/>
        </w:rPr>
      </w:pPr>
      <w:r w:rsidRPr="00FD1288">
        <w:rPr>
          <w:lang w:val="en-US"/>
        </w:rPr>
        <w:t xml:space="preserve">For example, a ‘reasonable </w:t>
      </w:r>
      <w:r w:rsidRPr="00FD1288">
        <w:t>belief’</w:t>
      </w:r>
      <w:r w:rsidRPr="00FD1288">
        <w:rPr>
          <w:lang w:val="en-US"/>
        </w:rPr>
        <w:t xml:space="preserve"> might be formed when: </w:t>
      </w:r>
    </w:p>
    <w:p w14:paraId="6AED8AF6" w14:textId="7DADFD25" w:rsidR="00C36761" w:rsidRPr="00FD1288" w:rsidRDefault="59C8BA3E" w:rsidP="00CA004F">
      <w:pPr>
        <w:pStyle w:val="Bullet1"/>
        <w:rPr>
          <w:rFonts w:eastAsiaTheme="minorEastAsia"/>
        </w:rPr>
      </w:pPr>
      <w:r w:rsidRPr="00FD1288">
        <w:rPr>
          <w:lang w:val="en-US"/>
        </w:rPr>
        <w:t xml:space="preserve">a child </w:t>
      </w:r>
      <w:proofErr w:type="gramStart"/>
      <w:r w:rsidRPr="00FD1288">
        <w:rPr>
          <w:lang w:val="en-US"/>
        </w:rPr>
        <w:t>states</w:t>
      </w:r>
      <w:proofErr w:type="gramEnd"/>
      <w:r w:rsidRPr="00FD1288">
        <w:rPr>
          <w:lang w:val="en-US"/>
        </w:rPr>
        <w:t xml:space="preserve"> that they have been sexually abused </w:t>
      </w:r>
    </w:p>
    <w:p w14:paraId="35F8F06F" w14:textId="16D5752C" w:rsidR="00C36761" w:rsidRPr="00FD1288" w:rsidRDefault="59C8BA3E" w:rsidP="00CA004F">
      <w:pPr>
        <w:pStyle w:val="Bullet1"/>
        <w:rPr>
          <w:rFonts w:eastAsiaTheme="minorEastAsia"/>
        </w:rPr>
      </w:pPr>
      <w:r w:rsidRPr="00FD1288">
        <w:rPr>
          <w:lang w:val="en-US"/>
        </w:rPr>
        <w:t>a child states that they know someone who has been sexually abused (sometimes the child may be talking about themselves) </w:t>
      </w:r>
    </w:p>
    <w:p w14:paraId="2A2CAFE9" w14:textId="2687A827" w:rsidR="00C36761" w:rsidRPr="00FD1288" w:rsidRDefault="59C8BA3E" w:rsidP="00CA004F">
      <w:pPr>
        <w:pStyle w:val="Bullet1"/>
        <w:rPr>
          <w:rFonts w:eastAsiaTheme="minorEastAsia"/>
        </w:rPr>
      </w:pPr>
      <w:r w:rsidRPr="00FD1288">
        <w:rPr>
          <w:lang w:val="en-US"/>
        </w:rPr>
        <w:t xml:space="preserve">someone who knows a child states that the child has been sexually </w:t>
      </w:r>
      <w:r w:rsidR="00F3693C" w:rsidRPr="00FD1288">
        <w:rPr>
          <w:lang w:val="en-US"/>
        </w:rPr>
        <w:t>abused.</w:t>
      </w:r>
      <w:r w:rsidRPr="00FD1288">
        <w:rPr>
          <w:lang w:val="en-US"/>
        </w:rPr>
        <w:t> </w:t>
      </w:r>
    </w:p>
    <w:p w14:paraId="0F655277" w14:textId="1E989867" w:rsidR="00C36761" w:rsidRPr="00FD1288" w:rsidRDefault="59C8BA3E" w:rsidP="00CA004F">
      <w:pPr>
        <w:pStyle w:val="Bullet1"/>
        <w:rPr>
          <w:rFonts w:eastAsiaTheme="minorEastAsia"/>
        </w:rPr>
      </w:pPr>
      <w:r w:rsidRPr="00FD1288">
        <w:rPr>
          <w:lang w:val="en-US"/>
        </w:rPr>
        <w:lastRenderedPageBreak/>
        <w:t xml:space="preserve">professional observations of the child’s </w:t>
      </w:r>
      <w:proofErr w:type="spellStart"/>
      <w:r w:rsidRPr="00FD1288">
        <w:rPr>
          <w:lang w:val="en-US"/>
        </w:rPr>
        <w:t>behaviour</w:t>
      </w:r>
      <w:proofErr w:type="spellEnd"/>
      <w:r w:rsidRPr="00FD1288">
        <w:rPr>
          <w:lang w:val="en-US"/>
        </w:rPr>
        <w:t xml:space="preserve"> or development leads a professional to form a belief that the child has been sexually </w:t>
      </w:r>
      <w:proofErr w:type="gramStart"/>
      <w:r w:rsidRPr="00FD1288">
        <w:rPr>
          <w:lang w:val="en-US"/>
        </w:rPr>
        <w:t>abused</w:t>
      </w:r>
      <w:proofErr w:type="gramEnd"/>
      <w:r w:rsidRPr="00FD1288">
        <w:rPr>
          <w:lang w:val="en-US"/>
        </w:rPr>
        <w:t> </w:t>
      </w:r>
    </w:p>
    <w:p w14:paraId="3D196A62" w14:textId="5F1B7006" w:rsidR="00C36761" w:rsidRPr="00FD1288" w:rsidRDefault="59C8BA3E" w:rsidP="00CA004F">
      <w:pPr>
        <w:pStyle w:val="Bullet1"/>
        <w:rPr>
          <w:rFonts w:eastAsiaTheme="minorEastAsia"/>
        </w:rPr>
      </w:pPr>
      <w:r w:rsidRPr="00FD1288">
        <w:rPr>
          <w:lang w:val="en-US"/>
        </w:rPr>
        <w:t xml:space="preserve">signs of sexual abuse </w:t>
      </w:r>
      <w:r w:rsidR="4F2F1850" w:rsidRPr="00FD1288">
        <w:rPr>
          <w:lang w:val="en-US"/>
        </w:rPr>
        <w:t>led</w:t>
      </w:r>
      <w:r w:rsidRPr="00FD1288">
        <w:rPr>
          <w:lang w:val="en-US"/>
        </w:rPr>
        <w:t xml:space="preserve"> to a belief that the child has been sexually abused. </w:t>
      </w:r>
    </w:p>
    <w:p w14:paraId="13131290" w14:textId="77777777" w:rsidR="00C36761" w:rsidRPr="00FD1288" w:rsidRDefault="00C36761" w:rsidP="00CA004F">
      <w:pPr>
        <w:pStyle w:val="Bodyafterbullets"/>
        <w:rPr>
          <w:rFonts w:eastAsiaTheme="minorEastAsia"/>
        </w:rPr>
      </w:pPr>
      <w:r w:rsidRPr="00FD1288">
        <w:rPr>
          <w:lang w:val="en-US"/>
        </w:rPr>
        <w:t>A reasonable excuse includes:</w:t>
      </w:r>
    </w:p>
    <w:p w14:paraId="5DBBD36F" w14:textId="3AA57065" w:rsidR="00C36761" w:rsidRPr="00FD1288" w:rsidRDefault="59C8BA3E" w:rsidP="00CA004F">
      <w:pPr>
        <w:pStyle w:val="Bullet1"/>
        <w:rPr>
          <w:rFonts w:eastAsiaTheme="minorEastAsia"/>
        </w:rPr>
      </w:pPr>
      <w:r w:rsidRPr="00FD1288">
        <w:rPr>
          <w:lang w:val="en-US"/>
        </w:rPr>
        <w:t xml:space="preserve">A fear for safety, either to the victim or another person </w:t>
      </w:r>
      <w:proofErr w:type="gramStart"/>
      <w:r w:rsidRPr="00FD1288">
        <w:rPr>
          <w:lang w:val="en-US"/>
        </w:rPr>
        <w:t>as a result of</w:t>
      </w:r>
      <w:proofErr w:type="gramEnd"/>
      <w:r w:rsidRPr="00FD1288">
        <w:rPr>
          <w:lang w:val="en-US"/>
        </w:rPr>
        <w:t xml:space="preserve"> the disclosure </w:t>
      </w:r>
    </w:p>
    <w:p w14:paraId="09AB4137" w14:textId="77D5A0D7" w:rsidR="00C36761" w:rsidRPr="00FD1288" w:rsidRDefault="59C8BA3E" w:rsidP="00CA004F">
      <w:pPr>
        <w:pStyle w:val="Bullet1"/>
        <w:rPr>
          <w:rFonts w:eastAsiaTheme="minorEastAsia"/>
        </w:rPr>
      </w:pPr>
      <w:r w:rsidRPr="00FD1288">
        <w:rPr>
          <w:lang w:val="en-US"/>
        </w:rPr>
        <w:t>The information has already been disclosed to police (for example, because a mandatory report has been made to child protection) </w:t>
      </w:r>
    </w:p>
    <w:p w14:paraId="09F18013" w14:textId="06331D27" w:rsidR="00C36761" w:rsidRPr="00FD1288" w:rsidRDefault="59C8BA3E" w:rsidP="00CA004F">
      <w:pPr>
        <w:pStyle w:val="Bullet1"/>
        <w:rPr>
          <w:rFonts w:eastAsiaTheme="minorEastAsia"/>
        </w:rPr>
      </w:pPr>
      <w:r w:rsidRPr="00FD1288">
        <w:rPr>
          <w:lang w:val="en-US"/>
        </w:rPr>
        <w:t xml:space="preserve">It does not include a concern for ‘perceived interests’, such as reputation, legal </w:t>
      </w:r>
      <w:r w:rsidR="1AA70EFF" w:rsidRPr="00FD1288">
        <w:rPr>
          <w:lang w:val="en-US"/>
        </w:rPr>
        <w:t>liability,</w:t>
      </w:r>
      <w:r w:rsidRPr="00FD1288">
        <w:rPr>
          <w:lang w:val="en-US"/>
        </w:rPr>
        <w:t xml:space="preserve"> or financial status.</w:t>
      </w:r>
    </w:p>
    <w:p w14:paraId="10CB0902" w14:textId="77777777" w:rsidR="00C36761" w:rsidRPr="00FD1288" w:rsidRDefault="59C8BA3E" w:rsidP="00CA004F">
      <w:pPr>
        <w:pStyle w:val="Bullet1"/>
        <w:rPr>
          <w:rFonts w:eastAsiaTheme="minorEastAsia"/>
        </w:rPr>
      </w:pPr>
      <w:r w:rsidRPr="00FD1288">
        <w:rPr>
          <w:lang w:val="en-US"/>
        </w:rPr>
        <w:t>Other exemptions include:</w:t>
      </w:r>
    </w:p>
    <w:p w14:paraId="58255CBB" w14:textId="59884340" w:rsidR="00C36761" w:rsidRPr="00FD1288" w:rsidRDefault="00C36761" w:rsidP="00CA004F">
      <w:pPr>
        <w:pStyle w:val="Bullet2"/>
        <w:rPr>
          <w:rFonts w:eastAsiaTheme="minorEastAsia"/>
        </w:rPr>
      </w:pPr>
      <w:r w:rsidRPr="00FD1288">
        <w:rPr>
          <w:lang w:val="en-US"/>
        </w:rPr>
        <w:t>the victim requests confidentiality (exemption does not apply if the victim is under 16 at the time of disclosing the abuse, or has an intellectual disability and is unable to make an informed decision about the disclosure)</w:t>
      </w:r>
    </w:p>
    <w:p w14:paraId="2C6344F5" w14:textId="694C128D" w:rsidR="00C36761" w:rsidRPr="00FD1288" w:rsidRDefault="00C36761" w:rsidP="00CA004F">
      <w:pPr>
        <w:pStyle w:val="Bullet2"/>
        <w:rPr>
          <w:rFonts w:eastAsiaTheme="minorEastAsia"/>
        </w:rPr>
      </w:pPr>
      <w:r w:rsidRPr="00FD1288">
        <w:rPr>
          <w:lang w:val="en-US"/>
        </w:rPr>
        <w:t xml:space="preserve">the person is a child when they formed a reasonable </w:t>
      </w:r>
      <w:r w:rsidR="00F3693C" w:rsidRPr="00FD1288">
        <w:rPr>
          <w:lang w:val="en-US"/>
        </w:rPr>
        <w:t>belief.</w:t>
      </w:r>
    </w:p>
    <w:p w14:paraId="7759285E" w14:textId="2DC0BA5E" w:rsidR="00C36761" w:rsidRPr="00FD1288" w:rsidRDefault="00C36761" w:rsidP="00CA004F">
      <w:pPr>
        <w:pStyle w:val="Bullet2"/>
        <w:rPr>
          <w:rFonts w:eastAsiaTheme="minorEastAsia"/>
        </w:rPr>
      </w:pPr>
      <w:r w:rsidRPr="00FD1288">
        <w:rPr>
          <w:lang w:val="en-US"/>
        </w:rPr>
        <w:t>the information would be privileged (for example, client legal privilege)</w:t>
      </w:r>
    </w:p>
    <w:p w14:paraId="326E9549" w14:textId="55BA77F2" w:rsidR="00C36761" w:rsidRPr="00FD1288" w:rsidRDefault="00C36761" w:rsidP="00C66F10">
      <w:pPr>
        <w:pStyle w:val="Bullet2"/>
        <w:rPr>
          <w:rFonts w:eastAsiaTheme="minorEastAsia"/>
        </w:rPr>
      </w:pPr>
      <w:r w:rsidRPr="00FD1288">
        <w:rPr>
          <w:lang w:val="en-US"/>
        </w:rPr>
        <w:t>the information is in the public domain</w:t>
      </w:r>
      <w:r w:rsidR="00C66F10" w:rsidRPr="00FD1288">
        <w:rPr>
          <w:lang w:val="en-US"/>
        </w:rPr>
        <w:t>.</w:t>
      </w:r>
    </w:p>
    <w:p w14:paraId="617B0682" w14:textId="6A030BE9" w:rsidR="00C36761" w:rsidRPr="00FD1288" w:rsidRDefault="005B1EBD" w:rsidP="00CA004F">
      <w:pPr>
        <w:pStyle w:val="Bodyafterbullets"/>
        <w:rPr>
          <w:lang w:val="en-US"/>
        </w:rPr>
      </w:pPr>
      <w:r w:rsidRPr="00FD1288">
        <w:rPr>
          <w:lang w:val="en-US"/>
        </w:rPr>
        <w:t xml:space="preserve">For further </w:t>
      </w:r>
      <w:r w:rsidRPr="00FD1288">
        <w:t>information</w:t>
      </w:r>
      <w:r w:rsidRPr="00FD1288">
        <w:rPr>
          <w:lang w:val="en-US"/>
        </w:rPr>
        <w:t xml:space="preserve">, please see the Department of Justice and </w:t>
      </w:r>
      <w:r w:rsidR="001A366C" w:rsidRPr="00FD1288">
        <w:rPr>
          <w:lang w:val="en-US"/>
        </w:rPr>
        <w:t>Community Safety’s</w:t>
      </w:r>
      <w:r w:rsidRPr="00FD1288">
        <w:rPr>
          <w:lang w:val="en-US"/>
        </w:rPr>
        <w:t xml:space="preserve"> </w:t>
      </w:r>
      <w:hyperlink r:id="rId119" w:history="1">
        <w:r w:rsidR="00C46227" w:rsidRPr="00FD1288">
          <w:rPr>
            <w:rStyle w:val="Hyperlink"/>
            <w:color w:val="auto"/>
            <w:u w:val="none"/>
            <w:lang w:val="en-US"/>
          </w:rPr>
          <w:t>F</w:t>
        </w:r>
        <w:r w:rsidRPr="00FD1288">
          <w:rPr>
            <w:rStyle w:val="Hyperlink"/>
            <w:color w:val="auto"/>
            <w:u w:val="none"/>
            <w:lang w:val="en-US"/>
          </w:rPr>
          <w:t xml:space="preserve">ailure to </w:t>
        </w:r>
        <w:r w:rsidR="00C46227" w:rsidRPr="00FD1288">
          <w:rPr>
            <w:rStyle w:val="Hyperlink"/>
            <w:color w:val="auto"/>
            <w:u w:val="none"/>
            <w:lang w:val="en-US"/>
          </w:rPr>
          <w:t>disclose offence webpage</w:t>
        </w:r>
      </w:hyperlink>
      <w:r w:rsidR="00F3693C" w:rsidRPr="00FD1288">
        <w:rPr>
          <w:rStyle w:val="Hyperlink"/>
          <w:color w:val="auto"/>
          <w:u w:val="none"/>
          <w:lang w:val="en-US"/>
        </w:rPr>
        <w:t xml:space="preserve">. </w:t>
      </w:r>
      <w:r w:rsidR="00AE782C" w:rsidRPr="00FD1288">
        <w:rPr>
          <w:lang w:val="en-US"/>
        </w:rPr>
        <w:t xml:space="preserve"> </w:t>
      </w:r>
    </w:p>
    <w:p w14:paraId="31D21562" w14:textId="77777777" w:rsidR="00653B95" w:rsidRPr="00FD1288" w:rsidRDefault="00653B95" w:rsidP="00CA004F">
      <w:pPr>
        <w:pStyle w:val="Bodyafterbullets"/>
      </w:pPr>
    </w:p>
    <w:p w14:paraId="6407C9CE" w14:textId="77777777" w:rsidR="006247D3" w:rsidRPr="00FD1288" w:rsidRDefault="006247D3" w:rsidP="00CA004F">
      <w:pPr>
        <w:pStyle w:val="Bodyafterbullets"/>
      </w:pPr>
    </w:p>
    <w:p w14:paraId="3CE7ED53" w14:textId="77777777" w:rsidR="006247D3" w:rsidRPr="00FD1288" w:rsidRDefault="006247D3" w:rsidP="00CA004F">
      <w:pPr>
        <w:pStyle w:val="Bodyafterbullets"/>
      </w:pPr>
    </w:p>
    <w:p w14:paraId="1145133A" w14:textId="77777777" w:rsidR="006247D3" w:rsidRPr="00FD1288" w:rsidRDefault="006247D3" w:rsidP="00CA004F">
      <w:pPr>
        <w:pStyle w:val="Bodyafterbullets"/>
      </w:pPr>
    </w:p>
    <w:p w14:paraId="5BDF3610" w14:textId="77777777" w:rsidR="006247D3" w:rsidRPr="00FD1288" w:rsidRDefault="006247D3" w:rsidP="00CA004F">
      <w:pPr>
        <w:pStyle w:val="Bodyafterbullets"/>
      </w:pPr>
    </w:p>
    <w:p w14:paraId="6B0F16FE" w14:textId="77777777" w:rsidR="006247D3" w:rsidRPr="00FD1288" w:rsidRDefault="006247D3" w:rsidP="00CA004F">
      <w:pPr>
        <w:pStyle w:val="Bodyafterbullets"/>
      </w:pPr>
    </w:p>
    <w:p w14:paraId="29A71829" w14:textId="77777777" w:rsidR="006247D3" w:rsidRPr="00FD1288" w:rsidRDefault="006247D3" w:rsidP="00CA004F">
      <w:pPr>
        <w:pStyle w:val="Bodyafterbullets"/>
      </w:pPr>
    </w:p>
    <w:p w14:paraId="6A7A3357" w14:textId="77777777" w:rsidR="00F77955" w:rsidRPr="00FD1288" w:rsidRDefault="00F77955" w:rsidP="00CA004F">
      <w:pPr>
        <w:pStyle w:val="Bodyafterbullets"/>
      </w:pPr>
    </w:p>
    <w:p w14:paraId="2EE3AEA2" w14:textId="77777777" w:rsidR="00F77955" w:rsidRPr="00FD1288" w:rsidRDefault="00F77955" w:rsidP="00CA004F">
      <w:pPr>
        <w:pStyle w:val="Bodyafterbullets"/>
      </w:pPr>
    </w:p>
    <w:p w14:paraId="3161BB38" w14:textId="77777777" w:rsidR="00F77955" w:rsidRPr="00FD1288" w:rsidRDefault="00F77955" w:rsidP="00CA004F">
      <w:pPr>
        <w:pStyle w:val="Bodyafterbullets"/>
      </w:pPr>
    </w:p>
    <w:p w14:paraId="0A62BA68" w14:textId="77777777" w:rsidR="00F77955" w:rsidRPr="00FD1288" w:rsidRDefault="00F77955" w:rsidP="00CA004F">
      <w:pPr>
        <w:pStyle w:val="Bodyafterbullets"/>
      </w:pPr>
    </w:p>
    <w:p w14:paraId="77348E37" w14:textId="77777777" w:rsidR="00F77955" w:rsidRPr="00FD1288" w:rsidRDefault="00F77955" w:rsidP="00CA004F">
      <w:pPr>
        <w:pStyle w:val="Bodyafterbullets"/>
      </w:pPr>
    </w:p>
    <w:p w14:paraId="6FBCE4F5" w14:textId="77777777" w:rsidR="00F77955" w:rsidRPr="00FD1288" w:rsidRDefault="00F77955" w:rsidP="00CA004F">
      <w:pPr>
        <w:pStyle w:val="Bodyafterbullets"/>
      </w:pPr>
    </w:p>
    <w:p w14:paraId="26AF7C12" w14:textId="77777777" w:rsidR="00F77955" w:rsidRPr="00FD1288" w:rsidRDefault="00F77955" w:rsidP="00CA004F">
      <w:pPr>
        <w:pStyle w:val="Bodyafterbullets"/>
      </w:pPr>
    </w:p>
    <w:p w14:paraId="308A36A9" w14:textId="77777777" w:rsidR="00F77955" w:rsidRPr="00FD1288" w:rsidRDefault="00F77955" w:rsidP="00CA004F">
      <w:pPr>
        <w:pStyle w:val="Bodyafterbullets"/>
      </w:pPr>
    </w:p>
    <w:p w14:paraId="139CE79E" w14:textId="77777777" w:rsidR="00F77955" w:rsidRPr="00FD1288" w:rsidRDefault="00F77955" w:rsidP="00CA004F">
      <w:pPr>
        <w:pStyle w:val="Bodyafterbullets"/>
      </w:pPr>
    </w:p>
    <w:p w14:paraId="7513AE84" w14:textId="77777777" w:rsidR="00F77955" w:rsidRPr="00FD1288" w:rsidRDefault="00F77955" w:rsidP="00CA004F">
      <w:pPr>
        <w:pStyle w:val="Bodyafterbullets"/>
      </w:pPr>
    </w:p>
    <w:p w14:paraId="183F0598" w14:textId="77777777" w:rsidR="00F77955" w:rsidRPr="00FD1288" w:rsidRDefault="00F77955" w:rsidP="00CA004F">
      <w:pPr>
        <w:pStyle w:val="Bodyafterbullets"/>
      </w:pPr>
    </w:p>
    <w:p w14:paraId="0AC22A41" w14:textId="77777777" w:rsidR="00F77955" w:rsidRPr="00FD1288" w:rsidRDefault="00F77955" w:rsidP="00CA004F">
      <w:pPr>
        <w:pStyle w:val="Bodyafterbullets"/>
      </w:pPr>
    </w:p>
    <w:p w14:paraId="6BA5862B" w14:textId="77777777" w:rsidR="00F77955" w:rsidRPr="00FD1288" w:rsidRDefault="00F77955" w:rsidP="00CA004F">
      <w:pPr>
        <w:pStyle w:val="Bodyafterbullets"/>
      </w:pPr>
    </w:p>
    <w:p w14:paraId="034BFCFE" w14:textId="77777777" w:rsidR="00F77955" w:rsidRPr="00FD1288" w:rsidRDefault="00F77955" w:rsidP="00CA004F">
      <w:pPr>
        <w:pStyle w:val="Bodyafterbullets"/>
      </w:pPr>
    </w:p>
    <w:p w14:paraId="384CF56B" w14:textId="77777777" w:rsidR="00F77955" w:rsidRPr="00FD1288" w:rsidRDefault="00F77955" w:rsidP="00CA004F">
      <w:pPr>
        <w:pStyle w:val="Bodyafterbullets"/>
      </w:pPr>
    </w:p>
    <w:p w14:paraId="4DB551D5" w14:textId="7D20BE90" w:rsidR="00653B95" w:rsidRPr="00FD1288" w:rsidRDefault="00087566" w:rsidP="00087566">
      <w:pPr>
        <w:pStyle w:val="Heading2"/>
      </w:pPr>
      <w:bookmarkStart w:id="112" w:name="_Toc157596308"/>
      <w:r w:rsidRPr="00FD1288">
        <w:lastRenderedPageBreak/>
        <w:t>Slide 5</w:t>
      </w:r>
      <w:r w:rsidR="00EB6E1E" w:rsidRPr="00FD1288">
        <w:t>3</w:t>
      </w:r>
      <w:bookmarkEnd w:id="112"/>
    </w:p>
    <w:p w14:paraId="3AC941F5" w14:textId="77777777" w:rsidR="00653B95" w:rsidRPr="00FD1288" w:rsidRDefault="00653B95" w:rsidP="00653B95">
      <w:pPr>
        <w:pStyle w:val="Bullet1"/>
        <w:numPr>
          <w:ilvl w:val="0"/>
          <w:numId w:val="0"/>
        </w:numPr>
        <w:ind w:left="284"/>
        <w:rPr>
          <w:rFonts w:eastAsiaTheme="minorEastAsia"/>
        </w:rPr>
      </w:pPr>
    </w:p>
    <w:p w14:paraId="3C811E40" w14:textId="3276585B" w:rsidR="00653B95" w:rsidRDefault="00087566" w:rsidP="00653B95">
      <w:pPr>
        <w:pStyle w:val="Bullet1"/>
        <w:numPr>
          <w:ilvl w:val="0"/>
          <w:numId w:val="0"/>
        </w:numPr>
        <w:ind w:left="284"/>
        <w:rPr>
          <w:rFonts w:eastAsiaTheme="minorEastAsia"/>
        </w:rPr>
      </w:pPr>
      <w:r w:rsidRPr="00FD1288">
        <w:rPr>
          <w:noProof/>
        </w:rPr>
        <w:drawing>
          <wp:inline distT="0" distB="0" distL="0" distR="0" wp14:anchorId="01286DA2" wp14:editId="4DF05BB4">
            <wp:extent cx="6479540" cy="367728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479540" cy="3677285"/>
                    </a:xfrm>
                    <a:prstGeom prst="rect">
                      <a:avLst/>
                    </a:prstGeom>
                  </pic:spPr>
                </pic:pic>
              </a:graphicData>
            </a:graphic>
          </wp:inline>
        </w:drawing>
      </w:r>
    </w:p>
    <w:p w14:paraId="7A1CE636" w14:textId="77777777" w:rsidR="00653B95" w:rsidRDefault="00653B95" w:rsidP="00653B95">
      <w:pPr>
        <w:pStyle w:val="Bullet1"/>
        <w:numPr>
          <w:ilvl w:val="0"/>
          <w:numId w:val="0"/>
        </w:numPr>
        <w:ind w:left="284"/>
        <w:rPr>
          <w:rFonts w:eastAsiaTheme="minorEastAsia"/>
        </w:rPr>
      </w:pPr>
    </w:p>
    <w:p w14:paraId="33511C6E" w14:textId="77777777" w:rsidR="00653B95" w:rsidRDefault="00653B95" w:rsidP="00653B95">
      <w:pPr>
        <w:pStyle w:val="Bullet1"/>
        <w:numPr>
          <w:ilvl w:val="0"/>
          <w:numId w:val="0"/>
        </w:numPr>
        <w:ind w:left="284"/>
        <w:rPr>
          <w:rFonts w:eastAsiaTheme="minorEastAsia"/>
        </w:rPr>
      </w:pPr>
    </w:p>
    <w:p w14:paraId="40344F5E" w14:textId="77777777" w:rsidR="00653B95" w:rsidRDefault="00653B95" w:rsidP="00653B95">
      <w:pPr>
        <w:pStyle w:val="Bullet1"/>
        <w:numPr>
          <w:ilvl w:val="0"/>
          <w:numId w:val="0"/>
        </w:numPr>
        <w:ind w:left="284"/>
        <w:rPr>
          <w:rFonts w:eastAsiaTheme="minorEastAsia"/>
        </w:rPr>
      </w:pPr>
    </w:p>
    <w:p w14:paraId="41771785" w14:textId="77777777" w:rsidR="00653B95" w:rsidRDefault="00653B95" w:rsidP="00653B95">
      <w:pPr>
        <w:pStyle w:val="Bullet1"/>
        <w:numPr>
          <w:ilvl w:val="0"/>
          <w:numId w:val="0"/>
        </w:numPr>
        <w:ind w:left="284"/>
        <w:rPr>
          <w:rFonts w:eastAsiaTheme="minorEastAsia"/>
        </w:rPr>
      </w:pPr>
    </w:p>
    <w:p w14:paraId="45086689" w14:textId="77777777" w:rsidR="00653B95" w:rsidRDefault="00653B95" w:rsidP="00653B95">
      <w:pPr>
        <w:pStyle w:val="Bullet1"/>
        <w:numPr>
          <w:ilvl w:val="0"/>
          <w:numId w:val="0"/>
        </w:numPr>
        <w:ind w:left="284"/>
        <w:rPr>
          <w:rFonts w:eastAsiaTheme="minorEastAsia"/>
        </w:rPr>
      </w:pPr>
    </w:p>
    <w:p w14:paraId="77629E66" w14:textId="77777777" w:rsidR="00653B95" w:rsidRDefault="00653B95" w:rsidP="00653B95">
      <w:pPr>
        <w:pStyle w:val="Bullet1"/>
        <w:numPr>
          <w:ilvl w:val="0"/>
          <w:numId w:val="0"/>
        </w:numPr>
        <w:ind w:left="284"/>
        <w:rPr>
          <w:rFonts w:eastAsiaTheme="minorEastAsia"/>
        </w:rPr>
      </w:pPr>
    </w:p>
    <w:p w14:paraId="773C3535" w14:textId="77777777" w:rsidR="00653B95" w:rsidRDefault="00653B95" w:rsidP="00653B95">
      <w:pPr>
        <w:pStyle w:val="Bullet1"/>
        <w:numPr>
          <w:ilvl w:val="0"/>
          <w:numId w:val="0"/>
        </w:numPr>
        <w:ind w:left="284"/>
        <w:rPr>
          <w:rFonts w:eastAsiaTheme="minorEastAsia"/>
        </w:rPr>
      </w:pPr>
    </w:p>
    <w:p w14:paraId="63089E85" w14:textId="77777777" w:rsidR="00653B95" w:rsidRDefault="00653B95" w:rsidP="00653B95">
      <w:pPr>
        <w:pStyle w:val="Bullet1"/>
        <w:numPr>
          <w:ilvl w:val="0"/>
          <w:numId w:val="0"/>
        </w:numPr>
        <w:ind w:left="284"/>
        <w:rPr>
          <w:rFonts w:eastAsiaTheme="minorEastAsia"/>
        </w:rPr>
      </w:pPr>
    </w:p>
    <w:p w14:paraId="31889589" w14:textId="77777777" w:rsidR="00653B95" w:rsidRDefault="00653B95" w:rsidP="00653B95">
      <w:pPr>
        <w:pStyle w:val="Bullet1"/>
        <w:numPr>
          <w:ilvl w:val="0"/>
          <w:numId w:val="0"/>
        </w:numPr>
        <w:ind w:left="284"/>
        <w:rPr>
          <w:rFonts w:eastAsiaTheme="minorEastAsia"/>
        </w:rPr>
      </w:pPr>
    </w:p>
    <w:p w14:paraId="0D5DEE4A" w14:textId="77777777" w:rsidR="00653B95" w:rsidRDefault="00653B95" w:rsidP="00653B95">
      <w:pPr>
        <w:pStyle w:val="Bullet1"/>
        <w:numPr>
          <w:ilvl w:val="0"/>
          <w:numId w:val="0"/>
        </w:numPr>
        <w:ind w:left="284"/>
        <w:rPr>
          <w:rFonts w:eastAsiaTheme="minorEastAsia"/>
        </w:rPr>
      </w:pPr>
    </w:p>
    <w:p w14:paraId="3E743833" w14:textId="77777777" w:rsidR="00653B95" w:rsidRDefault="00653B95" w:rsidP="00653B95">
      <w:pPr>
        <w:pStyle w:val="Bullet1"/>
        <w:numPr>
          <w:ilvl w:val="0"/>
          <w:numId w:val="0"/>
        </w:numPr>
        <w:ind w:left="284"/>
        <w:rPr>
          <w:rFonts w:eastAsiaTheme="minorEastAsia"/>
        </w:rPr>
      </w:pPr>
    </w:p>
    <w:p w14:paraId="42FABCA7" w14:textId="77777777" w:rsidR="00653B95" w:rsidRDefault="00653B95" w:rsidP="00653B95">
      <w:pPr>
        <w:pStyle w:val="Bullet1"/>
        <w:numPr>
          <w:ilvl w:val="0"/>
          <w:numId w:val="0"/>
        </w:numPr>
        <w:ind w:left="284"/>
        <w:rPr>
          <w:rFonts w:eastAsiaTheme="minorEastAsia"/>
        </w:rPr>
      </w:pPr>
    </w:p>
    <w:p w14:paraId="3352D2A8" w14:textId="77777777" w:rsidR="00653B95" w:rsidRDefault="00653B95" w:rsidP="00653B95">
      <w:pPr>
        <w:pStyle w:val="Bullet1"/>
        <w:numPr>
          <w:ilvl w:val="0"/>
          <w:numId w:val="0"/>
        </w:numPr>
        <w:ind w:left="284"/>
        <w:rPr>
          <w:rFonts w:eastAsiaTheme="minorEastAsia"/>
        </w:rPr>
      </w:pPr>
    </w:p>
    <w:p w14:paraId="323650D7" w14:textId="77777777" w:rsidR="00653B95" w:rsidRDefault="00653B95" w:rsidP="00653B95">
      <w:pPr>
        <w:pStyle w:val="Bullet1"/>
        <w:numPr>
          <w:ilvl w:val="0"/>
          <w:numId w:val="0"/>
        </w:numPr>
        <w:ind w:left="284"/>
        <w:rPr>
          <w:rFonts w:eastAsiaTheme="minorEastAsia"/>
        </w:rPr>
      </w:pPr>
    </w:p>
    <w:p w14:paraId="33F89F77" w14:textId="77777777" w:rsidR="00653B95" w:rsidRDefault="00653B95" w:rsidP="00653B95">
      <w:pPr>
        <w:pStyle w:val="Bullet1"/>
        <w:numPr>
          <w:ilvl w:val="0"/>
          <w:numId w:val="0"/>
        </w:numPr>
        <w:ind w:left="284"/>
        <w:rPr>
          <w:rFonts w:eastAsiaTheme="minorEastAsia"/>
        </w:rPr>
      </w:pPr>
    </w:p>
    <w:p w14:paraId="1F7D0AD2" w14:textId="77777777" w:rsidR="00653B95" w:rsidRDefault="00653B95" w:rsidP="00653B95">
      <w:pPr>
        <w:pStyle w:val="Bullet1"/>
        <w:numPr>
          <w:ilvl w:val="0"/>
          <w:numId w:val="0"/>
        </w:numPr>
        <w:ind w:left="284"/>
        <w:rPr>
          <w:rFonts w:eastAsiaTheme="minorEastAsia"/>
        </w:rPr>
      </w:pPr>
    </w:p>
    <w:p w14:paraId="14B851F1" w14:textId="77777777" w:rsidR="00653B95" w:rsidRDefault="00653B95" w:rsidP="00653B95">
      <w:pPr>
        <w:pStyle w:val="Bullet1"/>
        <w:numPr>
          <w:ilvl w:val="0"/>
          <w:numId w:val="0"/>
        </w:numPr>
        <w:ind w:left="284"/>
        <w:rPr>
          <w:rFonts w:eastAsiaTheme="minorEastAsia"/>
        </w:rPr>
      </w:pPr>
    </w:p>
    <w:p w14:paraId="296075B8" w14:textId="77777777" w:rsidR="00653B95" w:rsidRDefault="00653B95" w:rsidP="00653B95">
      <w:pPr>
        <w:pStyle w:val="Bullet1"/>
        <w:numPr>
          <w:ilvl w:val="0"/>
          <w:numId w:val="0"/>
        </w:numPr>
        <w:ind w:left="284"/>
        <w:rPr>
          <w:rFonts w:eastAsiaTheme="minorEastAsia"/>
        </w:rPr>
      </w:pPr>
    </w:p>
    <w:p w14:paraId="53A64E1A" w14:textId="77777777" w:rsidR="00653B95" w:rsidRDefault="00653B95" w:rsidP="00653B95">
      <w:pPr>
        <w:pStyle w:val="Bullet1"/>
        <w:numPr>
          <w:ilvl w:val="0"/>
          <w:numId w:val="0"/>
        </w:numPr>
        <w:ind w:left="284"/>
        <w:rPr>
          <w:rFonts w:eastAsiaTheme="minorEastAsia"/>
        </w:rPr>
      </w:pPr>
    </w:p>
    <w:p w14:paraId="0975EED7" w14:textId="77777777" w:rsidR="00653B95" w:rsidRDefault="00653B95" w:rsidP="00653B95">
      <w:pPr>
        <w:pStyle w:val="Bullet1"/>
        <w:numPr>
          <w:ilvl w:val="0"/>
          <w:numId w:val="0"/>
        </w:numPr>
        <w:ind w:left="284"/>
        <w:rPr>
          <w:rFonts w:eastAsiaTheme="minorEastAsia"/>
        </w:rPr>
      </w:pPr>
    </w:p>
    <w:p w14:paraId="4A7D2716" w14:textId="77777777" w:rsidR="00653B95" w:rsidRDefault="00653B95" w:rsidP="00653B95">
      <w:pPr>
        <w:pStyle w:val="Bullet1"/>
        <w:numPr>
          <w:ilvl w:val="0"/>
          <w:numId w:val="0"/>
        </w:numPr>
        <w:ind w:left="284"/>
        <w:rPr>
          <w:rFonts w:eastAsiaTheme="minorEastAsia"/>
        </w:rPr>
      </w:pPr>
    </w:p>
    <w:p w14:paraId="2B21072C" w14:textId="77777777" w:rsidR="00653B95" w:rsidRPr="0020461B" w:rsidRDefault="00653B95" w:rsidP="00653B95">
      <w:pPr>
        <w:pStyle w:val="Bullet1"/>
        <w:numPr>
          <w:ilvl w:val="0"/>
          <w:numId w:val="0"/>
        </w:numPr>
        <w:ind w:left="284"/>
        <w:rPr>
          <w:rFonts w:eastAsiaTheme="minorEastAsia"/>
        </w:rPr>
      </w:pPr>
    </w:p>
    <w:sectPr w:rsidR="00653B95" w:rsidRPr="0020461B" w:rsidSect="00593A99">
      <w:headerReference w:type="default" r:id="rId121"/>
      <w:footerReference w:type="default" r:id="rId122"/>
      <w:type w:val="continuous"/>
      <w:pgSz w:w="11906" w:h="16838" w:code="9"/>
      <w:pgMar w:top="1418" w:right="851" w:bottom="851" w:left="851" w:header="680" w:footer="567"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DB482D" w14:textId="77777777" w:rsidR="00174A83" w:rsidRDefault="00174A83">
      <w:r>
        <w:separator/>
      </w:r>
    </w:p>
    <w:p w14:paraId="066CC270" w14:textId="77777777" w:rsidR="00174A83" w:rsidRDefault="00174A83"/>
  </w:endnote>
  <w:endnote w:type="continuationSeparator" w:id="0">
    <w:p w14:paraId="6B2B4B47" w14:textId="77777777" w:rsidR="00174A83" w:rsidRDefault="00174A83">
      <w:r>
        <w:continuationSeparator/>
      </w:r>
    </w:p>
    <w:p w14:paraId="76F3E29E" w14:textId="77777777" w:rsidR="00174A83" w:rsidRDefault="00174A83"/>
  </w:endnote>
  <w:endnote w:type="continuationNotice" w:id="1">
    <w:p w14:paraId="79CEB873" w14:textId="77777777" w:rsidR="00174A83" w:rsidRDefault="00174A8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charset w:val="00"/>
    <w:family w:val="auto"/>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MS PGothic">
    <w:panose1 w:val="020B0600070205080204"/>
    <w:charset w:val="80"/>
    <w:family w:val="swiss"/>
    <w:pitch w:val="variable"/>
    <w:sig w:usb0="E00002FF" w:usb1="6AC7FDFB" w:usb2="08000012" w:usb3="00000000" w:csb0="0002009F" w:csb1="00000000"/>
  </w:font>
  <w:font w:name="72 Light">
    <w:panose1 w:val="020B0303030000000003"/>
    <w:charset w:val="00"/>
    <w:family w:val="swiss"/>
    <w:pitch w:val="variable"/>
    <w:sig w:usb0="A00002EF" w:usb1="5000205B" w:usb2="00000008" w:usb3="00000000" w:csb0="0000009F" w:csb1="00000000"/>
  </w:font>
  <w:font w:name="VIC">
    <w:panose1 w:val="00000500000000000000"/>
    <w:charset w:val="00"/>
    <w:family w:val="auto"/>
    <w:pitch w:val="variable"/>
    <w:sig w:usb0="00000007" w:usb1="00000000" w:usb2="00000000" w:usb3="00000000" w:csb0="00000093" w:csb1="00000000"/>
  </w:font>
  <w:font w:name="Genev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41D4D" w14:textId="77777777" w:rsidR="00A13274" w:rsidRDefault="00A132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C29F6" w14:textId="2EB09046" w:rsidR="00E261B3" w:rsidRPr="00F65AA9" w:rsidRDefault="00A13274" w:rsidP="00EF2C72">
    <w:pPr>
      <w:pStyle w:val="Footer"/>
    </w:pPr>
    <w:r>
      <w:rPr>
        <w:noProof/>
        <w:lang w:eastAsia="en-AU"/>
      </w:rPr>
      <mc:AlternateContent>
        <mc:Choice Requires="wps">
          <w:drawing>
            <wp:anchor distT="0" distB="0" distL="114300" distR="114300" simplePos="0" relativeHeight="251658248" behindDoc="0" locked="0" layoutInCell="0" allowOverlap="1" wp14:anchorId="469BA6E5" wp14:editId="29B361A5">
              <wp:simplePos x="0" y="0"/>
              <wp:positionH relativeFrom="page">
                <wp:posOffset>0</wp:posOffset>
              </wp:positionH>
              <wp:positionV relativeFrom="page">
                <wp:posOffset>10189210</wp:posOffset>
              </wp:positionV>
              <wp:extent cx="7560310" cy="311785"/>
              <wp:effectExtent l="0" t="0" r="0" b="12065"/>
              <wp:wrapNone/>
              <wp:docPr id="2" name="Text Box 2" descr="{&quot;HashCode&quot;:90475836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B46D6EF" w14:textId="0295F8BE" w:rsidR="00A13274" w:rsidRPr="00A13274" w:rsidRDefault="00A13274" w:rsidP="00A13274">
                          <w:pPr>
                            <w:spacing w:after="0"/>
                            <w:jc w:val="center"/>
                            <w:rPr>
                              <w:rFonts w:ascii="Arial Black" w:hAnsi="Arial Black"/>
                              <w:color w:val="000000"/>
                              <w:sz w:val="20"/>
                            </w:rPr>
                          </w:pPr>
                          <w:r w:rsidRPr="00A13274">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69BA6E5" id="_x0000_t202" coordsize="21600,21600" o:spt="202" path="m,l,21600r21600,l21600,xe">
              <v:stroke joinstyle="miter"/>
              <v:path gradientshapeok="t" o:connecttype="rect"/>
            </v:shapetype>
            <v:shape id="Text Box 2" o:spid="_x0000_s1044" type="#_x0000_t202" alt="{&quot;HashCode&quot;:904758361,&quot;Height&quot;:841.0,&quot;Width&quot;:595.0,&quot;Placement&quot;:&quot;Footer&quot;,&quot;Index&quot;:&quot;Primary&quot;,&quot;Section&quot;:1,&quot;Top&quot;:0.0,&quot;Left&quot;:0.0}" style="position:absolute;margin-left:0;margin-top:802.3pt;width:595.3pt;height:24.55pt;z-index:25165824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" o:allowincell="f" filled="f" stroked="f" strokeweight=".5pt">
              <v:textbox inset=",0,,0">
                <w:txbxContent>
                  <w:p w14:paraId="5B46D6EF" w14:textId="0295F8BE" w:rsidR="00A13274" w:rsidRPr="00A13274" w:rsidRDefault="00A13274" w:rsidP="00A13274">
                    <w:pPr>
                      <w:spacing w:after="0"/>
                      <w:jc w:val="center"/>
                      <w:rPr>
                        <w:rFonts w:ascii="Arial Black" w:hAnsi="Arial Black"/>
                        <w:color w:val="000000"/>
                        <w:sz w:val="20"/>
                      </w:rPr>
                    </w:pPr>
                    <w:r w:rsidRPr="00A13274">
                      <w:rPr>
                        <w:rFonts w:ascii="Arial Black" w:hAnsi="Arial Black"/>
                        <w:color w:val="000000"/>
                        <w:sz w:val="20"/>
                      </w:rPr>
                      <w:t>OFFICIAL</w:t>
                    </w:r>
                  </w:p>
                </w:txbxContent>
              </v:textbox>
              <w10:wrap anchorx="page" anchory="page"/>
            </v:shape>
          </w:pict>
        </mc:Fallback>
      </mc:AlternateContent>
    </w:r>
    <w:r w:rsidR="000E361A">
      <w:rPr>
        <w:noProof/>
        <w:lang w:eastAsia="en-AU"/>
      </w:rPr>
      <mc:AlternateContent>
        <mc:Choice Requires="wps">
          <w:drawing>
            <wp:anchor distT="0" distB="0" distL="114300" distR="114300" simplePos="0" relativeHeight="251658247" behindDoc="0" locked="0" layoutInCell="0" allowOverlap="1" wp14:anchorId="24054D25" wp14:editId="7215292C">
              <wp:simplePos x="0" y="0"/>
              <wp:positionH relativeFrom="page">
                <wp:posOffset>0</wp:posOffset>
              </wp:positionH>
              <wp:positionV relativeFrom="page">
                <wp:posOffset>10189210</wp:posOffset>
              </wp:positionV>
              <wp:extent cx="7560310" cy="311785"/>
              <wp:effectExtent l="0" t="0" r="0" b="12065"/>
              <wp:wrapNone/>
              <wp:docPr id="7" name="Text Box 7" descr="{&quot;HashCode&quot;:90475836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398043" w14:textId="379D0417" w:rsidR="000E361A" w:rsidRPr="000E361A" w:rsidRDefault="000E361A" w:rsidP="000E361A">
                          <w:pPr>
                            <w:spacing w:after="0"/>
                            <w:jc w:val="center"/>
                            <w:rPr>
                              <w:rFonts w:ascii="Arial Black" w:hAnsi="Arial Black"/>
                              <w:color w:val="000000"/>
                              <w:sz w:val="20"/>
                            </w:rPr>
                          </w:pPr>
                          <w:r w:rsidRPr="000E361A">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24054D25" id="Text Box 7" o:spid="_x0000_s1045" type="#_x0000_t202" alt="{&quot;HashCode&quot;:904758361,&quot;Height&quot;:841.0,&quot;Width&quot;:595.0,&quot;Placement&quot;:&quot;Footer&quot;,&quot;Index&quot;:&quot;Primary&quot;,&quot;Section&quot;:1,&quot;Top&quot;:0.0,&quot;Left&quot;:0.0}" style="position:absolute;margin-left:0;margin-top:802.3pt;width:595.3pt;height:24.55pt;z-index:251658247;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" o:allowincell="f" filled="f" stroked="f" strokeweight=".5pt">
              <v:textbox inset=",0,,0">
                <w:txbxContent>
                  <w:p w14:paraId="24398043" w14:textId="379D0417" w:rsidR="000E361A" w:rsidRPr="000E361A" w:rsidRDefault="000E361A" w:rsidP="000E361A">
                    <w:pPr>
                      <w:spacing w:after="0"/>
                      <w:jc w:val="center"/>
                      <w:rPr>
                        <w:rFonts w:ascii="Arial Black" w:hAnsi="Arial Black"/>
                        <w:color w:val="000000"/>
                        <w:sz w:val="20"/>
                      </w:rPr>
                    </w:pPr>
                    <w:r w:rsidRPr="000E361A">
                      <w:rPr>
                        <w:rFonts w:ascii="Arial Black" w:hAnsi="Arial Black"/>
                        <w:color w:val="000000"/>
                        <w:sz w:val="20"/>
                      </w:rPr>
                      <w:t>OFFICIAL</w:t>
                    </w:r>
                  </w:p>
                </w:txbxContent>
              </v:textbox>
              <w10:wrap anchorx="page" anchory="page"/>
            </v:shape>
          </w:pict>
        </mc:Fallback>
      </mc:AlternateContent>
    </w:r>
    <w:r w:rsidR="00915885">
      <w:rPr>
        <w:noProof/>
        <w:lang w:eastAsia="en-AU"/>
      </w:rPr>
      <mc:AlternateContent>
        <mc:Choice Requires="wps">
          <w:drawing>
            <wp:anchor distT="0" distB="0" distL="114300" distR="114300" simplePos="0" relativeHeight="251658246" behindDoc="0" locked="0" layoutInCell="0" allowOverlap="1" wp14:anchorId="20E324AD" wp14:editId="538C03AD">
              <wp:simplePos x="0" y="0"/>
              <wp:positionH relativeFrom="page">
                <wp:posOffset>0</wp:posOffset>
              </wp:positionH>
              <wp:positionV relativeFrom="page">
                <wp:posOffset>10189210</wp:posOffset>
              </wp:positionV>
              <wp:extent cx="7560310" cy="311785"/>
              <wp:effectExtent l="0" t="0" r="0" b="12065"/>
              <wp:wrapNone/>
              <wp:docPr id="53" name="Text Box 53" descr="{&quot;HashCode&quot;:90475836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4BD1668" w14:textId="3B10411B" w:rsidR="00915885" w:rsidRPr="00915885" w:rsidRDefault="00915885" w:rsidP="00915885">
                          <w:pPr>
                            <w:spacing w:after="0"/>
                            <w:jc w:val="center"/>
                            <w:rPr>
                              <w:rFonts w:ascii="Arial Black" w:hAnsi="Arial Black"/>
                              <w:color w:val="000000"/>
                              <w:sz w:val="20"/>
                            </w:rPr>
                          </w:pPr>
                          <w:r w:rsidRPr="00915885">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20E324AD" id="Text Box 53" o:spid="_x0000_s1046" type="#_x0000_t202" alt="{&quot;HashCode&quot;:904758361,&quot;Height&quot;:841.0,&quot;Width&quot;:595.0,&quot;Placement&quot;:&quot;Footer&quot;,&quot;Index&quot;:&quot;Primary&quot;,&quot;Section&quot;:1,&quot;Top&quot;:0.0,&quot;Left&quot;:0.0}" style="position:absolute;margin-left:0;margin-top:802.3pt;width:595.3pt;height:24.55pt;z-index:25165824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" o:allowincell="f" filled="f" stroked="f" strokeweight=".5pt">
              <v:textbox inset=",0,,0">
                <w:txbxContent>
                  <w:p w14:paraId="34BD1668" w14:textId="3B10411B" w:rsidR="00915885" w:rsidRPr="00915885" w:rsidRDefault="00915885" w:rsidP="00915885">
                    <w:pPr>
                      <w:spacing w:after="0"/>
                      <w:jc w:val="center"/>
                      <w:rPr>
                        <w:rFonts w:ascii="Arial Black" w:hAnsi="Arial Black"/>
                        <w:color w:val="000000"/>
                        <w:sz w:val="20"/>
                      </w:rPr>
                    </w:pPr>
                    <w:r w:rsidRPr="00915885">
                      <w:rPr>
                        <w:rFonts w:ascii="Arial Black" w:hAnsi="Arial Black"/>
                        <w:color w:val="000000"/>
                        <w:sz w:val="20"/>
                      </w:rPr>
                      <w:t>OFFICIAL</w:t>
                    </w:r>
                  </w:p>
                </w:txbxContent>
              </v:textbox>
              <w10:wrap anchorx="page" anchory="page"/>
            </v:shape>
          </w:pict>
        </mc:Fallback>
      </mc:AlternateContent>
    </w:r>
    <w:r w:rsidR="00967335">
      <w:rPr>
        <w:noProof/>
        <w:lang w:eastAsia="en-AU"/>
      </w:rPr>
      <w:drawing>
        <wp:anchor distT="0" distB="0" distL="114300" distR="114300" simplePos="0" relativeHeight="251658242" behindDoc="1" locked="1" layoutInCell="1" allowOverlap="1" wp14:anchorId="7C7F58B7" wp14:editId="798A5D84">
          <wp:simplePos x="538163" y="9644063"/>
          <wp:positionH relativeFrom="page">
            <wp:align>right</wp:align>
          </wp:positionH>
          <wp:positionV relativeFrom="page">
            <wp:align>bottom</wp:align>
          </wp:positionV>
          <wp:extent cx="7560000" cy="792720"/>
          <wp:effectExtent l="0" t="0" r="3175" b="7620"/>
          <wp:wrapNone/>
          <wp:docPr id="120" name="Picture 120" descr="Victoria State Government Families, Fairness and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Victoria State Government Families, Fairness and Housing"/>
                  <pic:cNvPicPr/>
                </pic:nvPicPr>
                <pic:blipFill>
                  <a:blip r:embed="rId1"/>
                  <a:stretch>
                    <a:fillRect/>
                  </a:stretch>
                </pic:blipFill>
                <pic:spPr>
                  <a:xfrm>
                    <a:off x="0" y="0"/>
                    <a:ext cx="7560000" cy="792720"/>
                  </a:xfrm>
                  <a:prstGeom prst="rect">
                    <a:avLst/>
                  </a:prstGeom>
                </pic:spPr>
              </pic:pic>
            </a:graphicData>
          </a:graphic>
          <wp14:sizeRelH relativeFrom="margin">
            <wp14:pctWidth>0</wp14:pctWidth>
          </wp14:sizeRelH>
          <wp14:sizeRelV relativeFrom="margin">
            <wp14:pctHeight>0</wp14:pctHeight>
          </wp14:sizeRelV>
        </wp:anchor>
      </w:drawing>
    </w:r>
    <w:r w:rsidR="00E261B3">
      <w:rPr>
        <w:noProof/>
        <w:lang w:eastAsia="en-AU"/>
      </w:rPr>
      <mc:AlternateContent>
        <mc:Choice Requires="wps">
          <w:drawing>
            <wp:anchor distT="0" distB="0" distL="114300" distR="114300" simplePos="0" relativeHeight="251658240" behindDoc="0" locked="0" layoutInCell="0" allowOverlap="1" wp14:anchorId="3F220AE8" wp14:editId="5BC83ADF">
              <wp:simplePos x="0" y="0"/>
              <wp:positionH relativeFrom="page">
                <wp:posOffset>0</wp:posOffset>
              </wp:positionH>
              <wp:positionV relativeFrom="page">
                <wp:posOffset>10189210</wp:posOffset>
              </wp:positionV>
              <wp:extent cx="7560310" cy="311785"/>
              <wp:effectExtent l="0" t="0" r="0" b="12065"/>
              <wp:wrapNone/>
              <wp:docPr id="5" name="Text Box 5" descr="{&quot;HashCode&quot;:90475836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3ACDE0" w14:textId="77777777" w:rsidR="00E261B3" w:rsidRPr="00B21F90" w:rsidRDefault="00E261B3" w:rsidP="00B21F90">
                          <w:pPr>
                            <w:spacing w:after="0"/>
                            <w:jc w:val="center"/>
                            <w:rPr>
                              <w:rFonts w:ascii="Arial Black" w:hAnsi="Arial Black"/>
                              <w:color w:val="000000"/>
                              <w:sz w:val="20"/>
                            </w:rPr>
                          </w:pPr>
                          <w:r w:rsidRPr="00B21F90">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3F220AE8" id="Text Box 5" o:spid="_x0000_s1047" type="#_x0000_t202" alt="{&quot;HashCode&quot;:904758361,&quot;Height&quot;:841.0,&quot;Width&quot;:595.0,&quot;Placement&quot;:&quot;Footer&quot;,&quot;Index&quot;:&quot;Primary&quot;,&quot;Section&quot;:1,&quot;Top&quot;:0.0,&quot;Left&quot;:0.0}" style="position:absolute;margin-left:0;margin-top:802.3pt;width:595.3pt;height:24.55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" o:allowincell="f" filled="f" stroked="f" strokeweight=".5pt">
              <v:textbox inset=",0,,0">
                <w:txbxContent>
                  <w:p w14:paraId="3E3ACDE0" w14:textId="77777777" w:rsidR="00E261B3" w:rsidRPr="00B21F90" w:rsidRDefault="00E261B3" w:rsidP="00B21F90">
                    <w:pPr>
                      <w:spacing w:after="0"/>
                      <w:jc w:val="center"/>
                      <w:rPr>
                        <w:rFonts w:ascii="Arial Black" w:hAnsi="Arial Black"/>
                        <w:color w:val="000000"/>
                        <w:sz w:val="20"/>
                      </w:rPr>
                    </w:pPr>
                    <w:r w:rsidRPr="00B21F90">
                      <w:rPr>
                        <w:rFonts w:ascii="Arial Black" w:hAnsi="Arial Black"/>
                        <w:color w:val="000000"/>
                        <w:sz w:val="2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67A31" w14:textId="77777777" w:rsidR="00E261B3" w:rsidRDefault="00E261B3">
    <w:pPr>
      <w:pStyle w:val="Footer"/>
    </w:pPr>
    <w:r>
      <w:rPr>
        <w:noProof/>
      </w:rPr>
      <mc:AlternateContent>
        <mc:Choice Requires="wps">
          <w:drawing>
            <wp:anchor distT="0" distB="0" distL="114300" distR="114300" simplePos="0" relativeHeight="251658241" behindDoc="0" locked="0" layoutInCell="0" allowOverlap="1" wp14:anchorId="36861015" wp14:editId="5023B46B">
              <wp:simplePos x="0" y="0"/>
              <wp:positionH relativeFrom="page">
                <wp:posOffset>0</wp:posOffset>
              </wp:positionH>
              <wp:positionV relativeFrom="page">
                <wp:posOffset>10189687</wp:posOffset>
              </wp:positionV>
              <wp:extent cx="7560310" cy="311785"/>
              <wp:effectExtent l="0" t="0" r="0" b="12065"/>
              <wp:wrapNone/>
              <wp:docPr id="6" name="Text Box 6" descr="{&quot;HashCode&quot;:904758361,&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CB6103" w14:textId="77777777" w:rsidR="00E261B3" w:rsidRPr="00B21F90" w:rsidRDefault="00E261B3" w:rsidP="00B21F90">
                          <w:pPr>
                            <w:spacing w:after="0"/>
                            <w:jc w:val="center"/>
                            <w:rPr>
                              <w:rFonts w:ascii="Arial Black" w:hAnsi="Arial Black"/>
                              <w:color w:val="000000"/>
                              <w:sz w:val="20"/>
                            </w:rPr>
                          </w:pPr>
                          <w:r w:rsidRPr="00B21F90">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6861015" id="_x0000_t202" coordsize="21600,21600" o:spt="202" path="m,l,21600r21600,l21600,xe">
              <v:stroke joinstyle="miter"/>
              <v:path gradientshapeok="t" o:connecttype="rect"/>
            </v:shapetype>
            <v:shape id="Text Box 6" o:spid="_x0000_s1048" type="#_x0000_t202" alt="{&quot;HashCode&quot;:904758361,&quot;Height&quot;:841.0,&quot;Width&quot;:595.0,&quot;Placement&quot;:&quot;Footer&quot;,&quot;Index&quot;:&quot;FirstPage&quot;,&quot;Section&quot;:1,&quot;Top&quot;:0.0,&quot;Left&quot;:0.0}" style="position:absolute;margin-left:0;margin-top:802.35pt;width:595.3pt;height:24.5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" o:allowincell="f" filled="f" stroked="f" strokeweight=".5pt">
              <v:textbox inset=",0,,0">
                <w:txbxContent>
                  <w:p w14:paraId="14CB6103" w14:textId="77777777" w:rsidR="00E261B3" w:rsidRPr="00B21F90" w:rsidRDefault="00E261B3" w:rsidP="00B21F90">
                    <w:pPr>
                      <w:spacing w:after="0"/>
                      <w:jc w:val="center"/>
                      <w:rPr>
                        <w:rFonts w:ascii="Arial Black" w:hAnsi="Arial Black"/>
                        <w:color w:val="000000"/>
                        <w:sz w:val="20"/>
                      </w:rPr>
                    </w:pPr>
                    <w:r w:rsidRPr="00B21F90">
                      <w:rPr>
                        <w:rFonts w:ascii="Arial Black" w:hAnsi="Arial Black"/>
                        <w:color w:val="000000"/>
                        <w:sz w:val="2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4A8BE" w14:textId="140C2F5F" w:rsidR="00593A99" w:rsidRPr="00F65AA9" w:rsidRDefault="00A13274" w:rsidP="00EF2C72">
    <w:pPr>
      <w:pStyle w:val="Footer"/>
    </w:pPr>
    <w:r>
      <w:rPr>
        <w:noProof/>
      </w:rPr>
      <mc:AlternateContent>
        <mc:Choice Requires="wps">
          <w:drawing>
            <wp:anchor distT="0" distB="0" distL="114300" distR="114300" simplePos="0" relativeHeight="251658249" behindDoc="0" locked="0" layoutInCell="0" allowOverlap="1" wp14:anchorId="328218F1" wp14:editId="2E7AC080">
              <wp:simplePos x="0" y="0"/>
              <wp:positionH relativeFrom="page">
                <wp:posOffset>0</wp:posOffset>
              </wp:positionH>
              <wp:positionV relativeFrom="page">
                <wp:posOffset>10189210</wp:posOffset>
              </wp:positionV>
              <wp:extent cx="7560310" cy="311785"/>
              <wp:effectExtent l="0" t="0" r="0" b="12065"/>
              <wp:wrapNone/>
              <wp:docPr id="3" name="Text Box 3" descr="{&quot;HashCode&quot;:904758361,&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DEBBDF3" w14:textId="7BC98A7A" w:rsidR="00A13274" w:rsidRPr="00A13274" w:rsidRDefault="00A13274" w:rsidP="00A13274">
                          <w:pPr>
                            <w:spacing w:after="0"/>
                            <w:jc w:val="center"/>
                            <w:rPr>
                              <w:rFonts w:ascii="Arial Black" w:hAnsi="Arial Black"/>
                              <w:color w:val="000000"/>
                              <w:sz w:val="20"/>
                            </w:rPr>
                          </w:pPr>
                          <w:r w:rsidRPr="00A13274">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28218F1" id="_x0000_t202" coordsize="21600,21600" o:spt="202" path="m,l,21600r21600,l21600,xe">
              <v:stroke joinstyle="miter"/>
              <v:path gradientshapeok="t" o:connecttype="rect"/>
            </v:shapetype>
            <v:shape id="Text Box 3" o:spid="_x0000_s1049" type="#_x0000_t202" alt="{&quot;HashCode&quot;:904758361,&quot;Height&quot;:841.0,&quot;Width&quot;:595.0,&quot;Placement&quot;:&quot;Footer&quot;,&quot;Index&quot;:&quot;Primary&quot;,&quot;Section&quot;:2,&quot;Top&quot;:0.0,&quot;Left&quot;:0.0}" style="position:absolute;margin-left:0;margin-top:802.3pt;width:595.3pt;height:24.55pt;z-index:251658249;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" o:allowincell="f" filled="f" stroked="f" strokeweight=".5pt">
              <v:textbox inset=",0,,0">
                <w:txbxContent>
                  <w:p w14:paraId="7DEBBDF3" w14:textId="7BC98A7A" w:rsidR="00A13274" w:rsidRPr="00A13274" w:rsidRDefault="00A13274" w:rsidP="00A13274">
                    <w:pPr>
                      <w:spacing w:after="0"/>
                      <w:jc w:val="center"/>
                      <w:rPr>
                        <w:rFonts w:ascii="Arial Black" w:hAnsi="Arial Black"/>
                        <w:color w:val="000000"/>
                        <w:sz w:val="20"/>
                      </w:rPr>
                    </w:pPr>
                    <w:r w:rsidRPr="00A13274">
                      <w:rPr>
                        <w:rFonts w:ascii="Arial Black" w:hAnsi="Arial Black"/>
                        <w:color w:val="000000"/>
                        <w:sz w:val="20"/>
                      </w:rPr>
                      <w:t>OFFICIAL</w:t>
                    </w:r>
                  </w:p>
                </w:txbxContent>
              </v:textbox>
              <w10:wrap anchorx="page" anchory="page"/>
            </v:shape>
          </w:pict>
        </mc:Fallback>
      </mc:AlternateContent>
    </w:r>
    <w:r w:rsidR="000E361A">
      <w:rPr>
        <w:noProof/>
      </w:rPr>
      <mc:AlternateContent>
        <mc:Choice Requires="wps">
          <w:drawing>
            <wp:anchor distT="0" distB="0" distL="114300" distR="114300" simplePos="0" relativeHeight="251658245" behindDoc="0" locked="0" layoutInCell="0" allowOverlap="1" wp14:anchorId="522F0935" wp14:editId="548816F6">
              <wp:simplePos x="0" y="0"/>
              <wp:positionH relativeFrom="page">
                <wp:posOffset>0</wp:posOffset>
              </wp:positionH>
              <wp:positionV relativeFrom="page">
                <wp:posOffset>10189210</wp:posOffset>
              </wp:positionV>
              <wp:extent cx="7560310" cy="311785"/>
              <wp:effectExtent l="0" t="0" r="0" b="12065"/>
              <wp:wrapNone/>
              <wp:docPr id="92" name="Text Box 92" descr="{&quot;HashCode&quot;:904758361,&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99003BF" w14:textId="4058014F" w:rsidR="000E361A" w:rsidRPr="000E361A" w:rsidRDefault="000E361A" w:rsidP="000E361A">
                          <w:pPr>
                            <w:spacing w:after="0"/>
                            <w:jc w:val="center"/>
                            <w:rPr>
                              <w:rFonts w:ascii="Arial Black" w:hAnsi="Arial Black"/>
                              <w:color w:val="000000"/>
                              <w:sz w:val="20"/>
                            </w:rPr>
                          </w:pPr>
                          <w:r w:rsidRPr="000E361A">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522F0935" id="Text Box 92" o:spid="_x0000_s1050" type="#_x0000_t202" alt="{&quot;HashCode&quot;:904758361,&quot;Height&quot;:841.0,&quot;Width&quot;:595.0,&quot;Placement&quot;:&quot;Footer&quot;,&quot;Index&quot;:&quot;Primary&quot;,&quot;Section&quot;:2,&quot;Top&quot;:0.0,&quot;Left&quot;:0.0}" style="position:absolute;margin-left:0;margin-top:802.3pt;width:595.3pt;height:24.55pt;z-index:251658245;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" o:allowincell="f" filled="f" stroked="f" strokeweight=".5pt">
              <v:textbox inset=",0,,0">
                <w:txbxContent>
                  <w:p w14:paraId="799003BF" w14:textId="4058014F" w:rsidR="000E361A" w:rsidRPr="000E361A" w:rsidRDefault="000E361A" w:rsidP="000E361A">
                    <w:pPr>
                      <w:spacing w:after="0"/>
                      <w:jc w:val="center"/>
                      <w:rPr>
                        <w:rFonts w:ascii="Arial Black" w:hAnsi="Arial Black"/>
                        <w:color w:val="000000"/>
                        <w:sz w:val="20"/>
                      </w:rPr>
                    </w:pPr>
                    <w:r w:rsidRPr="000E361A">
                      <w:rPr>
                        <w:rFonts w:ascii="Arial Black" w:hAnsi="Arial Black"/>
                        <w:color w:val="000000"/>
                        <w:sz w:val="20"/>
                      </w:rPr>
                      <w:t>OFFICIAL</w:t>
                    </w:r>
                  </w:p>
                </w:txbxContent>
              </v:textbox>
              <w10:wrap anchorx="page" anchory="page"/>
            </v:shape>
          </w:pict>
        </mc:Fallback>
      </mc:AlternateContent>
    </w:r>
    <w:r w:rsidR="00915885">
      <w:rPr>
        <w:noProof/>
      </w:rPr>
      <mc:AlternateContent>
        <mc:Choice Requires="wps">
          <w:drawing>
            <wp:anchor distT="0" distB="0" distL="114300" distR="114300" simplePos="0" relativeHeight="251658244" behindDoc="0" locked="0" layoutInCell="0" allowOverlap="1" wp14:anchorId="4EA925A1" wp14:editId="055B2E76">
              <wp:simplePos x="0" y="0"/>
              <wp:positionH relativeFrom="page">
                <wp:posOffset>0</wp:posOffset>
              </wp:positionH>
              <wp:positionV relativeFrom="page">
                <wp:posOffset>10189210</wp:posOffset>
              </wp:positionV>
              <wp:extent cx="7560310" cy="311785"/>
              <wp:effectExtent l="0" t="0" r="0" b="12065"/>
              <wp:wrapNone/>
              <wp:docPr id="55" name="Text Box 55" descr="{&quot;HashCode&quot;:904758361,&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2E85A7B" w14:textId="1B8F57BB" w:rsidR="00915885" w:rsidRPr="00915885" w:rsidRDefault="00915885" w:rsidP="00915885">
                          <w:pPr>
                            <w:spacing w:after="0"/>
                            <w:jc w:val="center"/>
                            <w:rPr>
                              <w:rFonts w:ascii="Arial Black" w:hAnsi="Arial Black"/>
                              <w:color w:val="000000"/>
                              <w:sz w:val="20"/>
                            </w:rPr>
                          </w:pPr>
                          <w:r w:rsidRPr="00915885">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4EA925A1" id="Text Box 55" o:spid="_x0000_s1051" type="#_x0000_t202" alt="{&quot;HashCode&quot;:904758361,&quot;Height&quot;:841.0,&quot;Width&quot;:595.0,&quot;Placement&quot;:&quot;Footer&quot;,&quot;Index&quot;:&quot;Primary&quot;,&quot;Section&quot;:2,&quot;Top&quot;:0.0,&quot;Left&quot;:0.0}" style="position:absolute;margin-left:0;margin-top:802.3pt;width:595.3pt;height:24.55pt;z-index:25165824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" o:allowincell="f" filled="f" stroked="f" strokeweight=".5pt">
              <v:textbox inset=",0,,0">
                <w:txbxContent>
                  <w:p w14:paraId="72E85A7B" w14:textId="1B8F57BB" w:rsidR="00915885" w:rsidRPr="00915885" w:rsidRDefault="00915885" w:rsidP="00915885">
                    <w:pPr>
                      <w:spacing w:after="0"/>
                      <w:jc w:val="center"/>
                      <w:rPr>
                        <w:rFonts w:ascii="Arial Black" w:hAnsi="Arial Black"/>
                        <w:color w:val="000000"/>
                        <w:sz w:val="20"/>
                      </w:rPr>
                    </w:pPr>
                    <w:r w:rsidRPr="00915885">
                      <w:rPr>
                        <w:rFonts w:ascii="Arial Black" w:hAnsi="Arial Black"/>
                        <w:color w:val="000000"/>
                        <w:sz w:val="20"/>
                      </w:rPr>
                      <w:t>OFFICIAL</w:t>
                    </w:r>
                  </w:p>
                </w:txbxContent>
              </v:textbox>
              <w10:wrap anchorx="page" anchory="page"/>
            </v:shape>
          </w:pict>
        </mc:Fallback>
      </mc:AlternateContent>
    </w:r>
    <w:r w:rsidR="00011D8C">
      <w:rPr>
        <w:noProof/>
      </w:rPr>
      <mc:AlternateContent>
        <mc:Choice Requires="wps">
          <w:drawing>
            <wp:anchor distT="0" distB="0" distL="114300" distR="114300" simplePos="0" relativeHeight="251658243" behindDoc="0" locked="0" layoutInCell="0" allowOverlap="1" wp14:anchorId="0F42A46D" wp14:editId="43425993">
              <wp:simplePos x="0" y="0"/>
              <wp:positionH relativeFrom="page">
                <wp:posOffset>0</wp:posOffset>
              </wp:positionH>
              <wp:positionV relativeFrom="page">
                <wp:posOffset>10189687</wp:posOffset>
              </wp:positionV>
              <wp:extent cx="7560310" cy="311785"/>
              <wp:effectExtent l="0" t="0" r="0" b="12065"/>
              <wp:wrapNone/>
              <wp:docPr id="1" name="Text Box 1" descr="{&quot;HashCode&quot;:904758361,&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D7B5D88" w14:textId="1ACFE0D5" w:rsidR="00011D8C" w:rsidRPr="00011D8C" w:rsidRDefault="00011D8C" w:rsidP="00011D8C">
                          <w:pPr>
                            <w:spacing w:after="0"/>
                            <w:jc w:val="center"/>
                            <w:rPr>
                              <w:rFonts w:ascii="Arial Black" w:hAnsi="Arial Black"/>
                              <w:color w:val="000000"/>
                              <w:sz w:val="20"/>
                            </w:rPr>
                          </w:pPr>
                          <w:r w:rsidRPr="00011D8C">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0F42A46D" id="Text Box 1" o:spid="_x0000_s1052" type="#_x0000_t202" alt="{&quot;HashCode&quot;:904758361,&quot;Height&quot;:841.0,&quot;Width&quot;:595.0,&quot;Placement&quot;:&quot;Footer&quot;,&quot;Index&quot;:&quot;Primary&quot;,&quot;Section&quot;:2,&quot;Top&quot;:0.0,&quot;Left&quot;:0.0}" style="position:absolute;margin-left:0;margin-top:802.35pt;width:595.3pt;height:24.55pt;z-index:25165824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" o:allowincell="f" filled="f" stroked="f" strokeweight=".5pt">
              <v:textbox inset=",0,,0">
                <w:txbxContent>
                  <w:p w14:paraId="4D7B5D88" w14:textId="1ACFE0D5" w:rsidR="00011D8C" w:rsidRPr="00011D8C" w:rsidRDefault="00011D8C" w:rsidP="00011D8C">
                    <w:pPr>
                      <w:spacing w:after="0"/>
                      <w:jc w:val="center"/>
                      <w:rPr>
                        <w:rFonts w:ascii="Arial Black" w:hAnsi="Arial Black"/>
                        <w:color w:val="000000"/>
                        <w:sz w:val="20"/>
                      </w:rPr>
                    </w:pPr>
                    <w:r w:rsidRPr="00011D8C">
                      <w:rPr>
                        <w:rFonts w:ascii="Arial Black" w:hAnsi="Arial Black"/>
                        <w:color w:val="000000"/>
                        <w:sz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4435D3" w14:textId="77777777" w:rsidR="00174A83" w:rsidRDefault="00174A83" w:rsidP="00207717">
      <w:pPr>
        <w:spacing w:before="120"/>
      </w:pPr>
      <w:r>
        <w:separator/>
      </w:r>
    </w:p>
  </w:footnote>
  <w:footnote w:type="continuationSeparator" w:id="0">
    <w:p w14:paraId="12F6C640" w14:textId="77777777" w:rsidR="00174A83" w:rsidRDefault="00174A83">
      <w:r>
        <w:continuationSeparator/>
      </w:r>
    </w:p>
    <w:p w14:paraId="20203EF2" w14:textId="77777777" w:rsidR="00174A83" w:rsidRDefault="00174A83"/>
  </w:footnote>
  <w:footnote w:type="continuationNotice" w:id="1">
    <w:p w14:paraId="0E9CBDD7" w14:textId="77777777" w:rsidR="00174A83" w:rsidRDefault="00174A8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73B3C" w14:textId="77777777" w:rsidR="00A13274" w:rsidRDefault="00A1327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36774" w14:textId="77777777" w:rsidR="00A13274" w:rsidRDefault="00A1327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607FA" w14:textId="77777777" w:rsidR="00A13274" w:rsidRDefault="00A1327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D96D1" w14:textId="044612A7" w:rsidR="00E261B3" w:rsidRPr="0051568D" w:rsidRDefault="00DC005A" w:rsidP="0017674D">
    <w:pPr>
      <w:pStyle w:val="Header"/>
    </w:pPr>
    <w:r>
      <w:t>Child protection community education pack – facilitator’s guide</w:t>
    </w:r>
    <w:r w:rsidR="00B14B5F">
      <w:ptab w:relativeTo="margin" w:alignment="right" w:leader="none"/>
    </w:r>
    <w:r w:rsidR="00B14B5F" w:rsidRPr="00DE6C85">
      <w:rPr>
        <w:b w:val="0"/>
        <w:bCs/>
      </w:rPr>
      <w:fldChar w:fldCharType="begin"/>
    </w:r>
    <w:r w:rsidR="00B14B5F" w:rsidRPr="00DE6C85">
      <w:rPr>
        <w:bCs/>
      </w:rPr>
      <w:instrText xml:space="preserve"> PAGE </w:instrText>
    </w:r>
    <w:r w:rsidR="00B14B5F" w:rsidRPr="00DE6C85">
      <w:rPr>
        <w:b w:val="0"/>
        <w:bCs/>
      </w:rPr>
      <w:fldChar w:fldCharType="separate"/>
    </w:r>
    <w:r w:rsidR="00B14B5F" w:rsidRPr="00DE6C85">
      <w:rPr>
        <w:bCs/>
      </w:rPr>
      <w:t>2</w:t>
    </w:r>
    <w:r w:rsidR="00B14B5F" w:rsidRPr="00DE6C85">
      <w:rPr>
        <w:b w:val="0"/>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E6E77"/>
    <w:multiLevelType w:val="multilevel"/>
    <w:tmpl w:val="221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AD2E30"/>
    <w:multiLevelType w:val="multilevel"/>
    <w:tmpl w:val="A10A987A"/>
    <w:styleLink w:val="ZZNumbersloweralpha"/>
    <w:lvl w:ilvl="0">
      <w:start w:val="1"/>
      <w:numFmt w:val="lowerLetter"/>
      <w:pStyle w:val="Numberloweralpha"/>
      <w:lvlText w:val="(%1)"/>
      <w:lvlJc w:val="left"/>
      <w:pPr>
        <w:tabs>
          <w:tab w:val="num" w:pos="397"/>
        </w:tabs>
        <w:ind w:left="397" w:hanging="397"/>
      </w:pPr>
      <w:rPr>
        <w:rFonts w:hint="default"/>
      </w:rPr>
    </w:lvl>
    <w:lvl w:ilvl="1">
      <w:start w:val="1"/>
      <w:numFmt w:val="lowerLetter"/>
      <w:pStyle w:val="Numberloweralpha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 w15:restartNumberingAfterBreak="0">
    <w:nsid w:val="0D53538E"/>
    <w:multiLevelType w:val="hybridMultilevel"/>
    <w:tmpl w:val="5D003B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8732144"/>
    <w:multiLevelType w:val="hybridMultilevel"/>
    <w:tmpl w:val="DDDA8FC0"/>
    <w:lvl w:ilvl="0" w:tplc="4768CE28">
      <w:start w:val="1"/>
      <w:numFmt w:val="bullet"/>
      <w:lvlText w:val="•"/>
      <w:lvlJc w:val="left"/>
      <w:pPr>
        <w:tabs>
          <w:tab w:val="num" w:pos="720"/>
        </w:tabs>
        <w:ind w:left="720" w:hanging="360"/>
      </w:pPr>
      <w:rPr>
        <w:rFonts w:ascii="Arial" w:hAnsi="Arial" w:hint="default"/>
      </w:rPr>
    </w:lvl>
    <w:lvl w:ilvl="1" w:tplc="67A6B94A" w:tentative="1">
      <w:start w:val="1"/>
      <w:numFmt w:val="bullet"/>
      <w:lvlText w:val="•"/>
      <w:lvlJc w:val="left"/>
      <w:pPr>
        <w:tabs>
          <w:tab w:val="num" w:pos="1440"/>
        </w:tabs>
        <w:ind w:left="1440" w:hanging="360"/>
      </w:pPr>
      <w:rPr>
        <w:rFonts w:ascii="Arial" w:hAnsi="Arial" w:hint="default"/>
      </w:rPr>
    </w:lvl>
    <w:lvl w:ilvl="2" w:tplc="EDCC55AA" w:tentative="1">
      <w:start w:val="1"/>
      <w:numFmt w:val="bullet"/>
      <w:lvlText w:val="•"/>
      <w:lvlJc w:val="left"/>
      <w:pPr>
        <w:tabs>
          <w:tab w:val="num" w:pos="2160"/>
        </w:tabs>
        <w:ind w:left="2160" w:hanging="360"/>
      </w:pPr>
      <w:rPr>
        <w:rFonts w:ascii="Arial" w:hAnsi="Arial" w:hint="default"/>
      </w:rPr>
    </w:lvl>
    <w:lvl w:ilvl="3" w:tplc="CAFCE17C" w:tentative="1">
      <w:start w:val="1"/>
      <w:numFmt w:val="bullet"/>
      <w:lvlText w:val="•"/>
      <w:lvlJc w:val="left"/>
      <w:pPr>
        <w:tabs>
          <w:tab w:val="num" w:pos="2880"/>
        </w:tabs>
        <w:ind w:left="2880" w:hanging="360"/>
      </w:pPr>
      <w:rPr>
        <w:rFonts w:ascii="Arial" w:hAnsi="Arial" w:hint="default"/>
      </w:rPr>
    </w:lvl>
    <w:lvl w:ilvl="4" w:tplc="E3F82F26" w:tentative="1">
      <w:start w:val="1"/>
      <w:numFmt w:val="bullet"/>
      <w:lvlText w:val="•"/>
      <w:lvlJc w:val="left"/>
      <w:pPr>
        <w:tabs>
          <w:tab w:val="num" w:pos="3600"/>
        </w:tabs>
        <w:ind w:left="3600" w:hanging="360"/>
      </w:pPr>
      <w:rPr>
        <w:rFonts w:ascii="Arial" w:hAnsi="Arial" w:hint="default"/>
      </w:rPr>
    </w:lvl>
    <w:lvl w:ilvl="5" w:tplc="355670DA" w:tentative="1">
      <w:start w:val="1"/>
      <w:numFmt w:val="bullet"/>
      <w:lvlText w:val="•"/>
      <w:lvlJc w:val="left"/>
      <w:pPr>
        <w:tabs>
          <w:tab w:val="num" w:pos="4320"/>
        </w:tabs>
        <w:ind w:left="4320" w:hanging="360"/>
      </w:pPr>
      <w:rPr>
        <w:rFonts w:ascii="Arial" w:hAnsi="Arial" w:hint="default"/>
      </w:rPr>
    </w:lvl>
    <w:lvl w:ilvl="6" w:tplc="E88E3392" w:tentative="1">
      <w:start w:val="1"/>
      <w:numFmt w:val="bullet"/>
      <w:lvlText w:val="•"/>
      <w:lvlJc w:val="left"/>
      <w:pPr>
        <w:tabs>
          <w:tab w:val="num" w:pos="5040"/>
        </w:tabs>
        <w:ind w:left="5040" w:hanging="360"/>
      </w:pPr>
      <w:rPr>
        <w:rFonts w:ascii="Arial" w:hAnsi="Arial" w:hint="default"/>
      </w:rPr>
    </w:lvl>
    <w:lvl w:ilvl="7" w:tplc="EACA0E7A" w:tentative="1">
      <w:start w:val="1"/>
      <w:numFmt w:val="bullet"/>
      <w:lvlText w:val="•"/>
      <w:lvlJc w:val="left"/>
      <w:pPr>
        <w:tabs>
          <w:tab w:val="num" w:pos="5760"/>
        </w:tabs>
        <w:ind w:left="5760" w:hanging="360"/>
      </w:pPr>
      <w:rPr>
        <w:rFonts w:ascii="Arial" w:hAnsi="Arial" w:hint="default"/>
      </w:rPr>
    </w:lvl>
    <w:lvl w:ilvl="8" w:tplc="C34CDEE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05CD29E"/>
    <w:multiLevelType w:val="hybridMultilevel"/>
    <w:tmpl w:val="75CC9BC2"/>
    <w:lvl w:ilvl="0" w:tplc="E57A3534">
      <w:start w:val="1"/>
      <w:numFmt w:val="bullet"/>
      <w:lvlText w:val="·"/>
      <w:lvlJc w:val="left"/>
      <w:pPr>
        <w:ind w:left="720" w:hanging="360"/>
      </w:pPr>
      <w:rPr>
        <w:rFonts w:ascii="Symbol" w:hAnsi="Symbol" w:hint="default"/>
      </w:rPr>
    </w:lvl>
    <w:lvl w:ilvl="1" w:tplc="94C4BD96">
      <w:start w:val="1"/>
      <w:numFmt w:val="bullet"/>
      <w:lvlText w:val="o"/>
      <w:lvlJc w:val="left"/>
      <w:pPr>
        <w:ind w:left="1440" w:hanging="360"/>
      </w:pPr>
      <w:rPr>
        <w:rFonts w:ascii="Courier New" w:hAnsi="Courier New" w:hint="default"/>
      </w:rPr>
    </w:lvl>
    <w:lvl w:ilvl="2" w:tplc="C7CC56F0">
      <w:start w:val="1"/>
      <w:numFmt w:val="bullet"/>
      <w:lvlText w:val=""/>
      <w:lvlJc w:val="left"/>
      <w:pPr>
        <w:ind w:left="2160" w:hanging="360"/>
      </w:pPr>
      <w:rPr>
        <w:rFonts w:ascii="Wingdings" w:hAnsi="Wingdings" w:hint="default"/>
      </w:rPr>
    </w:lvl>
    <w:lvl w:ilvl="3" w:tplc="B41C4E66">
      <w:start w:val="1"/>
      <w:numFmt w:val="bullet"/>
      <w:lvlText w:val=""/>
      <w:lvlJc w:val="left"/>
      <w:pPr>
        <w:ind w:left="2880" w:hanging="360"/>
      </w:pPr>
      <w:rPr>
        <w:rFonts w:ascii="Symbol" w:hAnsi="Symbol" w:hint="default"/>
      </w:rPr>
    </w:lvl>
    <w:lvl w:ilvl="4" w:tplc="2FEE1B4A">
      <w:start w:val="1"/>
      <w:numFmt w:val="bullet"/>
      <w:lvlText w:val="o"/>
      <w:lvlJc w:val="left"/>
      <w:pPr>
        <w:ind w:left="3600" w:hanging="360"/>
      </w:pPr>
      <w:rPr>
        <w:rFonts w:ascii="Courier New" w:hAnsi="Courier New" w:hint="default"/>
      </w:rPr>
    </w:lvl>
    <w:lvl w:ilvl="5" w:tplc="4C48D31E">
      <w:start w:val="1"/>
      <w:numFmt w:val="bullet"/>
      <w:lvlText w:val=""/>
      <w:lvlJc w:val="left"/>
      <w:pPr>
        <w:ind w:left="4320" w:hanging="360"/>
      </w:pPr>
      <w:rPr>
        <w:rFonts w:ascii="Wingdings" w:hAnsi="Wingdings" w:hint="default"/>
      </w:rPr>
    </w:lvl>
    <w:lvl w:ilvl="6" w:tplc="BDDC2B34">
      <w:start w:val="1"/>
      <w:numFmt w:val="bullet"/>
      <w:lvlText w:val=""/>
      <w:lvlJc w:val="left"/>
      <w:pPr>
        <w:ind w:left="5040" w:hanging="360"/>
      </w:pPr>
      <w:rPr>
        <w:rFonts w:ascii="Symbol" w:hAnsi="Symbol" w:hint="default"/>
      </w:rPr>
    </w:lvl>
    <w:lvl w:ilvl="7" w:tplc="D1FE944C">
      <w:start w:val="1"/>
      <w:numFmt w:val="bullet"/>
      <w:lvlText w:val="o"/>
      <w:lvlJc w:val="left"/>
      <w:pPr>
        <w:ind w:left="5760" w:hanging="360"/>
      </w:pPr>
      <w:rPr>
        <w:rFonts w:ascii="Courier New" w:hAnsi="Courier New" w:hint="default"/>
      </w:rPr>
    </w:lvl>
    <w:lvl w:ilvl="8" w:tplc="D592DF36">
      <w:start w:val="1"/>
      <w:numFmt w:val="bullet"/>
      <w:lvlText w:val=""/>
      <w:lvlJc w:val="left"/>
      <w:pPr>
        <w:ind w:left="6480" w:hanging="360"/>
      </w:pPr>
      <w:rPr>
        <w:rFonts w:ascii="Wingdings" w:hAnsi="Wingdings" w:hint="default"/>
      </w:rPr>
    </w:lvl>
  </w:abstractNum>
  <w:abstractNum w:abstractNumId="5" w15:restartNumberingAfterBreak="0">
    <w:nsid w:val="288B2351"/>
    <w:multiLevelType w:val="multilevel"/>
    <w:tmpl w:val="2904D6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D21778"/>
    <w:multiLevelType w:val="hybridMultilevel"/>
    <w:tmpl w:val="0CE05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A1E48C6"/>
    <w:multiLevelType w:val="hybridMultilevel"/>
    <w:tmpl w:val="D2CED612"/>
    <w:lvl w:ilvl="0" w:tplc="2E9C97B0">
      <w:start w:val="1"/>
      <w:numFmt w:val="bullet"/>
      <w:lvlText w:val="·"/>
      <w:lvlJc w:val="left"/>
      <w:pPr>
        <w:ind w:left="720" w:hanging="360"/>
      </w:pPr>
      <w:rPr>
        <w:rFonts w:ascii="Symbol" w:hAnsi="Symbol" w:hint="default"/>
      </w:rPr>
    </w:lvl>
    <w:lvl w:ilvl="1" w:tplc="BA54B674">
      <w:start w:val="1"/>
      <w:numFmt w:val="bullet"/>
      <w:lvlText w:val="o"/>
      <w:lvlJc w:val="left"/>
      <w:pPr>
        <w:ind w:left="1440" w:hanging="360"/>
      </w:pPr>
      <w:rPr>
        <w:rFonts w:ascii="Courier New" w:hAnsi="Courier New" w:hint="default"/>
      </w:rPr>
    </w:lvl>
    <w:lvl w:ilvl="2" w:tplc="2578B584">
      <w:start w:val="1"/>
      <w:numFmt w:val="bullet"/>
      <w:lvlText w:val=""/>
      <w:lvlJc w:val="left"/>
      <w:pPr>
        <w:ind w:left="2160" w:hanging="360"/>
      </w:pPr>
      <w:rPr>
        <w:rFonts w:ascii="Wingdings" w:hAnsi="Wingdings" w:hint="default"/>
      </w:rPr>
    </w:lvl>
    <w:lvl w:ilvl="3" w:tplc="24401444">
      <w:start w:val="1"/>
      <w:numFmt w:val="bullet"/>
      <w:lvlText w:val=""/>
      <w:lvlJc w:val="left"/>
      <w:pPr>
        <w:ind w:left="2880" w:hanging="360"/>
      </w:pPr>
      <w:rPr>
        <w:rFonts w:ascii="Symbol" w:hAnsi="Symbol" w:hint="default"/>
      </w:rPr>
    </w:lvl>
    <w:lvl w:ilvl="4" w:tplc="D3169420">
      <w:start w:val="1"/>
      <w:numFmt w:val="bullet"/>
      <w:lvlText w:val="o"/>
      <w:lvlJc w:val="left"/>
      <w:pPr>
        <w:ind w:left="3600" w:hanging="360"/>
      </w:pPr>
      <w:rPr>
        <w:rFonts w:ascii="Courier New" w:hAnsi="Courier New" w:hint="default"/>
      </w:rPr>
    </w:lvl>
    <w:lvl w:ilvl="5" w:tplc="F39E8624">
      <w:start w:val="1"/>
      <w:numFmt w:val="bullet"/>
      <w:lvlText w:val=""/>
      <w:lvlJc w:val="left"/>
      <w:pPr>
        <w:ind w:left="4320" w:hanging="360"/>
      </w:pPr>
      <w:rPr>
        <w:rFonts w:ascii="Wingdings" w:hAnsi="Wingdings" w:hint="default"/>
      </w:rPr>
    </w:lvl>
    <w:lvl w:ilvl="6" w:tplc="B6DED006">
      <w:start w:val="1"/>
      <w:numFmt w:val="bullet"/>
      <w:lvlText w:val=""/>
      <w:lvlJc w:val="left"/>
      <w:pPr>
        <w:ind w:left="5040" w:hanging="360"/>
      </w:pPr>
      <w:rPr>
        <w:rFonts w:ascii="Symbol" w:hAnsi="Symbol" w:hint="default"/>
      </w:rPr>
    </w:lvl>
    <w:lvl w:ilvl="7" w:tplc="1750ADDC">
      <w:start w:val="1"/>
      <w:numFmt w:val="bullet"/>
      <w:lvlText w:val="o"/>
      <w:lvlJc w:val="left"/>
      <w:pPr>
        <w:ind w:left="5760" w:hanging="360"/>
      </w:pPr>
      <w:rPr>
        <w:rFonts w:ascii="Courier New" w:hAnsi="Courier New" w:hint="default"/>
      </w:rPr>
    </w:lvl>
    <w:lvl w:ilvl="8" w:tplc="7B2A7E02">
      <w:start w:val="1"/>
      <w:numFmt w:val="bullet"/>
      <w:lvlText w:val=""/>
      <w:lvlJc w:val="left"/>
      <w:pPr>
        <w:ind w:left="6480" w:hanging="360"/>
      </w:pPr>
      <w:rPr>
        <w:rFonts w:ascii="Wingdings" w:hAnsi="Wingdings" w:hint="default"/>
      </w:rPr>
    </w:lvl>
  </w:abstractNum>
  <w:abstractNum w:abstractNumId="8" w15:restartNumberingAfterBreak="0">
    <w:nsid w:val="3E6C68D4"/>
    <w:multiLevelType w:val="multilevel"/>
    <w:tmpl w:val="B4525A8A"/>
    <w:styleLink w:val="ZZNumbersdigit"/>
    <w:lvl w:ilvl="0">
      <w:start w:val="1"/>
      <w:numFmt w:val="decimal"/>
      <w:pStyle w:val="Numberdigit"/>
      <w:lvlText w:val="%1."/>
      <w:lvlJc w:val="left"/>
      <w:pPr>
        <w:tabs>
          <w:tab w:val="num" w:pos="397"/>
        </w:tabs>
        <w:ind w:left="397" w:hanging="397"/>
      </w:pPr>
      <w:rPr>
        <w:rFonts w:hint="default"/>
      </w:rPr>
    </w:lvl>
    <w:lvl w:ilvl="1">
      <w:start w:val="1"/>
      <w:numFmt w:val="decimal"/>
      <w:pStyle w:val="Numberdigitindent"/>
      <w:lvlText w:val="%2."/>
      <w:lvlJc w:val="left"/>
      <w:pPr>
        <w:tabs>
          <w:tab w:val="num" w:pos="794"/>
        </w:tabs>
        <w:ind w:left="794" w:hanging="397"/>
      </w:pPr>
      <w:rPr>
        <w:rFonts w:hint="default"/>
      </w:rPr>
    </w:lvl>
    <w:lvl w:ilvl="2">
      <w:start w:val="1"/>
      <w:numFmt w:val="bullet"/>
      <w:lvlRestart w:val="0"/>
      <w:pStyle w:val="Bulletafternumbers1"/>
      <w:lvlText w:val="•"/>
      <w:lvlJc w:val="left"/>
      <w:pPr>
        <w:ind w:left="794" w:hanging="397"/>
      </w:pPr>
      <w:rPr>
        <w:rFonts w:ascii="Calibri" w:hAnsi="Calibri" w:hint="default"/>
        <w:color w:val="auto"/>
      </w:rPr>
    </w:lvl>
    <w:lvl w:ilvl="3">
      <w:start w:val="1"/>
      <w:numFmt w:val="bullet"/>
      <w:lvlRestart w:val="0"/>
      <w:pStyle w:val="Bulletafternumbers2"/>
      <w:lvlText w:val="–"/>
      <w:lvlJc w:val="left"/>
      <w:pPr>
        <w:ind w:left="1191" w:hanging="397"/>
      </w:pPr>
      <w:rPr>
        <w:rFonts w:ascii="Calibri" w:hAnsi="Calibri"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9" w15:restartNumberingAfterBreak="0">
    <w:nsid w:val="3EC54A41"/>
    <w:multiLevelType w:val="multilevel"/>
    <w:tmpl w:val="EA56950A"/>
    <w:styleLink w:val="ZZNumberslowerroman"/>
    <w:lvl w:ilvl="0">
      <w:start w:val="1"/>
      <w:numFmt w:val="lowerRoman"/>
      <w:pStyle w:val="Numberlowerroman"/>
      <w:lvlText w:val="(%1)"/>
      <w:lvlJc w:val="left"/>
      <w:pPr>
        <w:tabs>
          <w:tab w:val="num" w:pos="397"/>
        </w:tabs>
        <w:ind w:left="397" w:hanging="397"/>
      </w:pPr>
      <w:rPr>
        <w:rFonts w:hint="default"/>
      </w:rPr>
    </w:lvl>
    <w:lvl w:ilvl="1">
      <w:start w:val="1"/>
      <w:numFmt w:val="lowerRoman"/>
      <w:pStyle w:val="Numberlowerroman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0" w15:restartNumberingAfterBreak="0">
    <w:nsid w:val="42255799"/>
    <w:multiLevelType w:val="hybridMultilevel"/>
    <w:tmpl w:val="874CE2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9BC7A00"/>
    <w:multiLevelType w:val="hybridMultilevel"/>
    <w:tmpl w:val="8B163956"/>
    <w:lvl w:ilvl="0" w:tplc="137AA7F6">
      <w:start w:val="1"/>
      <w:numFmt w:val="bullet"/>
      <w:lvlText w:val="·"/>
      <w:lvlJc w:val="left"/>
      <w:pPr>
        <w:ind w:left="720" w:hanging="360"/>
      </w:pPr>
      <w:rPr>
        <w:rFonts w:ascii="Symbol" w:hAnsi="Symbol" w:hint="default"/>
      </w:rPr>
    </w:lvl>
    <w:lvl w:ilvl="1" w:tplc="F0FA3706">
      <w:start w:val="1"/>
      <w:numFmt w:val="bullet"/>
      <w:lvlText w:val="o"/>
      <w:lvlJc w:val="left"/>
      <w:pPr>
        <w:ind w:left="1440" w:hanging="360"/>
      </w:pPr>
      <w:rPr>
        <w:rFonts w:ascii="Courier New" w:hAnsi="Courier New" w:hint="default"/>
      </w:rPr>
    </w:lvl>
    <w:lvl w:ilvl="2" w:tplc="493E1F58">
      <w:start w:val="1"/>
      <w:numFmt w:val="bullet"/>
      <w:lvlText w:val=""/>
      <w:lvlJc w:val="left"/>
      <w:pPr>
        <w:ind w:left="2160" w:hanging="360"/>
      </w:pPr>
      <w:rPr>
        <w:rFonts w:ascii="Wingdings" w:hAnsi="Wingdings" w:hint="default"/>
      </w:rPr>
    </w:lvl>
    <w:lvl w:ilvl="3" w:tplc="D2D02446">
      <w:start w:val="1"/>
      <w:numFmt w:val="bullet"/>
      <w:lvlText w:val=""/>
      <w:lvlJc w:val="left"/>
      <w:pPr>
        <w:ind w:left="2880" w:hanging="360"/>
      </w:pPr>
      <w:rPr>
        <w:rFonts w:ascii="Symbol" w:hAnsi="Symbol" w:hint="default"/>
      </w:rPr>
    </w:lvl>
    <w:lvl w:ilvl="4" w:tplc="0D167534">
      <w:start w:val="1"/>
      <w:numFmt w:val="bullet"/>
      <w:lvlText w:val="o"/>
      <w:lvlJc w:val="left"/>
      <w:pPr>
        <w:ind w:left="3600" w:hanging="360"/>
      </w:pPr>
      <w:rPr>
        <w:rFonts w:ascii="Courier New" w:hAnsi="Courier New" w:hint="default"/>
      </w:rPr>
    </w:lvl>
    <w:lvl w:ilvl="5" w:tplc="A9D4B774">
      <w:start w:val="1"/>
      <w:numFmt w:val="bullet"/>
      <w:lvlText w:val=""/>
      <w:lvlJc w:val="left"/>
      <w:pPr>
        <w:ind w:left="4320" w:hanging="360"/>
      </w:pPr>
      <w:rPr>
        <w:rFonts w:ascii="Wingdings" w:hAnsi="Wingdings" w:hint="default"/>
      </w:rPr>
    </w:lvl>
    <w:lvl w:ilvl="6" w:tplc="76D2BA1E">
      <w:start w:val="1"/>
      <w:numFmt w:val="bullet"/>
      <w:lvlText w:val=""/>
      <w:lvlJc w:val="left"/>
      <w:pPr>
        <w:ind w:left="5040" w:hanging="360"/>
      </w:pPr>
      <w:rPr>
        <w:rFonts w:ascii="Symbol" w:hAnsi="Symbol" w:hint="default"/>
      </w:rPr>
    </w:lvl>
    <w:lvl w:ilvl="7" w:tplc="AA90D8EE">
      <w:start w:val="1"/>
      <w:numFmt w:val="bullet"/>
      <w:lvlText w:val="o"/>
      <w:lvlJc w:val="left"/>
      <w:pPr>
        <w:ind w:left="5760" w:hanging="360"/>
      </w:pPr>
      <w:rPr>
        <w:rFonts w:ascii="Courier New" w:hAnsi="Courier New" w:hint="default"/>
      </w:rPr>
    </w:lvl>
    <w:lvl w:ilvl="8" w:tplc="E332AF4A">
      <w:start w:val="1"/>
      <w:numFmt w:val="bullet"/>
      <w:lvlText w:val=""/>
      <w:lvlJc w:val="left"/>
      <w:pPr>
        <w:ind w:left="6480" w:hanging="360"/>
      </w:pPr>
      <w:rPr>
        <w:rFonts w:ascii="Wingdings" w:hAnsi="Wingdings" w:hint="default"/>
      </w:rPr>
    </w:lvl>
  </w:abstractNum>
  <w:abstractNum w:abstractNumId="12" w15:restartNumberingAfterBreak="0">
    <w:nsid w:val="4C4B0DFC"/>
    <w:multiLevelType w:val="multilevel"/>
    <w:tmpl w:val="7494B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D0321E3"/>
    <w:multiLevelType w:val="multilevel"/>
    <w:tmpl w:val="61FC9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41611C2"/>
    <w:multiLevelType w:val="multilevel"/>
    <w:tmpl w:val="CE309CD8"/>
    <w:styleLink w:val="ZZTablebullets"/>
    <w:lvl w:ilvl="0">
      <w:start w:val="1"/>
      <w:numFmt w:val="bullet"/>
      <w:pStyle w:val="Tablebullet1"/>
      <w:lvlText w:val="•"/>
      <w:lvlJc w:val="left"/>
      <w:pPr>
        <w:ind w:left="227" w:hanging="227"/>
      </w:pPr>
      <w:rPr>
        <w:rFonts w:ascii="Calibri" w:hAnsi="Calibri" w:hint="default"/>
      </w:rPr>
    </w:lvl>
    <w:lvl w:ilvl="1">
      <w:start w:val="1"/>
      <w:numFmt w:val="bullet"/>
      <w:lvlRestart w:val="0"/>
      <w:pStyle w:val="Tablebullet2"/>
      <w:lvlText w:val="–"/>
      <w:lvlJc w:val="left"/>
      <w:pPr>
        <w:tabs>
          <w:tab w:val="num" w:pos="227"/>
        </w:tabs>
        <w:ind w:left="454" w:hanging="227"/>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5" w15:restartNumberingAfterBreak="0">
    <w:nsid w:val="54BA1E5A"/>
    <w:multiLevelType w:val="multilevel"/>
    <w:tmpl w:val="94EEF5CE"/>
    <w:styleLink w:val="ZZBullets"/>
    <w:lvl w:ilvl="0">
      <w:start w:val="1"/>
      <w:numFmt w:val="bullet"/>
      <w:pStyle w:val="Bullet1"/>
      <w:lvlText w:val="•"/>
      <w:lvlJc w:val="left"/>
      <w:pPr>
        <w:ind w:left="284" w:hanging="284"/>
      </w:pPr>
      <w:rPr>
        <w:rFonts w:ascii="Calibri" w:hAnsi="Calibri" w:hint="default"/>
      </w:rPr>
    </w:lvl>
    <w:lvl w:ilvl="1">
      <w:start w:val="1"/>
      <w:numFmt w:val="bullet"/>
      <w:lvlRestart w:val="0"/>
      <w:pStyle w:val="Bullet2"/>
      <w:lvlText w:val="–"/>
      <w:lvlJc w:val="left"/>
      <w:pPr>
        <w:ind w:left="567" w:hanging="283"/>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6" w15:restartNumberingAfterBreak="0">
    <w:nsid w:val="5F2F01FF"/>
    <w:multiLevelType w:val="hybridMultilevel"/>
    <w:tmpl w:val="13CE1DC2"/>
    <w:lvl w:ilvl="0" w:tplc="20DC23FE">
      <w:start w:val="1"/>
      <w:numFmt w:val="bullet"/>
      <w:lvlText w:val="·"/>
      <w:lvlJc w:val="left"/>
      <w:pPr>
        <w:ind w:left="720" w:hanging="360"/>
      </w:pPr>
      <w:rPr>
        <w:rFonts w:ascii="Symbol" w:hAnsi="Symbol" w:hint="default"/>
      </w:rPr>
    </w:lvl>
    <w:lvl w:ilvl="1" w:tplc="25EAEF9A">
      <w:start w:val="1"/>
      <w:numFmt w:val="bullet"/>
      <w:lvlText w:val="o"/>
      <w:lvlJc w:val="left"/>
      <w:pPr>
        <w:ind w:left="1440" w:hanging="360"/>
      </w:pPr>
      <w:rPr>
        <w:rFonts w:ascii="Courier New" w:hAnsi="Courier New" w:hint="default"/>
      </w:rPr>
    </w:lvl>
    <w:lvl w:ilvl="2" w:tplc="772C2CD0">
      <w:start w:val="1"/>
      <w:numFmt w:val="bullet"/>
      <w:lvlText w:val=""/>
      <w:lvlJc w:val="left"/>
      <w:pPr>
        <w:ind w:left="2160" w:hanging="360"/>
      </w:pPr>
      <w:rPr>
        <w:rFonts w:ascii="Wingdings" w:hAnsi="Wingdings" w:hint="default"/>
      </w:rPr>
    </w:lvl>
    <w:lvl w:ilvl="3" w:tplc="824AD87A">
      <w:start w:val="1"/>
      <w:numFmt w:val="bullet"/>
      <w:lvlText w:val=""/>
      <w:lvlJc w:val="left"/>
      <w:pPr>
        <w:ind w:left="2880" w:hanging="360"/>
      </w:pPr>
      <w:rPr>
        <w:rFonts w:ascii="Symbol" w:hAnsi="Symbol" w:hint="default"/>
      </w:rPr>
    </w:lvl>
    <w:lvl w:ilvl="4" w:tplc="519AED18">
      <w:start w:val="1"/>
      <w:numFmt w:val="bullet"/>
      <w:lvlText w:val="o"/>
      <w:lvlJc w:val="left"/>
      <w:pPr>
        <w:ind w:left="3600" w:hanging="360"/>
      </w:pPr>
      <w:rPr>
        <w:rFonts w:ascii="Courier New" w:hAnsi="Courier New" w:hint="default"/>
      </w:rPr>
    </w:lvl>
    <w:lvl w:ilvl="5" w:tplc="2F427F2C">
      <w:start w:val="1"/>
      <w:numFmt w:val="bullet"/>
      <w:lvlText w:val=""/>
      <w:lvlJc w:val="left"/>
      <w:pPr>
        <w:ind w:left="4320" w:hanging="360"/>
      </w:pPr>
      <w:rPr>
        <w:rFonts w:ascii="Wingdings" w:hAnsi="Wingdings" w:hint="default"/>
      </w:rPr>
    </w:lvl>
    <w:lvl w:ilvl="6" w:tplc="5BC27A70">
      <w:start w:val="1"/>
      <w:numFmt w:val="bullet"/>
      <w:lvlText w:val=""/>
      <w:lvlJc w:val="left"/>
      <w:pPr>
        <w:ind w:left="5040" w:hanging="360"/>
      </w:pPr>
      <w:rPr>
        <w:rFonts w:ascii="Symbol" w:hAnsi="Symbol" w:hint="default"/>
      </w:rPr>
    </w:lvl>
    <w:lvl w:ilvl="7" w:tplc="8788DB4A">
      <w:start w:val="1"/>
      <w:numFmt w:val="bullet"/>
      <w:lvlText w:val="o"/>
      <w:lvlJc w:val="left"/>
      <w:pPr>
        <w:ind w:left="5760" w:hanging="360"/>
      </w:pPr>
      <w:rPr>
        <w:rFonts w:ascii="Courier New" w:hAnsi="Courier New" w:hint="default"/>
      </w:rPr>
    </w:lvl>
    <w:lvl w:ilvl="8" w:tplc="5B6EF7AC">
      <w:start w:val="1"/>
      <w:numFmt w:val="bullet"/>
      <w:lvlText w:val=""/>
      <w:lvlJc w:val="left"/>
      <w:pPr>
        <w:ind w:left="6480" w:hanging="360"/>
      </w:pPr>
      <w:rPr>
        <w:rFonts w:ascii="Wingdings" w:hAnsi="Wingdings" w:hint="default"/>
      </w:rPr>
    </w:lvl>
  </w:abstractNum>
  <w:abstractNum w:abstractNumId="17" w15:restartNumberingAfterBreak="0">
    <w:nsid w:val="625E0858"/>
    <w:multiLevelType w:val="hybridMultilevel"/>
    <w:tmpl w:val="8EB66178"/>
    <w:lvl w:ilvl="0" w:tplc="ABF2DB40">
      <w:start w:val="1"/>
      <w:numFmt w:val="decimal"/>
      <w:lvlText w:val="%1."/>
      <w:lvlJc w:val="left"/>
      <w:pPr>
        <w:tabs>
          <w:tab w:val="num" w:pos="720"/>
        </w:tabs>
        <w:ind w:left="720" w:hanging="360"/>
      </w:pPr>
    </w:lvl>
    <w:lvl w:ilvl="1" w:tplc="D4C08940" w:tentative="1">
      <w:start w:val="1"/>
      <w:numFmt w:val="decimal"/>
      <w:lvlText w:val="%2."/>
      <w:lvlJc w:val="left"/>
      <w:pPr>
        <w:tabs>
          <w:tab w:val="num" w:pos="1440"/>
        </w:tabs>
        <w:ind w:left="1440" w:hanging="360"/>
      </w:pPr>
    </w:lvl>
    <w:lvl w:ilvl="2" w:tplc="EF0E6AE6" w:tentative="1">
      <w:start w:val="1"/>
      <w:numFmt w:val="decimal"/>
      <w:lvlText w:val="%3."/>
      <w:lvlJc w:val="left"/>
      <w:pPr>
        <w:tabs>
          <w:tab w:val="num" w:pos="2160"/>
        </w:tabs>
        <w:ind w:left="2160" w:hanging="360"/>
      </w:pPr>
    </w:lvl>
    <w:lvl w:ilvl="3" w:tplc="518AB214" w:tentative="1">
      <w:start w:val="1"/>
      <w:numFmt w:val="decimal"/>
      <w:lvlText w:val="%4."/>
      <w:lvlJc w:val="left"/>
      <w:pPr>
        <w:tabs>
          <w:tab w:val="num" w:pos="2880"/>
        </w:tabs>
        <w:ind w:left="2880" w:hanging="360"/>
      </w:pPr>
    </w:lvl>
    <w:lvl w:ilvl="4" w:tplc="55B4549A" w:tentative="1">
      <w:start w:val="1"/>
      <w:numFmt w:val="decimal"/>
      <w:lvlText w:val="%5."/>
      <w:lvlJc w:val="left"/>
      <w:pPr>
        <w:tabs>
          <w:tab w:val="num" w:pos="3600"/>
        </w:tabs>
        <w:ind w:left="3600" w:hanging="360"/>
      </w:pPr>
    </w:lvl>
    <w:lvl w:ilvl="5" w:tplc="155CE60E" w:tentative="1">
      <w:start w:val="1"/>
      <w:numFmt w:val="decimal"/>
      <w:lvlText w:val="%6."/>
      <w:lvlJc w:val="left"/>
      <w:pPr>
        <w:tabs>
          <w:tab w:val="num" w:pos="4320"/>
        </w:tabs>
        <w:ind w:left="4320" w:hanging="360"/>
      </w:pPr>
    </w:lvl>
    <w:lvl w:ilvl="6" w:tplc="499E9D74" w:tentative="1">
      <w:start w:val="1"/>
      <w:numFmt w:val="decimal"/>
      <w:lvlText w:val="%7."/>
      <w:lvlJc w:val="left"/>
      <w:pPr>
        <w:tabs>
          <w:tab w:val="num" w:pos="5040"/>
        </w:tabs>
        <w:ind w:left="5040" w:hanging="360"/>
      </w:pPr>
    </w:lvl>
    <w:lvl w:ilvl="7" w:tplc="077EF0D8" w:tentative="1">
      <w:start w:val="1"/>
      <w:numFmt w:val="decimal"/>
      <w:lvlText w:val="%8."/>
      <w:lvlJc w:val="left"/>
      <w:pPr>
        <w:tabs>
          <w:tab w:val="num" w:pos="5760"/>
        </w:tabs>
        <w:ind w:left="5760" w:hanging="360"/>
      </w:pPr>
    </w:lvl>
    <w:lvl w:ilvl="8" w:tplc="1D581042" w:tentative="1">
      <w:start w:val="1"/>
      <w:numFmt w:val="decimal"/>
      <w:lvlText w:val="%9."/>
      <w:lvlJc w:val="left"/>
      <w:pPr>
        <w:tabs>
          <w:tab w:val="num" w:pos="6480"/>
        </w:tabs>
        <w:ind w:left="6480" w:hanging="360"/>
      </w:pPr>
    </w:lvl>
  </w:abstractNum>
  <w:abstractNum w:abstractNumId="18" w15:restartNumberingAfterBreak="0">
    <w:nsid w:val="6309259F"/>
    <w:multiLevelType w:val="multilevel"/>
    <w:tmpl w:val="60E46E98"/>
    <w:styleLink w:val="ZZQuotebullets"/>
    <w:lvl w:ilvl="0">
      <w:start w:val="1"/>
      <w:numFmt w:val="bullet"/>
      <w:pStyle w:val="Quotebullet1"/>
      <w:lvlText w:val="•"/>
      <w:lvlJc w:val="left"/>
      <w:pPr>
        <w:ind w:left="680" w:hanging="283"/>
      </w:pPr>
      <w:rPr>
        <w:rFonts w:ascii="Calibri" w:hAnsi="Calibri" w:hint="default"/>
        <w:color w:val="auto"/>
      </w:rPr>
    </w:lvl>
    <w:lvl w:ilvl="1">
      <w:start w:val="1"/>
      <w:numFmt w:val="bullet"/>
      <w:lvlRestart w:val="0"/>
      <w:pStyle w:val="Quotebullet2"/>
      <w:lvlText w:val="–"/>
      <w:lvlJc w:val="left"/>
      <w:pPr>
        <w:ind w:left="964" w:hanging="284"/>
      </w:pPr>
      <w:rPr>
        <w:rFonts w:ascii="Calibri" w:hAnsi="Calibri" w:hint="default"/>
        <w:color w:val="auto"/>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9" w15:restartNumberingAfterBreak="0">
    <w:nsid w:val="68777871"/>
    <w:multiLevelType w:val="multilevel"/>
    <w:tmpl w:val="A2562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8AF2D03"/>
    <w:multiLevelType w:val="hybridMultilevel"/>
    <w:tmpl w:val="CD0A88E0"/>
    <w:lvl w:ilvl="0" w:tplc="A13CEBF4">
      <w:start w:val="1"/>
      <w:numFmt w:val="bullet"/>
      <w:lvlText w:val="·"/>
      <w:lvlJc w:val="left"/>
      <w:pPr>
        <w:ind w:left="720" w:hanging="360"/>
      </w:pPr>
      <w:rPr>
        <w:rFonts w:ascii="Symbol" w:hAnsi="Symbol" w:hint="default"/>
      </w:rPr>
    </w:lvl>
    <w:lvl w:ilvl="1" w:tplc="6DF85472">
      <w:start w:val="1"/>
      <w:numFmt w:val="bullet"/>
      <w:lvlText w:val="o"/>
      <w:lvlJc w:val="left"/>
      <w:pPr>
        <w:ind w:left="1440" w:hanging="360"/>
      </w:pPr>
      <w:rPr>
        <w:rFonts w:ascii="Courier New" w:hAnsi="Courier New" w:hint="default"/>
      </w:rPr>
    </w:lvl>
    <w:lvl w:ilvl="2" w:tplc="EB0CF0C6">
      <w:start w:val="1"/>
      <w:numFmt w:val="bullet"/>
      <w:lvlText w:val=""/>
      <w:lvlJc w:val="left"/>
      <w:pPr>
        <w:ind w:left="2160" w:hanging="360"/>
      </w:pPr>
      <w:rPr>
        <w:rFonts w:ascii="Wingdings" w:hAnsi="Wingdings" w:hint="default"/>
      </w:rPr>
    </w:lvl>
    <w:lvl w:ilvl="3" w:tplc="66E86BC8">
      <w:start w:val="1"/>
      <w:numFmt w:val="bullet"/>
      <w:lvlText w:val=""/>
      <w:lvlJc w:val="left"/>
      <w:pPr>
        <w:ind w:left="2880" w:hanging="360"/>
      </w:pPr>
      <w:rPr>
        <w:rFonts w:ascii="Symbol" w:hAnsi="Symbol" w:hint="default"/>
      </w:rPr>
    </w:lvl>
    <w:lvl w:ilvl="4" w:tplc="53E010C6">
      <w:start w:val="1"/>
      <w:numFmt w:val="bullet"/>
      <w:lvlText w:val="o"/>
      <w:lvlJc w:val="left"/>
      <w:pPr>
        <w:ind w:left="3600" w:hanging="360"/>
      </w:pPr>
      <w:rPr>
        <w:rFonts w:ascii="Courier New" w:hAnsi="Courier New" w:hint="default"/>
      </w:rPr>
    </w:lvl>
    <w:lvl w:ilvl="5" w:tplc="F7B47E3E">
      <w:start w:val="1"/>
      <w:numFmt w:val="bullet"/>
      <w:lvlText w:val=""/>
      <w:lvlJc w:val="left"/>
      <w:pPr>
        <w:ind w:left="4320" w:hanging="360"/>
      </w:pPr>
      <w:rPr>
        <w:rFonts w:ascii="Wingdings" w:hAnsi="Wingdings" w:hint="default"/>
      </w:rPr>
    </w:lvl>
    <w:lvl w:ilvl="6" w:tplc="B8C4A888">
      <w:start w:val="1"/>
      <w:numFmt w:val="bullet"/>
      <w:lvlText w:val=""/>
      <w:lvlJc w:val="left"/>
      <w:pPr>
        <w:ind w:left="5040" w:hanging="360"/>
      </w:pPr>
      <w:rPr>
        <w:rFonts w:ascii="Symbol" w:hAnsi="Symbol" w:hint="default"/>
      </w:rPr>
    </w:lvl>
    <w:lvl w:ilvl="7" w:tplc="D8304E2E">
      <w:start w:val="1"/>
      <w:numFmt w:val="bullet"/>
      <w:lvlText w:val="o"/>
      <w:lvlJc w:val="left"/>
      <w:pPr>
        <w:ind w:left="5760" w:hanging="360"/>
      </w:pPr>
      <w:rPr>
        <w:rFonts w:ascii="Courier New" w:hAnsi="Courier New" w:hint="default"/>
      </w:rPr>
    </w:lvl>
    <w:lvl w:ilvl="8" w:tplc="BFAA595A">
      <w:start w:val="1"/>
      <w:numFmt w:val="bullet"/>
      <w:lvlText w:val=""/>
      <w:lvlJc w:val="left"/>
      <w:pPr>
        <w:ind w:left="6480" w:hanging="360"/>
      </w:pPr>
      <w:rPr>
        <w:rFonts w:ascii="Wingdings" w:hAnsi="Wingdings" w:hint="default"/>
      </w:rPr>
    </w:lvl>
  </w:abstractNum>
  <w:abstractNum w:abstractNumId="21" w15:restartNumberingAfterBreak="0">
    <w:nsid w:val="6E335A6B"/>
    <w:multiLevelType w:val="multilevel"/>
    <w:tmpl w:val="F2684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24C1208"/>
    <w:multiLevelType w:val="hybridMultilevel"/>
    <w:tmpl w:val="FC88B3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8FF213C"/>
    <w:multiLevelType w:val="multilevel"/>
    <w:tmpl w:val="77D0D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A8CE90D"/>
    <w:multiLevelType w:val="hybridMultilevel"/>
    <w:tmpl w:val="2310720C"/>
    <w:lvl w:ilvl="0" w:tplc="A4165AC4">
      <w:start w:val="1"/>
      <w:numFmt w:val="bullet"/>
      <w:lvlText w:val="·"/>
      <w:lvlJc w:val="left"/>
      <w:pPr>
        <w:ind w:left="720" w:hanging="360"/>
      </w:pPr>
      <w:rPr>
        <w:rFonts w:ascii="Symbol" w:hAnsi="Symbol" w:hint="default"/>
      </w:rPr>
    </w:lvl>
    <w:lvl w:ilvl="1" w:tplc="7F684D02">
      <w:start w:val="1"/>
      <w:numFmt w:val="bullet"/>
      <w:lvlText w:val="o"/>
      <w:lvlJc w:val="left"/>
      <w:pPr>
        <w:ind w:left="1440" w:hanging="360"/>
      </w:pPr>
      <w:rPr>
        <w:rFonts w:ascii="Courier New" w:hAnsi="Courier New" w:hint="default"/>
      </w:rPr>
    </w:lvl>
    <w:lvl w:ilvl="2" w:tplc="ABA0920C">
      <w:start w:val="1"/>
      <w:numFmt w:val="bullet"/>
      <w:lvlText w:val=""/>
      <w:lvlJc w:val="left"/>
      <w:pPr>
        <w:ind w:left="2160" w:hanging="360"/>
      </w:pPr>
      <w:rPr>
        <w:rFonts w:ascii="Wingdings" w:hAnsi="Wingdings" w:hint="default"/>
      </w:rPr>
    </w:lvl>
    <w:lvl w:ilvl="3" w:tplc="43B85DD6">
      <w:start w:val="1"/>
      <w:numFmt w:val="bullet"/>
      <w:lvlText w:val=""/>
      <w:lvlJc w:val="left"/>
      <w:pPr>
        <w:ind w:left="2880" w:hanging="360"/>
      </w:pPr>
      <w:rPr>
        <w:rFonts w:ascii="Symbol" w:hAnsi="Symbol" w:hint="default"/>
      </w:rPr>
    </w:lvl>
    <w:lvl w:ilvl="4" w:tplc="712C138C">
      <w:start w:val="1"/>
      <w:numFmt w:val="bullet"/>
      <w:lvlText w:val="o"/>
      <w:lvlJc w:val="left"/>
      <w:pPr>
        <w:ind w:left="3600" w:hanging="360"/>
      </w:pPr>
      <w:rPr>
        <w:rFonts w:ascii="Courier New" w:hAnsi="Courier New" w:hint="default"/>
      </w:rPr>
    </w:lvl>
    <w:lvl w:ilvl="5" w:tplc="43B87EB6">
      <w:start w:val="1"/>
      <w:numFmt w:val="bullet"/>
      <w:lvlText w:val=""/>
      <w:lvlJc w:val="left"/>
      <w:pPr>
        <w:ind w:left="4320" w:hanging="360"/>
      </w:pPr>
      <w:rPr>
        <w:rFonts w:ascii="Wingdings" w:hAnsi="Wingdings" w:hint="default"/>
      </w:rPr>
    </w:lvl>
    <w:lvl w:ilvl="6" w:tplc="767ABB78">
      <w:start w:val="1"/>
      <w:numFmt w:val="bullet"/>
      <w:lvlText w:val=""/>
      <w:lvlJc w:val="left"/>
      <w:pPr>
        <w:ind w:left="5040" w:hanging="360"/>
      </w:pPr>
      <w:rPr>
        <w:rFonts w:ascii="Symbol" w:hAnsi="Symbol" w:hint="default"/>
      </w:rPr>
    </w:lvl>
    <w:lvl w:ilvl="7" w:tplc="96FCE094">
      <w:start w:val="1"/>
      <w:numFmt w:val="bullet"/>
      <w:lvlText w:val="o"/>
      <w:lvlJc w:val="left"/>
      <w:pPr>
        <w:ind w:left="5760" w:hanging="360"/>
      </w:pPr>
      <w:rPr>
        <w:rFonts w:ascii="Courier New" w:hAnsi="Courier New" w:hint="default"/>
      </w:rPr>
    </w:lvl>
    <w:lvl w:ilvl="8" w:tplc="0D4ED868">
      <w:start w:val="1"/>
      <w:numFmt w:val="bullet"/>
      <w:lvlText w:val=""/>
      <w:lvlJc w:val="left"/>
      <w:pPr>
        <w:ind w:left="6480" w:hanging="360"/>
      </w:pPr>
      <w:rPr>
        <w:rFonts w:ascii="Wingdings" w:hAnsi="Wingdings" w:hint="default"/>
      </w:rPr>
    </w:lvl>
  </w:abstractNum>
  <w:num w:numId="1" w16cid:durableId="1982146795">
    <w:abstractNumId w:val="16"/>
  </w:num>
  <w:num w:numId="2" w16cid:durableId="1774014391">
    <w:abstractNumId w:val="20"/>
  </w:num>
  <w:num w:numId="3" w16cid:durableId="703479826">
    <w:abstractNumId w:val="24"/>
  </w:num>
  <w:num w:numId="4" w16cid:durableId="1395591573">
    <w:abstractNumId w:val="4"/>
  </w:num>
  <w:num w:numId="5" w16cid:durableId="1302075842">
    <w:abstractNumId w:val="11"/>
  </w:num>
  <w:num w:numId="6" w16cid:durableId="362049689">
    <w:abstractNumId w:val="7"/>
  </w:num>
  <w:num w:numId="7" w16cid:durableId="1832406898">
    <w:abstractNumId w:val="8"/>
  </w:num>
  <w:num w:numId="8" w16cid:durableId="1626160502">
    <w:abstractNumId w:val="15"/>
  </w:num>
  <w:num w:numId="9" w16cid:durableId="2051031643">
    <w:abstractNumId w:val="14"/>
  </w:num>
  <w:num w:numId="10" w16cid:durableId="1180194372">
    <w:abstractNumId w:val="18"/>
  </w:num>
  <w:num w:numId="11" w16cid:durableId="171577079">
    <w:abstractNumId w:val="9"/>
  </w:num>
  <w:num w:numId="12" w16cid:durableId="2095006687">
    <w:abstractNumId w:val="1"/>
  </w:num>
  <w:num w:numId="13" w16cid:durableId="2008438838">
    <w:abstractNumId w:val="17"/>
  </w:num>
  <w:num w:numId="14" w16cid:durableId="1683585872">
    <w:abstractNumId w:val="22"/>
  </w:num>
  <w:num w:numId="15" w16cid:durableId="762921549">
    <w:abstractNumId w:val="10"/>
  </w:num>
  <w:num w:numId="16" w16cid:durableId="456803100">
    <w:abstractNumId w:val="21"/>
  </w:num>
  <w:num w:numId="17" w16cid:durableId="449588421">
    <w:abstractNumId w:val="13"/>
  </w:num>
  <w:num w:numId="18" w16cid:durableId="157577136">
    <w:abstractNumId w:val="3"/>
  </w:num>
  <w:num w:numId="19" w16cid:durableId="251815453">
    <w:abstractNumId w:val="12"/>
  </w:num>
  <w:num w:numId="20" w16cid:durableId="2099329006">
    <w:abstractNumId w:val="23"/>
  </w:num>
  <w:num w:numId="21" w16cid:durableId="1444693700">
    <w:abstractNumId w:val="0"/>
  </w:num>
  <w:num w:numId="22" w16cid:durableId="506291307">
    <w:abstractNumId w:val="19"/>
  </w:num>
  <w:num w:numId="23" w16cid:durableId="867060233">
    <w:abstractNumId w:val="5"/>
  </w:num>
  <w:num w:numId="24" w16cid:durableId="202837716">
    <w:abstractNumId w:val="6"/>
  </w:num>
  <w:num w:numId="25" w16cid:durableId="961574846">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81"/>
  <w:drawingGridVerticalSpacing w:val="181"/>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4F42"/>
    <w:rsid w:val="00000719"/>
    <w:rsid w:val="000008A7"/>
    <w:rsid w:val="00000A05"/>
    <w:rsid w:val="00000F20"/>
    <w:rsid w:val="000015BE"/>
    <w:rsid w:val="000015F6"/>
    <w:rsid w:val="00001A02"/>
    <w:rsid w:val="00001CBF"/>
    <w:rsid w:val="00002D68"/>
    <w:rsid w:val="00003403"/>
    <w:rsid w:val="00003516"/>
    <w:rsid w:val="00004475"/>
    <w:rsid w:val="00004515"/>
    <w:rsid w:val="00004B84"/>
    <w:rsid w:val="00005347"/>
    <w:rsid w:val="000072B6"/>
    <w:rsid w:val="0001021B"/>
    <w:rsid w:val="00010327"/>
    <w:rsid w:val="00011763"/>
    <w:rsid w:val="00011D89"/>
    <w:rsid w:val="00011D8C"/>
    <w:rsid w:val="00012A3F"/>
    <w:rsid w:val="000154FD"/>
    <w:rsid w:val="00015F27"/>
    <w:rsid w:val="000166FB"/>
    <w:rsid w:val="00016F03"/>
    <w:rsid w:val="000173D0"/>
    <w:rsid w:val="00020F8E"/>
    <w:rsid w:val="00022271"/>
    <w:rsid w:val="000235E8"/>
    <w:rsid w:val="00023D04"/>
    <w:rsid w:val="00024D89"/>
    <w:rsid w:val="000250B6"/>
    <w:rsid w:val="000314F5"/>
    <w:rsid w:val="00031797"/>
    <w:rsid w:val="00032207"/>
    <w:rsid w:val="00032F39"/>
    <w:rsid w:val="00033638"/>
    <w:rsid w:val="00033D81"/>
    <w:rsid w:val="00033EBD"/>
    <w:rsid w:val="000365DB"/>
    <w:rsid w:val="00037366"/>
    <w:rsid w:val="000400A9"/>
    <w:rsid w:val="00040538"/>
    <w:rsid w:val="00041BF0"/>
    <w:rsid w:val="00042C8A"/>
    <w:rsid w:val="00043661"/>
    <w:rsid w:val="000441F9"/>
    <w:rsid w:val="00044E2C"/>
    <w:rsid w:val="0004536B"/>
    <w:rsid w:val="0004661C"/>
    <w:rsid w:val="00046B68"/>
    <w:rsid w:val="000473AC"/>
    <w:rsid w:val="00050BC5"/>
    <w:rsid w:val="00050FFD"/>
    <w:rsid w:val="00051299"/>
    <w:rsid w:val="000527DD"/>
    <w:rsid w:val="000548C0"/>
    <w:rsid w:val="00055295"/>
    <w:rsid w:val="00056028"/>
    <w:rsid w:val="000571FF"/>
    <w:rsid w:val="00057504"/>
    <w:rsid w:val="0005768F"/>
    <w:rsid w:val="000578B2"/>
    <w:rsid w:val="0006021A"/>
    <w:rsid w:val="000606BE"/>
    <w:rsid w:val="00060959"/>
    <w:rsid w:val="00060C8F"/>
    <w:rsid w:val="0006183A"/>
    <w:rsid w:val="00061C5A"/>
    <w:rsid w:val="0006298A"/>
    <w:rsid w:val="00062C6C"/>
    <w:rsid w:val="00063A9C"/>
    <w:rsid w:val="000643BD"/>
    <w:rsid w:val="00065299"/>
    <w:rsid w:val="00065C64"/>
    <w:rsid w:val="0006629F"/>
    <w:rsid w:val="000663CD"/>
    <w:rsid w:val="00070A13"/>
    <w:rsid w:val="00070FC2"/>
    <w:rsid w:val="00071033"/>
    <w:rsid w:val="0007149A"/>
    <w:rsid w:val="00072999"/>
    <w:rsid w:val="000733FE"/>
    <w:rsid w:val="00073F51"/>
    <w:rsid w:val="00074219"/>
    <w:rsid w:val="00074E18"/>
    <w:rsid w:val="00074ED5"/>
    <w:rsid w:val="00076756"/>
    <w:rsid w:val="00076D19"/>
    <w:rsid w:val="00080E6E"/>
    <w:rsid w:val="000825DA"/>
    <w:rsid w:val="0008508E"/>
    <w:rsid w:val="00086557"/>
    <w:rsid w:val="00086615"/>
    <w:rsid w:val="00086912"/>
    <w:rsid w:val="0008717D"/>
    <w:rsid w:val="00087566"/>
    <w:rsid w:val="00087951"/>
    <w:rsid w:val="00087C2B"/>
    <w:rsid w:val="0009050A"/>
    <w:rsid w:val="0009071B"/>
    <w:rsid w:val="00090941"/>
    <w:rsid w:val="0009113B"/>
    <w:rsid w:val="00092DE6"/>
    <w:rsid w:val="00092E37"/>
    <w:rsid w:val="00093402"/>
    <w:rsid w:val="00093934"/>
    <w:rsid w:val="00093D60"/>
    <w:rsid w:val="00094DA3"/>
    <w:rsid w:val="00095C25"/>
    <w:rsid w:val="00096CD1"/>
    <w:rsid w:val="00096ECD"/>
    <w:rsid w:val="000975ED"/>
    <w:rsid w:val="00097D2D"/>
    <w:rsid w:val="000A012C"/>
    <w:rsid w:val="000A0732"/>
    <w:rsid w:val="000A0EB9"/>
    <w:rsid w:val="000A1210"/>
    <w:rsid w:val="000A186C"/>
    <w:rsid w:val="000A1E86"/>
    <w:rsid w:val="000A1EA4"/>
    <w:rsid w:val="000A2079"/>
    <w:rsid w:val="000A2476"/>
    <w:rsid w:val="000A44C7"/>
    <w:rsid w:val="000A641A"/>
    <w:rsid w:val="000B163F"/>
    <w:rsid w:val="000B2117"/>
    <w:rsid w:val="000B3EDB"/>
    <w:rsid w:val="000B4295"/>
    <w:rsid w:val="000B543D"/>
    <w:rsid w:val="000B55F9"/>
    <w:rsid w:val="000B5BF7"/>
    <w:rsid w:val="000B6BC8"/>
    <w:rsid w:val="000B72B4"/>
    <w:rsid w:val="000B7816"/>
    <w:rsid w:val="000C0303"/>
    <w:rsid w:val="000C3062"/>
    <w:rsid w:val="000C37C9"/>
    <w:rsid w:val="000C3875"/>
    <w:rsid w:val="000C3A6B"/>
    <w:rsid w:val="000C3E6E"/>
    <w:rsid w:val="000C42EA"/>
    <w:rsid w:val="000C4546"/>
    <w:rsid w:val="000C50A5"/>
    <w:rsid w:val="000C6863"/>
    <w:rsid w:val="000C692D"/>
    <w:rsid w:val="000D0619"/>
    <w:rsid w:val="000D0D7D"/>
    <w:rsid w:val="000D1242"/>
    <w:rsid w:val="000D2221"/>
    <w:rsid w:val="000D26E2"/>
    <w:rsid w:val="000D2895"/>
    <w:rsid w:val="000D2C36"/>
    <w:rsid w:val="000D3C29"/>
    <w:rsid w:val="000D3CD3"/>
    <w:rsid w:val="000D400F"/>
    <w:rsid w:val="000D482C"/>
    <w:rsid w:val="000D544C"/>
    <w:rsid w:val="000D60A2"/>
    <w:rsid w:val="000E0970"/>
    <w:rsid w:val="000E13EC"/>
    <w:rsid w:val="000E1C2A"/>
    <w:rsid w:val="000E2EBF"/>
    <w:rsid w:val="000E361A"/>
    <w:rsid w:val="000E3CC7"/>
    <w:rsid w:val="000E405D"/>
    <w:rsid w:val="000E4A5C"/>
    <w:rsid w:val="000E694A"/>
    <w:rsid w:val="000E6BD4"/>
    <w:rsid w:val="000E6D6D"/>
    <w:rsid w:val="000E719B"/>
    <w:rsid w:val="000F1496"/>
    <w:rsid w:val="000F174A"/>
    <w:rsid w:val="000F1778"/>
    <w:rsid w:val="000F1F1E"/>
    <w:rsid w:val="000F2259"/>
    <w:rsid w:val="000F2DDA"/>
    <w:rsid w:val="000F2EA0"/>
    <w:rsid w:val="000F5213"/>
    <w:rsid w:val="000F5814"/>
    <w:rsid w:val="000F6B9A"/>
    <w:rsid w:val="00101001"/>
    <w:rsid w:val="00101063"/>
    <w:rsid w:val="00103276"/>
    <w:rsid w:val="0010392D"/>
    <w:rsid w:val="00103B68"/>
    <w:rsid w:val="00104049"/>
    <w:rsid w:val="0010447F"/>
    <w:rsid w:val="00104FE3"/>
    <w:rsid w:val="00105291"/>
    <w:rsid w:val="00106379"/>
    <w:rsid w:val="0010714F"/>
    <w:rsid w:val="001072BB"/>
    <w:rsid w:val="00107AD3"/>
    <w:rsid w:val="00107C47"/>
    <w:rsid w:val="00110791"/>
    <w:rsid w:val="00110996"/>
    <w:rsid w:val="0011178B"/>
    <w:rsid w:val="001120C5"/>
    <w:rsid w:val="00114002"/>
    <w:rsid w:val="00114FF4"/>
    <w:rsid w:val="00117C3E"/>
    <w:rsid w:val="00117FBB"/>
    <w:rsid w:val="00120BD3"/>
    <w:rsid w:val="001214BF"/>
    <w:rsid w:val="00122ACF"/>
    <w:rsid w:val="00122F74"/>
    <w:rsid w:val="00122FEA"/>
    <w:rsid w:val="001230B1"/>
    <w:rsid w:val="001232BD"/>
    <w:rsid w:val="00123C14"/>
    <w:rsid w:val="00124ED5"/>
    <w:rsid w:val="0012633C"/>
    <w:rsid w:val="001276FA"/>
    <w:rsid w:val="00127D1A"/>
    <w:rsid w:val="00130192"/>
    <w:rsid w:val="001301C6"/>
    <w:rsid w:val="00131FE0"/>
    <w:rsid w:val="00132518"/>
    <w:rsid w:val="00132C1F"/>
    <w:rsid w:val="00132D32"/>
    <w:rsid w:val="00133DB3"/>
    <w:rsid w:val="00135E4D"/>
    <w:rsid w:val="001413F4"/>
    <w:rsid w:val="00141B56"/>
    <w:rsid w:val="001421B8"/>
    <w:rsid w:val="00142D04"/>
    <w:rsid w:val="00142E27"/>
    <w:rsid w:val="00143BF0"/>
    <w:rsid w:val="001447B3"/>
    <w:rsid w:val="001503C5"/>
    <w:rsid w:val="00150998"/>
    <w:rsid w:val="00152073"/>
    <w:rsid w:val="001521A3"/>
    <w:rsid w:val="00152785"/>
    <w:rsid w:val="00152B7B"/>
    <w:rsid w:val="001532DC"/>
    <w:rsid w:val="00153FEE"/>
    <w:rsid w:val="001557BF"/>
    <w:rsid w:val="00156598"/>
    <w:rsid w:val="00156D63"/>
    <w:rsid w:val="00156E53"/>
    <w:rsid w:val="00157612"/>
    <w:rsid w:val="001601D1"/>
    <w:rsid w:val="0016037B"/>
    <w:rsid w:val="00160492"/>
    <w:rsid w:val="00161400"/>
    <w:rsid w:val="001615D0"/>
    <w:rsid w:val="00161939"/>
    <w:rsid w:val="00161AA0"/>
    <w:rsid w:val="00161D2E"/>
    <w:rsid w:val="00161F3E"/>
    <w:rsid w:val="00162093"/>
    <w:rsid w:val="00162CA9"/>
    <w:rsid w:val="00164875"/>
    <w:rsid w:val="001651F6"/>
    <w:rsid w:val="00165459"/>
    <w:rsid w:val="00165A57"/>
    <w:rsid w:val="0016618D"/>
    <w:rsid w:val="0016714F"/>
    <w:rsid w:val="001679C5"/>
    <w:rsid w:val="00170BD4"/>
    <w:rsid w:val="00170C82"/>
    <w:rsid w:val="00171090"/>
    <w:rsid w:val="001712C2"/>
    <w:rsid w:val="00172BAF"/>
    <w:rsid w:val="00174A83"/>
    <w:rsid w:val="00174C5E"/>
    <w:rsid w:val="00176414"/>
    <w:rsid w:val="0017674D"/>
    <w:rsid w:val="001771DD"/>
    <w:rsid w:val="00177995"/>
    <w:rsid w:val="00177A8C"/>
    <w:rsid w:val="0018257C"/>
    <w:rsid w:val="001833D2"/>
    <w:rsid w:val="001835FC"/>
    <w:rsid w:val="00183C5C"/>
    <w:rsid w:val="00183E06"/>
    <w:rsid w:val="00184CA9"/>
    <w:rsid w:val="0018608E"/>
    <w:rsid w:val="00186A48"/>
    <w:rsid w:val="00186B33"/>
    <w:rsid w:val="0019148E"/>
    <w:rsid w:val="00191FCF"/>
    <w:rsid w:val="00192F9D"/>
    <w:rsid w:val="00194590"/>
    <w:rsid w:val="00196EB8"/>
    <w:rsid w:val="00196EFB"/>
    <w:rsid w:val="001979FF"/>
    <w:rsid w:val="00197B17"/>
    <w:rsid w:val="001A1390"/>
    <w:rsid w:val="001A1950"/>
    <w:rsid w:val="001A1C54"/>
    <w:rsid w:val="001A1DDA"/>
    <w:rsid w:val="001A1E06"/>
    <w:rsid w:val="001A202A"/>
    <w:rsid w:val="001A33A4"/>
    <w:rsid w:val="001A366C"/>
    <w:rsid w:val="001A3ACE"/>
    <w:rsid w:val="001A3EF5"/>
    <w:rsid w:val="001A54F5"/>
    <w:rsid w:val="001A5677"/>
    <w:rsid w:val="001A6734"/>
    <w:rsid w:val="001A67AA"/>
    <w:rsid w:val="001A68A8"/>
    <w:rsid w:val="001B058F"/>
    <w:rsid w:val="001B12F4"/>
    <w:rsid w:val="001B200C"/>
    <w:rsid w:val="001B2037"/>
    <w:rsid w:val="001B279C"/>
    <w:rsid w:val="001B27B8"/>
    <w:rsid w:val="001B2E01"/>
    <w:rsid w:val="001B3660"/>
    <w:rsid w:val="001B3AAD"/>
    <w:rsid w:val="001B482D"/>
    <w:rsid w:val="001B54B7"/>
    <w:rsid w:val="001B6788"/>
    <w:rsid w:val="001B6B96"/>
    <w:rsid w:val="001B7228"/>
    <w:rsid w:val="001B738B"/>
    <w:rsid w:val="001B7E91"/>
    <w:rsid w:val="001C03A6"/>
    <w:rsid w:val="001C09DB"/>
    <w:rsid w:val="001C1EAC"/>
    <w:rsid w:val="001C26AE"/>
    <w:rsid w:val="001C277E"/>
    <w:rsid w:val="001C2A72"/>
    <w:rsid w:val="001C31B7"/>
    <w:rsid w:val="001C4B35"/>
    <w:rsid w:val="001C7C43"/>
    <w:rsid w:val="001D09B2"/>
    <w:rsid w:val="001D0B75"/>
    <w:rsid w:val="001D256E"/>
    <w:rsid w:val="001D3315"/>
    <w:rsid w:val="001D39A5"/>
    <w:rsid w:val="001D3C09"/>
    <w:rsid w:val="001D44E8"/>
    <w:rsid w:val="001D4760"/>
    <w:rsid w:val="001D4C67"/>
    <w:rsid w:val="001D4FF9"/>
    <w:rsid w:val="001D51FD"/>
    <w:rsid w:val="001D578F"/>
    <w:rsid w:val="001D60EC"/>
    <w:rsid w:val="001D6984"/>
    <w:rsid w:val="001D6F59"/>
    <w:rsid w:val="001D7F51"/>
    <w:rsid w:val="001E1854"/>
    <w:rsid w:val="001E37A9"/>
    <w:rsid w:val="001E44DF"/>
    <w:rsid w:val="001E4F8C"/>
    <w:rsid w:val="001E68A5"/>
    <w:rsid w:val="001E6BB0"/>
    <w:rsid w:val="001E7282"/>
    <w:rsid w:val="001F208C"/>
    <w:rsid w:val="001F26F1"/>
    <w:rsid w:val="001F3826"/>
    <w:rsid w:val="001F62C7"/>
    <w:rsid w:val="001F6790"/>
    <w:rsid w:val="001F6E46"/>
    <w:rsid w:val="001F760E"/>
    <w:rsid w:val="001F7C91"/>
    <w:rsid w:val="002027F7"/>
    <w:rsid w:val="002031C7"/>
    <w:rsid w:val="002033B7"/>
    <w:rsid w:val="0020461B"/>
    <w:rsid w:val="00204E10"/>
    <w:rsid w:val="00205F92"/>
    <w:rsid w:val="00206463"/>
    <w:rsid w:val="00206F2F"/>
    <w:rsid w:val="00207112"/>
    <w:rsid w:val="002073E6"/>
    <w:rsid w:val="00207717"/>
    <w:rsid w:val="00207F4A"/>
    <w:rsid w:val="0021053D"/>
    <w:rsid w:val="00210A92"/>
    <w:rsid w:val="00211A75"/>
    <w:rsid w:val="00211CC1"/>
    <w:rsid w:val="00213029"/>
    <w:rsid w:val="00213CA9"/>
    <w:rsid w:val="0021460A"/>
    <w:rsid w:val="00214C7B"/>
    <w:rsid w:val="002154C2"/>
    <w:rsid w:val="00215641"/>
    <w:rsid w:val="0021643E"/>
    <w:rsid w:val="002166DA"/>
    <w:rsid w:val="002167FA"/>
    <w:rsid w:val="00216C02"/>
    <w:rsid w:val="00216C03"/>
    <w:rsid w:val="00217D6C"/>
    <w:rsid w:val="0022074E"/>
    <w:rsid w:val="00220C04"/>
    <w:rsid w:val="00221C66"/>
    <w:rsid w:val="0022278D"/>
    <w:rsid w:val="00223CD5"/>
    <w:rsid w:val="00224F99"/>
    <w:rsid w:val="002260D5"/>
    <w:rsid w:val="00226421"/>
    <w:rsid w:val="0022701F"/>
    <w:rsid w:val="00227C68"/>
    <w:rsid w:val="00231441"/>
    <w:rsid w:val="00233311"/>
    <w:rsid w:val="002333F5"/>
    <w:rsid w:val="00233724"/>
    <w:rsid w:val="002337EE"/>
    <w:rsid w:val="002357EE"/>
    <w:rsid w:val="002359B9"/>
    <w:rsid w:val="002365B4"/>
    <w:rsid w:val="00236F4C"/>
    <w:rsid w:val="00242378"/>
    <w:rsid w:val="00242AE4"/>
    <w:rsid w:val="002432E1"/>
    <w:rsid w:val="0024398E"/>
    <w:rsid w:val="002439FB"/>
    <w:rsid w:val="00243D93"/>
    <w:rsid w:val="00245430"/>
    <w:rsid w:val="00246207"/>
    <w:rsid w:val="00246C5E"/>
    <w:rsid w:val="00250960"/>
    <w:rsid w:val="00250DC4"/>
    <w:rsid w:val="002512A6"/>
    <w:rsid w:val="00251343"/>
    <w:rsid w:val="002527EE"/>
    <w:rsid w:val="002536A4"/>
    <w:rsid w:val="00254226"/>
    <w:rsid w:val="00254394"/>
    <w:rsid w:val="00254F58"/>
    <w:rsid w:val="00255EA5"/>
    <w:rsid w:val="0026115A"/>
    <w:rsid w:val="0026134C"/>
    <w:rsid w:val="002617B5"/>
    <w:rsid w:val="002620BC"/>
    <w:rsid w:val="00262341"/>
    <w:rsid w:val="00262802"/>
    <w:rsid w:val="00263A90"/>
    <w:rsid w:val="00263BB2"/>
    <w:rsid w:val="00263D3B"/>
    <w:rsid w:val="0026408B"/>
    <w:rsid w:val="002648B2"/>
    <w:rsid w:val="00265D83"/>
    <w:rsid w:val="00267C3E"/>
    <w:rsid w:val="0027003F"/>
    <w:rsid w:val="0027024A"/>
    <w:rsid w:val="002709BB"/>
    <w:rsid w:val="0027131C"/>
    <w:rsid w:val="002718D4"/>
    <w:rsid w:val="00272EB9"/>
    <w:rsid w:val="00273A05"/>
    <w:rsid w:val="00273BAC"/>
    <w:rsid w:val="00273DEE"/>
    <w:rsid w:val="00274045"/>
    <w:rsid w:val="002748D4"/>
    <w:rsid w:val="00275D70"/>
    <w:rsid w:val="00275F81"/>
    <w:rsid w:val="00276391"/>
    <w:rsid w:val="002763B3"/>
    <w:rsid w:val="00276A9D"/>
    <w:rsid w:val="002774DC"/>
    <w:rsid w:val="002777B3"/>
    <w:rsid w:val="00277898"/>
    <w:rsid w:val="002802E3"/>
    <w:rsid w:val="00280C4B"/>
    <w:rsid w:val="002815A7"/>
    <w:rsid w:val="0028213D"/>
    <w:rsid w:val="00282535"/>
    <w:rsid w:val="0028281A"/>
    <w:rsid w:val="00284B41"/>
    <w:rsid w:val="00285B5A"/>
    <w:rsid w:val="002862F1"/>
    <w:rsid w:val="0028721A"/>
    <w:rsid w:val="0028AB24"/>
    <w:rsid w:val="00291373"/>
    <w:rsid w:val="00291898"/>
    <w:rsid w:val="00291D80"/>
    <w:rsid w:val="00293762"/>
    <w:rsid w:val="00293BE0"/>
    <w:rsid w:val="002943A9"/>
    <w:rsid w:val="002957DF"/>
    <w:rsid w:val="0029597D"/>
    <w:rsid w:val="00295B50"/>
    <w:rsid w:val="002962C3"/>
    <w:rsid w:val="00297153"/>
    <w:rsid w:val="0029752B"/>
    <w:rsid w:val="00297FA7"/>
    <w:rsid w:val="002A00FB"/>
    <w:rsid w:val="002A0A9C"/>
    <w:rsid w:val="002A0C65"/>
    <w:rsid w:val="002A0CAA"/>
    <w:rsid w:val="002A16DC"/>
    <w:rsid w:val="002A2282"/>
    <w:rsid w:val="002A483C"/>
    <w:rsid w:val="002A4BA2"/>
    <w:rsid w:val="002A53AB"/>
    <w:rsid w:val="002B0AB8"/>
    <w:rsid w:val="002B0C7C"/>
    <w:rsid w:val="002B1729"/>
    <w:rsid w:val="002B1B0D"/>
    <w:rsid w:val="002B310A"/>
    <w:rsid w:val="002B36C7"/>
    <w:rsid w:val="002B42AA"/>
    <w:rsid w:val="002B4DD4"/>
    <w:rsid w:val="002B5277"/>
    <w:rsid w:val="002B5375"/>
    <w:rsid w:val="002B6E56"/>
    <w:rsid w:val="002B77C1"/>
    <w:rsid w:val="002C0A6B"/>
    <w:rsid w:val="002C0ED7"/>
    <w:rsid w:val="002C1BA4"/>
    <w:rsid w:val="002C2728"/>
    <w:rsid w:val="002C2C4B"/>
    <w:rsid w:val="002C425A"/>
    <w:rsid w:val="002C792B"/>
    <w:rsid w:val="002D0A75"/>
    <w:rsid w:val="002D1DEA"/>
    <w:rsid w:val="002D1E0D"/>
    <w:rsid w:val="002D31D2"/>
    <w:rsid w:val="002D43CB"/>
    <w:rsid w:val="002D4B0C"/>
    <w:rsid w:val="002D5006"/>
    <w:rsid w:val="002D600E"/>
    <w:rsid w:val="002D6472"/>
    <w:rsid w:val="002E01D0"/>
    <w:rsid w:val="002E0406"/>
    <w:rsid w:val="002E0AC5"/>
    <w:rsid w:val="002E158B"/>
    <w:rsid w:val="002E161D"/>
    <w:rsid w:val="002E2179"/>
    <w:rsid w:val="002E3100"/>
    <w:rsid w:val="002E3F73"/>
    <w:rsid w:val="002E4CCD"/>
    <w:rsid w:val="002E6783"/>
    <w:rsid w:val="002E6C95"/>
    <w:rsid w:val="002E7C36"/>
    <w:rsid w:val="002F1040"/>
    <w:rsid w:val="002F1103"/>
    <w:rsid w:val="002F3ADF"/>
    <w:rsid w:val="002F3D32"/>
    <w:rsid w:val="002F47D0"/>
    <w:rsid w:val="002F491D"/>
    <w:rsid w:val="002F4A74"/>
    <w:rsid w:val="002F5F31"/>
    <w:rsid w:val="002F5F46"/>
    <w:rsid w:val="002F69A2"/>
    <w:rsid w:val="002F6D83"/>
    <w:rsid w:val="002F6FAE"/>
    <w:rsid w:val="002F77E1"/>
    <w:rsid w:val="003009C6"/>
    <w:rsid w:val="003010C5"/>
    <w:rsid w:val="00301142"/>
    <w:rsid w:val="003015A4"/>
    <w:rsid w:val="003015FA"/>
    <w:rsid w:val="00301D41"/>
    <w:rsid w:val="00302216"/>
    <w:rsid w:val="00302BB1"/>
    <w:rsid w:val="00303E53"/>
    <w:rsid w:val="00303ED9"/>
    <w:rsid w:val="00305CC1"/>
    <w:rsid w:val="00306727"/>
    <w:rsid w:val="00306E5F"/>
    <w:rsid w:val="00307E14"/>
    <w:rsid w:val="00310247"/>
    <w:rsid w:val="003129D8"/>
    <w:rsid w:val="003133B1"/>
    <w:rsid w:val="00314054"/>
    <w:rsid w:val="003165AC"/>
    <w:rsid w:val="00316D1A"/>
    <w:rsid w:val="00316F27"/>
    <w:rsid w:val="00317487"/>
    <w:rsid w:val="00321319"/>
    <w:rsid w:val="003214F1"/>
    <w:rsid w:val="0032199D"/>
    <w:rsid w:val="003228D1"/>
    <w:rsid w:val="00322E4B"/>
    <w:rsid w:val="0032369F"/>
    <w:rsid w:val="00323E19"/>
    <w:rsid w:val="00324FD3"/>
    <w:rsid w:val="003252EE"/>
    <w:rsid w:val="00325ED9"/>
    <w:rsid w:val="00326963"/>
    <w:rsid w:val="00326E29"/>
    <w:rsid w:val="00327870"/>
    <w:rsid w:val="00327FA2"/>
    <w:rsid w:val="0033259D"/>
    <w:rsid w:val="003333D2"/>
    <w:rsid w:val="00334258"/>
    <w:rsid w:val="003353C2"/>
    <w:rsid w:val="00336721"/>
    <w:rsid w:val="00337339"/>
    <w:rsid w:val="003406C6"/>
    <w:rsid w:val="003414B6"/>
    <w:rsid w:val="003418CC"/>
    <w:rsid w:val="00343B01"/>
    <w:rsid w:val="0034451D"/>
    <w:rsid w:val="003448A8"/>
    <w:rsid w:val="00344A89"/>
    <w:rsid w:val="003459BD"/>
    <w:rsid w:val="00345F2B"/>
    <w:rsid w:val="00347ECA"/>
    <w:rsid w:val="0035045A"/>
    <w:rsid w:val="00350C3B"/>
    <w:rsid w:val="00350D38"/>
    <w:rsid w:val="00351405"/>
    <w:rsid w:val="00351B36"/>
    <w:rsid w:val="00352317"/>
    <w:rsid w:val="00353D6F"/>
    <w:rsid w:val="00353FB3"/>
    <w:rsid w:val="00354374"/>
    <w:rsid w:val="0035468B"/>
    <w:rsid w:val="00357B4E"/>
    <w:rsid w:val="003608EC"/>
    <w:rsid w:val="003616A2"/>
    <w:rsid w:val="003621E5"/>
    <w:rsid w:val="00362343"/>
    <w:rsid w:val="00363F3F"/>
    <w:rsid w:val="0036491A"/>
    <w:rsid w:val="00365E41"/>
    <w:rsid w:val="00367516"/>
    <w:rsid w:val="00367847"/>
    <w:rsid w:val="00371426"/>
    <w:rsid w:val="003716FD"/>
    <w:rsid w:val="00371BC2"/>
    <w:rsid w:val="00371DFA"/>
    <w:rsid w:val="0037204B"/>
    <w:rsid w:val="003721A7"/>
    <w:rsid w:val="00372EF0"/>
    <w:rsid w:val="00373022"/>
    <w:rsid w:val="00373C8A"/>
    <w:rsid w:val="00374405"/>
    <w:rsid w:val="003744CF"/>
    <w:rsid w:val="00374717"/>
    <w:rsid w:val="00376766"/>
    <w:rsid w:val="0037676C"/>
    <w:rsid w:val="0037778D"/>
    <w:rsid w:val="00377A1A"/>
    <w:rsid w:val="00380A69"/>
    <w:rsid w:val="00380E4A"/>
    <w:rsid w:val="00380E7E"/>
    <w:rsid w:val="00381043"/>
    <w:rsid w:val="003817EA"/>
    <w:rsid w:val="00382871"/>
    <w:rsid w:val="003829E5"/>
    <w:rsid w:val="00382D40"/>
    <w:rsid w:val="0038391E"/>
    <w:rsid w:val="003850AF"/>
    <w:rsid w:val="00386109"/>
    <w:rsid w:val="00386944"/>
    <w:rsid w:val="00387521"/>
    <w:rsid w:val="00391AFF"/>
    <w:rsid w:val="0039236C"/>
    <w:rsid w:val="00392B66"/>
    <w:rsid w:val="003935EF"/>
    <w:rsid w:val="00394E3B"/>
    <w:rsid w:val="00395207"/>
    <w:rsid w:val="003956CC"/>
    <w:rsid w:val="00395B7A"/>
    <w:rsid w:val="00395C9A"/>
    <w:rsid w:val="003968E5"/>
    <w:rsid w:val="00396FAF"/>
    <w:rsid w:val="003978FD"/>
    <w:rsid w:val="003A04E1"/>
    <w:rsid w:val="003A0853"/>
    <w:rsid w:val="003A17E5"/>
    <w:rsid w:val="003A2155"/>
    <w:rsid w:val="003A24BD"/>
    <w:rsid w:val="003A2F09"/>
    <w:rsid w:val="003A46D0"/>
    <w:rsid w:val="003A6B67"/>
    <w:rsid w:val="003A6B6B"/>
    <w:rsid w:val="003A7BC9"/>
    <w:rsid w:val="003A7FB2"/>
    <w:rsid w:val="003B061F"/>
    <w:rsid w:val="003B13B6"/>
    <w:rsid w:val="003B14C3"/>
    <w:rsid w:val="003B15E6"/>
    <w:rsid w:val="003B18F4"/>
    <w:rsid w:val="003B1BDC"/>
    <w:rsid w:val="003B1F05"/>
    <w:rsid w:val="003B23AF"/>
    <w:rsid w:val="003B2DA7"/>
    <w:rsid w:val="003B408A"/>
    <w:rsid w:val="003B5F85"/>
    <w:rsid w:val="003B71E1"/>
    <w:rsid w:val="003B792F"/>
    <w:rsid w:val="003B7D39"/>
    <w:rsid w:val="003C08A2"/>
    <w:rsid w:val="003C1995"/>
    <w:rsid w:val="003C1A08"/>
    <w:rsid w:val="003C2045"/>
    <w:rsid w:val="003C3FCC"/>
    <w:rsid w:val="003C43A1"/>
    <w:rsid w:val="003C4C8A"/>
    <w:rsid w:val="003C4FC0"/>
    <w:rsid w:val="003C5236"/>
    <w:rsid w:val="003C55F4"/>
    <w:rsid w:val="003C7897"/>
    <w:rsid w:val="003C7A3F"/>
    <w:rsid w:val="003C7F91"/>
    <w:rsid w:val="003D0767"/>
    <w:rsid w:val="003D1C3F"/>
    <w:rsid w:val="003D2766"/>
    <w:rsid w:val="003D290A"/>
    <w:rsid w:val="003D2A74"/>
    <w:rsid w:val="003D2F08"/>
    <w:rsid w:val="003D389F"/>
    <w:rsid w:val="003D3E8F"/>
    <w:rsid w:val="003D5251"/>
    <w:rsid w:val="003D5B2E"/>
    <w:rsid w:val="003D5F13"/>
    <w:rsid w:val="003D6475"/>
    <w:rsid w:val="003D6EE6"/>
    <w:rsid w:val="003D7000"/>
    <w:rsid w:val="003D7E30"/>
    <w:rsid w:val="003E0279"/>
    <w:rsid w:val="003E06EF"/>
    <w:rsid w:val="003E0A99"/>
    <w:rsid w:val="003E126F"/>
    <w:rsid w:val="003E150A"/>
    <w:rsid w:val="003E2A89"/>
    <w:rsid w:val="003E2EE3"/>
    <w:rsid w:val="003E375C"/>
    <w:rsid w:val="003E4086"/>
    <w:rsid w:val="003E4AF1"/>
    <w:rsid w:val="003E639E"/>
    <w:rsid w:val="003E71E5"/>
    <w:rsid w:val="003F0445"/>
    <w:rsid w:val="003F0B70"/>
    <w:rsid w:val="003F0CF0"/>
    <w:rsid w:val="003F14B1"/>
    <w:rsid w:val="003F14E3"/>
    <w:rsid w:val="003F1630"/>
    <w:rsid w:val="003F1650"/>
    <w:rsid w:val="003F18BC"/>
    <w:rsid w:val="003F1D1C"/>
    <w:rsid w:val="003F2B20"/>
    <w:rsid w:val="003F3289"/>
    <w:rsid w:val="003F3C62"/>
    <w:rsid w:val="003F4768"/>
    <w:rsid w:val="003F5CB9"/>
    <w:rsid w:val="003F6968"/>
    <w:rsid w:val="003F7238"/>
    <w:rsid w:val="003F75E5"/>
    <w:rsid w:val="003F7F86"/>
    <w:rsid w:val="004000C7"/>
    <w:rsid w:val="004005F4"/>
    <w:rsid w:val="00400A46"/>
    <w:rsid w:val="004013C7"/>
    <w:rsid w:val="00401FCF"/>
    <w:rsid w:val="004023DE"/>
    <w:rsid w:val="004023F8"/>
    <w:rsid w:val="004035AE"/>
    <w:rsid w:val="00403767"/>
    <w:rsid w:val="004041AD"/>
    <w:rsid w:val="0040441F"/>
    <w:rsid w:val="00404AAD"/>
    <w:rsid w:val="00405413"/>
    <w:rsid w:val="00406157"/>
    <w:rsid w:val="00406285"/>
    <w:rsid w:val="00406FB9"/>
    <w:rsid w:val="00407B66"/>
    <w:rsid w:val="00407F9D"/>
    <w:rsid w:val="00410C11"/>
    <w:rsid w:val="00411621"/>
    <w:rsid w:val="00412618"/>
    <w:rsid w:val="00413715"/>
    <w:rsid w:val="004142DE"/>
    <w:rsid w:val="00414579"/>
    <w:rsid w:val="00414708"/>
    <w:rsid w:val="004148F9"/>
    <w:rsid w:val="004158E4"/>
    <w:rsid w:val="004159F2"/>
    <w:rsid w:val="004163BF"/>
    <w:rsid w:val="00416513"/>
    <w:rsid w:val="004169A6"/>
    <w:rsid w:val="00416A65"/>
    <w:rsid w:val="00416C3E"/>
    <w:rsid w:val="00417617"/>
    <w:rsid w:val="00420060"/>
    <w:rsid w:val="0042084E"/>
    <w:rsid w:val="00420E14"/>
    <w:rsid w:val="0042149C"/>
    <w:rsid w:val="00421A57"/>
    <w:rsid w:val="00421EEF"/>
    <w:rsid w:val="0042230B"/>
    <w:rsid w:val="00423310"/>
    <w:rsid w:val="004233CE"/>
    <w:rsid w:val="004236B6"/>
    <w:rsid w:val="00423717"/>
    <w:rsid w:val="00424D25"/>
    <w:rsid w:val="00424D65"/>
    <w:rsid w:val="00425769"/>
    <w:rsid w:val="004257F0"/>
    <w:rsid w:val="00427257"/>
    <w:rsid w:val="00430393"/>
    <w:rsid w:val="00431806"/>
    <w:rsid w:val="004350F9"/>
    <w:rsid w:val="004357D4"/>
    <w:rsid w:val="004363E6"/>
    <w:rsid w:val="00436765"/>
    <w:rsid w:val="00436FC3"/>
    <w:rsid w:val="00437AC5"/>
    <w:rsid w:val="00441857"/>
    <w:rsid w:val="00442C6C"/>
    <w:rsid w:val="0044362A"/>
    <w:rsid w:val="00443CBE"/>
    <w:rsid w:val="00443E8A"/>
    <w:rsid w:val="0044405E"/>
    <w:rsid w:val="004441BC"/>
    <w:rsid w:val="0044590D"/>
    <w:rsid w:val="004468B4"/>
    <w:rsid w:val="004478B9"/>
    <w:rsid w:val="00452291"/>
    <w:rsid w:val="0045230A"/>
    <w:rsid w:val="00452712"/>
    <w:rsid w:val="00452E34"/>
    <w:rsid w:val="00453107"/>
    <w:rsid w:val="00454AD0"/>
    <w:rsid w:val="00455521"/>
    <w:rsid w:val="00455755"/>
    <w:rsid w:val="00455CE9"/>
    <w:rsid w:val="0045730F"/>
    <w:rsid w:val="00457337"/>
    <w:rsid w:val="00457548"/>
    <w:rsid w:val="004617ED"/>
    <w:rsid w:val="00461F4F"/>
    <w:rsid w:val="0046285E"/>
    <w:rsid w:val="00462E3D"/>
    <w:rsid w:val="0046440A"/>
    <w:rsid w:val="00464CAC"/>
    <w:rsid w:val="00466143"/>
    <w:rsid w:val="00466DAD"/>
    <w:rsid w:val="00466E79"/>
    <w:rsid w:val="00470C77"/>
    <w:rsid w:val="00470D7D"/>
    <w:rsid w:val="004718D2"/>
    <w:rsid w:val="00472E17"/>
    <w:rsid w:val="0047372D"/>
    <w:rsid w:val="00473BA3"/>
    <w:rsid w:val="004743DD"/>
    <w:rsid w:val="004744DE"/>
    <w:rsid w:val="00474613"/>
    <w:rsid w:val="00474CEA"/>
    <w:rsid w:val="004752B3"/>
    <w:rsid w:val="00477010"/>
    <w:rsid w:val="00482A47"/>
    <w:rsid w:val="00483968"/>
    <w:rsid w:val="004841BE"/>
    <w:rsid w:val="00484D9B"/>
    <w:rsid w:val="00484EE5"/>
    <w:rsid w:val="00484F86"/>
    <w:rsid w:val="00485B62"/>
    <w:rsid w:val="0048621C"/>
    <w:rsid w:val="00487C4D"/>
    <w:rsid w:val="00490746"/>
    <w:rsid w:val="00490852"/>
    <w:rsid w:val="00491C65"/>
    <w:rsid w:val="00491C9C"/>
    <w:rsid w:val="00492067"/>
    <w:rsid w:val="0049256B"/>
    <w:rsid w:val="00492F30"/>
    <w:rsid w:val="00493F57"/>
    <w:rsid w:val="00494652"/>
    <w:rsid w:val="004946F4"/>
    <w:rsid w:val="0049487E"/>
    <w:rsid w:val="00494A3E"/>
    <w:rsid w:val="00496B85"/>
    <w:rsid w:val="004977F8"/>
    <w:rsid w:val="00497B8F"/>
    <w:rsid w:val="004A12A0"/>
    <w:rsid w:val="004A160D"/>
    <w:rsid w:val="004A18E6"/>
    <w:rsid w:val="004A3B3C"/>
    <w:rsid w:val="004A3E81"/>
    <w:rsid w:val="004A4195"/>
    <w:rsid w:val="004A44CB"/>
    <w:rsid w:val="004A4EDB"/>
    <w:rsid w:val="004A5C62"/>
    <w:rsid w:val="004A5CE5"/>
    <w:rsid w:val="004A67B5"/>
    <w:rsid w:val="004A707D"/>
    <w:rsid w:val="004A7B50"/>
    <w:rsid w:val="004B04A0"/>
    <w:rsid w:val="004B1AE1"/>
    <w:rsid w:val="004B31B7"/>
    <w:rsid w:val="004B3294"/>
    <w:rsid w:val="004B3F28"/>
    <w:rsid w:val="004B3FF9"/>
    <w:rsid w:val="004B4185"/>
    <w:rsid w:val="004B4850"/>
    <w:rsid w:val="004B4AC2"/>
    <w:rsid w:val="004B58E6"/>
    <w:rsid w:val="004B723F"/>
    <w:rsid w:val="004B7AAE"/>
    <w:rsid w:val="004C10CB"/>
    <w:rsid w:val="004C112A"/>
    <w:rsid w:val="004C13FA"/>
    <w:rsid w:val="004C1DB0"/>
    <w:rsid w:val="004C3497"/>
    <w:rsid w:val="004C3E0C"/>
    <w:rsid w:val="004C3E60"/>
    <w:rsid w:val="004C4B49"/>
    <w:rsid w:val="004C5541"/>
    <w:rsid w:val="004C635C"/>
    <w:rsid w:val="004C6EEE"/>
    <w:rsid w:val="004C702B"/>
    <w:rsid w:val="004C72B7"/>
    <w:rsid w:val="004D0033"/>
    <w:rsid w:val="004D016B"/>
    <w:rsid w:val="004D1B22"/>
    <w:rsid w:val="004D23CC"/>
    <w:rsid w:val="004D36F2"/>
    <w:rsid w:val="004D3C5A"/>
    <w:rsid w:val="004D5053"/>
    <w:rsid w:val="004D6F61"/>
    <w:rsid w:val="004E083E"/>
    <w:rsid w:val="004E1106"/>
    <w:rsid w:val="004E138F"/>
    <w:rsid w:val="004E23D3"/>
    <w:rsid w:val="004E4649"/>
    <w:rsid w:val="004E5646"/>
    <w:rsid w:val="004E5C2B"/>
    <w:rsid w:val="004E5DA0"/>
    <w:rsid w:val="004E6081"/>
    <w:rsid w:val="004E6478"/>
    <w:rsid w:val="004E6540"/>
    <w:rsid w:val="004E6EA7"/>
    <w:rsid w:val="004F00DD"/>
    <w:rsid w:val="004F015B"/>
    <w:rsid w:val="004F0AA9"/>
    <w:rsid w:val="004F2133"/>
    <w:rsid w:val="004F3111"/>
    <w:rsid w:val="004F3935"/>
    <w:rsid w:val="004F5398"/>
    <w:rsid w:val="004F55F1"/>
    <w:rsid w:val="004F6936"/>
    <w:rsid w:val="004F7B35"/>
    <w:rsid w:val="005007CC"/>
    <w:rsid w:val="00501A74"/>
    <w:rsid w:val="0050266D"/>
    <w:rsid w:val="0050292A"/>
    <w:rsid w:val="00503039"/>
    <w:rsid w:val="00503A0C"/>
    <w:rsid w:val="00503DC6"/>
    <w:rsid w:val="00504AB3"/>
    <w:rsid w:val="00506C8A"/>
    <w:rsid w:val="00506DB8"/>
    <w:rsid w:val="00506F5D"/>
    <w:rsid w:val="0050737A"/>
    <w:rsid w:val="00507E59"/>
    <w:rsid w:val="00510C37"/>
    <w:rsid w:val="00511C08"/>
    <w:rsid w:val="005126D0"/>
    <w:rsid w:val="00513109"/>
    <w:rsid w:val="00514667"/>
    <w:rsid w:val="0051568D"/>
    <w:rsid w:val="00516D0C"/>
    <w:rsid w:val="00517BB4"/>
    <w:rsid w:val="00520BF5"/>
    <w:rsid w:val="00521A36"/>
    <w:rsid w:val="00521D07"/>
    <w:rsid w:val="005220F6"/>
    <w:rsid w:val="0052245A"/>
    <w:rsid w:val="00523442"/>
    <w:rsid w:val="0052389D"/>
    <w:rsid w:val="00523914"/>
    <w:rsid w:val="00524530"/>
    <w:rsid w:val="00524FB3"/>
    <w:rsid w:val="00526AC7"/>
    <w:rsid w:val="00526C15"/>
    <w:rsid w:val="00527F72"/>
    <w:rsid w:val="005318EB"/>
    <w:rsid w:val="005337A7"/>
    <w:rsid w:val="00534C9B"/>
    <w:rsid w:val="00534FFA"/>
    <w:rsid w:val="0053570B"/>
    <w:rsid w:val="00536499"/>
    <w:rsid w:val="00540103"/>
    <w:rsid w:val="00540130"/>
    <w:rsid w:val="00540EB6"/>
    <w:rsid w:val="005413E4"/>
    <w:rsid w:val="005426C2"/>
    <w:rsid w:val="00542892"/>
    <w:rsid w:val="00542A03"/>
    <w:rsid w:val="00542EFF"/>
    <w:rsid w:val="00543903"/>
    <w:rsid w:val="00543B24"/>
    <w:rsid w:val="00543F11"/>
    <w:rsid w:val="0054519E"/>
    <w:rsid w:val="00545E17"/>
    <w:rsid w:val="00546305"/>
    <w:rsid w:val="00546592"/>
    <w:rsid w:val="00546CD1"/>
    <w:rsid w:val="005479C9"/>
    <w:rsid w:val="00547A95"/>
    <w:rsid w:val="00550B5F"/>
    <w:rsid w:val="0055119B"/>
    <w:rsid w:val="005514F5"/>
    <w:rsid w:val="0055251B"/>
    <w:rsid w:val="005530BF"/>
    <w:rsid w:val="00553426"/>
    <w:rsid w:val="00553F9C"/>
    <w:rsid w:val="00554B51"/>
    <w:rsid w:val="005553A4"/>
    <w:rsid w:val="005600BB"/>
    <w:rsid w:val="00561202"/>
    <w:rsid w:val="00561948"/>
    <w:rsid w:val="00562267"/>
    <w:rsid w:val="0056260B"/>
    <w:rsid w:val="005628B4"/>
    <w:rsid w:val="00563F45"/>
    <w:rsid w:val="0056449B"/>
    <w:rsid w:val="00564E22"/>
    <w:rsid w:val="00572031"/>
    <w:rsid w:val="00572282"/>
    <w:rsid w:val="0057342D"/>
    <w:rsid w:val="005739B4"/>
    <w:rsid w:val="00573CE3"/>
    <w:rsid w:val="00573FA6"/>
    <w:rsid w:val="00576E84"/>
    <w:rsid w:val="00577851"/>
    <w:rsid w:val="00580394"/>
    <w:rsid w:val="005809CD"/>
    <w:rsid w:val="005822B3"/>
    <w:rsid w:val="00582B8C"/>
    <w:rsid w:val="005853DE"/>
    <w:rsid w:val="0058694D"/>
    <w:rsid w:val="0058757E"/>
    <w:rsid w:val="00587821"/>
    <w:rsid w:val="00590A32"/>
    <w:rsid w:val="00592B2A"/>
    <w:rsid w:val="00593A99"/>
    <w:rsid w:val="005942A9"/>
    <w:rsid w:val="00596A4B"/>
    <w:rsid w:val="005973EF"/>
    <w:rsid w:val="00597507"/>
    <w:rsid w:val="005A0275"/>
    <w:rsid w:val="005A02CA"/>
    <w:rsid w:val="005A0943"/>
    <w:rsid w:val="005A0B05"/>
    <w:rsid w:val="005A1189"/>
    <w:rsid w:val="005A1C5A"/>
    <w:rsid w:val="005A2663"/>
    <w:rsid w:val="005A29F9"/>
    <w:rsid w:val="005A2AF8"/>
    <w:rsid w:val="005A479D"/>
    <w:rsid w:val="005A5A57"/>
    <w:rsid w:val="005A6288"/>
    <w:rsid w:val="005B126C"/>
    <w:rsid w:val="005B185F"/>
    <w:rsid w:val="005B1C6D"/>
    <w:rsid w:val="005B1EBD"/>
    <w:rsid w:val="005B21B6"/>
    <w:rsid w:val="005B2FC7"/>
    <w:rsid w:val="005B3A08"/>
    <w:rsid w:val="005B504A"/>
    <w:rsid w:val="005B58E1"/>
    <w:rsid w:val="005B7A63"/>
    <w:rsid w:val="005C00E2"/>
    <w:rsid w:val="005C0955"/>
    <w:rsid w:val="005C1CBA"/>
    <w:rsid w:val="005C375A"/>
    <w:rsid w:val="005C49DA"/>
    <w:rsid w:val="005C4A1F"/>
    <w:rsid w:val="005C50F3"/>
    <w:rsid w:val="005C54B5"/>
    <w:rsid w:val="005C5711"/>
    <w:rsid w:val="005C5D80"/>
    <w:rsid w:val="005C5D91"/>
    <w:rsid w:val="005C611B"/>
    <w:rsid w:val="005C6BE4"/>
    <w:rsid w:val="005D07B8"/>
    <w:rsid w:val="005D1125"/>
    <w:rsid w:val="005D141A"/>
    <w:rsid w:val="005D2967"/>
    <w:rsid w:val="005D6597"/>
    <w:rsid w:val="005D711D"/>
    <w:rsid w:val="005E0C2A"/>
    <w:rsid w:val="005E14E7"/>
    <w:rsid w:val="005E26A3"/>
    <w:rsid w:val="005E2ECB"/>
    <w:rsid w:val="005E35E8"/>
    <w:rsid w:val="005E447E"/>
    <w:rsid w:val="005E4522"/>
    <w:rsid w:val="005E4FD1"/>
    <w:rsid w:val="005E7AEC"/>
    <w:rsid w:val="005F004C"/>
    <w:rsid w:val="005F0775"/>
    <w:rsid w:val="005F0CF5"/>
    <w:rsid w:val="005F0D65"/>
    <w:rsid w:val="005F1193"/>
    <w:rsid w:val="005F21EB"/>
    <w:rsid w:val="005F2A74"/>
    <w:rsid w:val="005F4669"/>
    <w:rsid w:val="005F5EB0"/>
    <w:rsid w:val="005F64CF"/>
    <w:rsid w:val="005F65D5"/>
    <w:rsid w:val="00600308"/>
    <w:rsid w:val="0060070F"/>
    <w:rsid w:val="006022D0"/>
    <w:rsid w:val="006041AD"/>
    <w:rsid w:val="0060500E"/>
    <w:rsid w:val="00605497"/>
    <w:rsid w:val="00605908"/>
    <w:rsid w:val="0060712C"/>
    <w:rsid w:val="00607850"/>
    <w:rsid w:val="00607D44"/>
    <w:rsid w:val="0061000C"/>
    <w:rsid w:val="00610D7C"/>
    <w:rsid w:val="00613414"/>
    <w:rsid w:val="00614509"/>
    <w:rsid w:val="00616C67"/>
    <w:rsid w:val="006177D8"/>
    <w:rsid w:val="00620154"/>
    <w:rsid w:val="0062020C"/>
    <w:rsid w:val="00620CE2"/>
    <w:rsid w:val="006210F3"/>
    <w:rsid w:val="006223CB"/>
    <w:rsid w:val="00622A41"/>
    <w:rsid w:val="00623368"/>
    <w:rsid w:val="0062408D"/>
    <w:rsid w:val="006240CC"/>
    <w:rsid w:val="006242D3"/>
    <w:rsid w:val="006246A0"/>
    <w:rsid w:val="006247D3"/>
    <w:rsid w:val="00624940"/>
    <w:rsid w:val="006254F8"/>
    <w:rsid w:val="00626023"/>
    <w:rsid w:val="00626215"/>
    <w:rsid w:val="006274CE"/>
    <w:rsid w:val="00627DA7"/>
    <w:rsid w:val="006303E1"/>
    <w:rsid w:val="00630DA4"/>
    <w:rsid w:val="006316BE"/>
    <w:rsid w:val="00631CD4"/>
    <w:rsid w:val="0063212D"/>
    <w:rsid w:val="00632597"/>
    <w:rsid w:val="0063266B"/>
    <w:rsid w:val="006341DF"/>
    <w:rsid w:val="00634285"/>
    <w:rsid w:val="006345CE"/>
    <w:rsid w:val="00634D13"/>
    <w:rsid w:val="006358B4"/>
    <w:rsid w:val="00636254"/>
    <w:rsid w:val="006369FD"/>
    <w:rsid w:val="00636B62"/>
    <w:rsid w:val="00636B76"/>
    <w:rsid w:val="00637570"/>
    <w:rsid w:val="00637D87"/>
    <w:rsid w:val="00640DFF"/>
    <w:rsid w:val="006413AA"/>
    <w:rsid w:val="00641724"/>
    <w:rsid w:val="006419AA"/>
    <w:rsid w:val="00641DBE"/>
    <w:rsid w:val="0064248A"/>
    <w:rsid w:val="00643ACA"/>
    <w:rsid w:val="006443C6"/>
    <w:rsid w:val="006444AC"/>
    <w:rsid w:val="0064468A"/>
    <w:rsid w:val="00644B1F"/>
    <w:rsid w:val="00644B7E"/>
    <w:rsid w:val="00644FAA"/>
    <w:rsid w:val="006454E6"/>
    <w:rsid w:val="0064617F"/>
    <w:rsid w:val="00646235"/>
    <w:rsid w:val="0064659B"/>
    <w:rsid w:val="00646A68"/>
    <w:rsid w:val="00647637"/>
    <w:rsid w:val="006479C8"/>
    <w:rsid w:val="006505BD"/>
    <w:rsid w:val="006508EA"/>
    <w:rsid w:val="00650919"/>
    <w:rsid w:val="0065092E"/>
    <w:rsid w:val="00653A6D"/>
    <w:rsid w:val="00653B95"/>
    <w:rsid w:val="00653E02"/>
    <w:rsid w:val="00654C9C"/>
    <w:rsid w:val="00655605"/>
    <w:rsid w:val="006557A7"/>
    <w:rsid w:val="00656290"/>
    <w:rsid w:val="006578AE"/>
    <w:rsid w:val="006601C9"/>
    <w:rsid w:val="00660583"/>
    <w:rsid w:val="006608D8"/>
    <w:rsid w:val="006611E5"/>
    <w:rsid w:val="006621D7"/>
    <w:rsid w:val="006627ED"/>
    <w:rsid w:val="00662A52"/>
    <w:rsid w:val="0066302A"/>
    <w:rsid w:val="00663D2D"/>
    <w:rsid w:val="00663F24"/>
    <w:rsid w:val="0066450E"/>
    <w:rsid w:val="006647B8"/>
    <w:rsid w:val="006648D8"/>
    <w:rsid w:val="00666D3C"/>
    <w:rsid w:val="006676DC"/>
    <w:rsid w:val="00667770"/>
    <w:rsid w:val="00667CBC"/>
    <w:rsid w:val="00670169"/>
    <w:rsid w:val="00670174"/>
    <w:rsid w:val="00670597"/>
    <w:rsid w:val="006706D0"/>
    <w:rsid w:val="0067072F"/>
    <w:rsid w:val="00670F84"/>
    <w:rsid w:val="00674D35"/>
    <w:rsid w:val="00675D7A"/>
    <w:rsid w:val="006768C2"/>
    <w:rsid w:val="00677574"/>
    <w:rsid w:val="00677E59"/>
    <w:rsid w:val="006810F2"/>
    <w:rsid w:val="00683878"/>
    <w:rsid w:val="00683DD9"/>
    <w:rsid w:val="0068454C"/>
    <w:rsid w:val="00685AE1"/>
    <w:rsid w:val="00685BE0"/>
    <w:rsid w:val="00686BA9"/>
    <w:rsid w:val="00687A37"/>
    <w:rsid w:val="00691067"/>
    <w:rsid w:val="00691333"/>
    <w:rsid w:val="00691725"/>
    <w:rsid w:val="00691B62"/>
    <w:rsid w:val="006933B5"/>
    <w:rsid w:val="0069371D"/>
    <w:rsid w:val="00693D14"/>
    <w:rsid w:val="006947B5"/>
    <w:rsid w:val="00695A93"/>
    <w:rsid w:val="00696553"/>
    <w:rsid w:val="00696F27"/>
    <w:rsid w:val="006A18C2"/>
    <w:rsid w:val="006A2503"/>
    <w:rsid w:val="006A3383"/>
    <w:rsid w:val="006A4FCC"/>
    <w:rsid w:val="006A6DA1"/>
    <w:rsid w:val="006A7212"/>
    <w:rsid w:val="006B077C"/>
    <w:rsid w:val="006B16AF"/>
    <w:rsid w:val="006B2737"/>
    <w:rsid w:val="006B4A1D"/>
    <w:rsid w:val="006B4D3A"/>
    <w:rsid w:val="006B592E"/>
    <w:rsid w:val="006B6124"/>
    <w:rsid w:val="006B6803"/>
    <w:rsid w:val="006C2D70"/>
    <w:rsid w:val="006C368D"/>
    <w:rsid w:val="006C3D5E"/>
    <w:rsid w:val="006C56E8"/>
    <w:rsid w:val="006C731D"/>
    <w:rsid w:val="006D0F16"/>
    <w:rsid w:val="006D2A3F"/>
    <w:rsid w:val="006D2FBC"/>
    <w:rsid w:val="006D55CB"/>
    <w:rsid w:val="006D6AF4"/>
    <w:rsid w:val="006D7D06"/>
    <w:rsid w:val="006E0D75"/>
    <w:rsid w:val="006E138B"/>
    <w:rsid w:val="006E1867"/>
    <w:rsid w:val="006E2E4B"/>
    <w:rsid w:val="006E32E3"/>
    <w:rsid w:val="006E3372"/>
    <w:rsid w:val="006E6819"/>
    <w:rsid w:val="006E71D8"/>
    <w:rsid w:val="006E7A2D"/>
    <w:rsid w:val="006F0330"/>
    <w:rsid w:val="006F128C"/>
    <w:rsid w:val="006F1FDC"/>
    <w:rsid w:val="006F3E30"/>
    <w:rsid w:val="006F44FA"/>
    <w:rsid w:val="006F6B8C"/>
    <w:rsid w:val="006F7DB2"/>
    <w:rsid w:val="00700D57"/>
    <w:rsid w:val="007013EF"/>
    <w:rsid w:val="00703ADD"/>
    <w:rsid w:val="007055BD"/>
    <w:rsid w:val="00706BA0"/>
    <w:rsid w:val="007100DF"/>
    <w:rsid w:val="00710756"/>
    <w:rsid w:val="00711AA6"/>
    <w:rsid w:val="00713DB4"/>
    <w:rsid w:val="0071529A"/>
    <w:rsid w:val="007173CA"/>
    <w:rsid w:val="00717E2B"/>
    <w:rsid w:val="00720731"/>
    <w:rsid w:val="00720A64"/>
    <w:rsid w:val="00720B10"/>
    <w:rsid w:val="007216AA"/>
    <w:rsid w:val="007218CA"/>
    <w:rsid w:val="00721AB5"/>
    <w:rsid w:val="00721CFB"/>
    <w:rsid w:val="00721DEF"/>
    <w:rsid w:val="00722F4A"/>
    <w:rsid w:val="0072469D"/>
    <w:rsid w:val="00724A43"/>
    <w:rsid w:val="00725E3D"/>
    <w:rsid w:val="00727334"/>
    <w:rsid w:val="007273AC"/>
    <w:rsid w:val="00727842"/>
    <w:rsid w:val="0073017B"/>
    <w:rsid w:val="00730E2A"/>
    <w:rsid w:val="00730FE0"/>
    <w:rsid w:val="00731AD4"/>
    <w:rsid w:val="00732C54"/>
    <w:rsid w:val="007346E4"/>
    <w:rsid w:val="0073527F"/>
    <w:rsid w:val="00736344"/>
    <w:rsid w:val="0073791F"/>
    <w:rsid w:val="007409F5"/>
    <w:rsid w:val="00740F22"/>
    <w:rsid w:val="0074113D"/>
    <w:rsid w:val="00741260"/>
    <w:rsid w:val="00741977"/>
    <w:rsid w:val="00741CF0"/>
    <w:rsid w:val="00741F1A"/>
    <w:rsid w:val="0074313F"/>
    <w:rsid w:val="00743788"/>
    <w:rsid w:val="00743A2C"/>
    <w:rsid w:val="007447DA"/>
    <w:rsid w:val="00744B8E"/>
    <w:rsid w:val="00744FA5"/>
    <w:rsid w:val="007450F8"/>
    <w:rsid w:val="0074696E"/>
    <w:rsid w:val="00750135"/>
    <w:rsid w:val="007506D7"/>
    <w:rsid w:val="00750EC2"/>
    <w:rsid w:val="00752B28"/>
    <w:rsid w:val="00753281"/>
    <w:rsid w:val="00753BE0"/>
    <w:rsid w:val="00753EA1"/>
    <w:rsid w:val="007541A9"/>
    <w:rsid w:val="00754C05"/>
    <w:rsid w:val="00754E36"/>
    <w:rsid w:val="0075506B"/>
    <w:rsid w:val="00761AD9"/>
    <w:rsid w:val="00761F3E"/>
    <w:rsid w:val="00762D81"/>
    <w:rsid w:val="00762F14"/>
    <w:rsid w:val="00763026"/>
    <w:rsid w:val="00763139"/>
    <w:rsid w:val="00764285"/>
    <w:rsid w:val="007645C9"/>
    <w:rsid w:val="00766F80"/>
    <w:rsid w:val="00767C22"/>
    <w:rsid w:val="00770251"/>
    <w:rsid w:val="00770572"/>
    <w:rsid w:val="00770F37"/>
    <w:rsid w:val="007711A0"/>
    <w:rsid w:val="00771EFC"/>
    <w:rsid w:val="00772327"/>
    <w:rsid w:val="007724EC"/>
    <w:rsid w:val="00772D5E"/>
    <w:rsid w:val="007731D7"/>
    <w:rsid w:val="00773A1D"/>
    <w:rsid w:val="00773D73"/>
    <w:rsid w:val="0077463E"/>
    <w:rsid w:val="0077577F"/>
    <w:rsid w:val="007760D6"/>
    <w:rsid w:val="00776259"/>
    <w:rsid w:val="007763D4"/>
    <w:rsid w:val="00776928"/>
    <w:rsid w:val="00776E0F"/>
    <w:rsid w:val="007774B1"/>
    <w:rsid w:val="00777BE1"/>
    <w:rsid w:val="0078207C"/>
    <w:rsid w:val="007822A1"/>
    <w:rsid w:val="007822C7"/>
    <w:rsid w:val="007829AA"/>
    <w:rsid w:val="007833D8"/>
    <w:rsid w:val="00785677"/>
    <w:rsid w:val="00786F16"/>
    <w:rsid w:val="00787D4F"/>
    <w:rsid w:val="00790AC1"/>
    <w:rsid w:val="00791BD7"/>
    <w:rsid w:val="00791EC7"/>
    <w:rsid w:val="007925BD"/>
    <w:rsid w:val="00792855"/>
    <w:rsid w:val="0079291D"/>
    <w:rsid w:val="00792B39"/>
    <w:rsid w:val="007933F7"/>
    <w:rsid w:val="00793A91"/>
    <w:rsid w:val="007941D4"/>
    <w:rsid w:val="00796E20"/>
    <w:rsid w:val="00797B84"/>
    <w:rsid w:val="00797C32"/>
    <w:rsid w:val="00797F8F"/>
    <w:rsid w:val="007A11E8"/>
    <w:rsid w:val="007A13BA"/>
    <w:rsid w:val="007A33BE"/>
    <w:rsid w:val="007A4C4C"/>
    <w:rsid w:val="007A5273"/>
    <w:rsid w:val="007A5C94"/>
    <w:rsid w:val="007A7601"/>
    <w:rsid w:val="007B0914"/>
    <w:rsid w:val="007B11A7"/>
    <w:rsid w:val="007B1374"/>
    <w:rsid w:val="007B1773"/>
    <w:rsid w:val="007B1876"/>
    <w:rsid w:val="007B20C2"/>
    <w:rsid w:val="007B25F1"/>
    <w:rsid w:val="007B32E5"/>
    <w:rsid w:val="007B3456"/>
    <w:rsid w:val="007B3AE5"/>
    <w:rsid w:val="007B3DB9"/>
    <w:rsid w:val="007B589F"/>
    <w:rsid w:val="007B5CA7"/>
    <w:rsid w:val="007B6186"/>
    <w:rsid w:val="007B6CDE"/>
    <w:rsid w:val="007B73BC"/>
    <w:rsid w:val="007C04BD"/>
    <w:rsid w:val="007C0585"/>
    <w:rsid w:val="007C05F6"/>
    <w:rsid w:val="007C0B83"/>
    <w:rsid w:val="007C1838"/>
    <w:rsid w:val="007C20B9"/>
    <w:rsid w:val="007C36BD"/>
    <w:rsid w:val="007C4FE8"/>
    <w:rsid w:val="007C51F2"/>
    <w:rsid w:val="007C6009"/>
    <w:rsid w:val="007C7301"/>
    <w:rsid w:val="007C7859"/>
    <w:rsid w:val="007C7F28"/>
    <w:rsid w:val="007D0355"/>
    <w:rsid w:val="007D1466"/>
    <w:rsid w:val="007D146F"/>
    <w:rsid w:val="007D2178"/>
    <w:rsid w:val="007D2BDE"/>
    <w:rsid w:val="007D2F46"/>
    <w:rsid w:val="007D2FB6"/>
    <w:rsid w:val="007D4066"/>
    <w:rsid w:val="007D44DD"/>
    <w:rsid w:val="007D49EB"/>
    <w:rsid w:val="007D4CE3"/>
    <w:rsid w:val="007D5D4B"/>
    <w:rsid w:val="007D5E1C"/>
    <w:rsid w:val="007D6718"/>
    <w:rsid w:val="007D73AC"/>
    <w:rsid w:val="007E04F7"/>
    <w:rsid w:val="007E0587"/>
    <w:rsid w:val="007E0DE2"/>
    <w:rsid w:val="007E3B98"/>
    <w:rsid w:val="007E417A"/>
    <w:rsid w:val="007E4B80"/>
    <w:rsid w:val="007E6DA1"/>
    <w:rsid w:val="007F02EA"/>
    <w:rsid w:val="007F11CB"/>
    <w:rsid w:val="007F205B"/>
    <w:rsid w:val="007F21DB"/>
    <w:rsid w:val="007F31B6"/>
    <w:rsid w:val="007F3C18"/>
    <w:rsid w:val="007F3D23"/>
    <w:rsid w:val="007F4045"/>
    <w:rsid w:val="007F4906"/>
    <w:rsid w:val="007F53EC"/>
    <w:rsid w:val="007F546C"/>
    <w:rsid w:val="007F5A5B"/>
    <w:rsid w:val="007F60E2"/>
    <w:rsid w:val="007F625F"/>
    <w:rsid w:val="007F665E"/>
    <w:rsid w:val="007F6F14"/>
    <w:rsid w:val="007F79CB"/>
    <w:rsid w:val="007F7DAB"/>
    <w:rsid w:val="00800412"/>
    <w:rsid w:val="00800CC2"/>
    <w:rsid w:val="00801E41"/>
    <w:rsid w:val="00802179"/>
    <w:rsid w:val="00804E59"/>
    <w:rsid w:val="00805382"/>
    <w:rsid w:val="0080585D"/>
    <w:rsid w:val="0080587B"/>
    <w:rsid w:val="00806468"/>
    <w:rsid w:val="00806A70"/>
    <w:rsid w:val="00807B93"/>
    <w:rsid w:val="00810279"/>
    <w:rsid w:val="008114DA"/>
    <w:rsid w:val="008119CA"/>
    <w:rsid w:val="00811BBF"/>
    <w:rsid w:val="008128AB"/>
    <w:rsid w:val="00812C53"/>
    <w:rsid w:val="008130C4"/>
    <w:rsid w:val="008155F0"/>
    <w:rsid w:val="00816735"/>
    <w:rsid w:val="00817717"/>
    <w:rsid w:val="00820141"/>
    <w:rsid w:val="008207A0"/>
    <w:rsid w:val="00820DA1"/>
    <w:rsid w:val="00820E0C"/>
    <w:rsid w:val="00822E95"/>
    <w:rsid w:val="00822EF5"/>
    <w:rsid w:val="00823275"/>
    <w:rsid w:val="008233DC"/>
    <w:rsid w:val="0082366F"/>
    <w:rsid w:val="00824670"/>
    <w:rsid w:val="00825AF8"/>
    <w:rsid w:val="00826601"/>
    <w:rsid w:val="00827881"/>
    <w:rsid w:val="008310A4"/>
    <w:rsid w:val="008328BA"/>
    <w:rsid w:val="008338A2"/>
    <w:rsid w:val="00834367"/>
    <w:rsid w:val="0083455F"/>
    <w:rsid w:val="008363AB"/>
    <w:rsid w:val="00837A2B"/>
    <w:rsid w:val="00837D06"/>
    <w:rsid w:val="00840124"/>
    <w:rsid w:val="008419C0"/>
    <w:rsid w:val="00841AA9"/>
    <w:rsid w:val="00843A7E"/>
    <w:rsid w:val="0084561D"/>
    <w:rsid w:val="0084685A"/>
    <w:rsid w:val="008472B2"/>
    <w:rsid w:val="008474A3"/>
    <w:rsid w:val="008474FE"/>
    <w:rsid w:val="008502B5"/>
    <w:rsid w:val="00850316"/>
    <w:rsid w:val="008505C7"/>
    <w:rsid w:val="00850639"/>
    <w:rsid w:val="00850C6E"/>
    <w:rsid w:val="0085143E"/>
    <w:rsid w:val="0085232E"/>
    <w:rsid w:val="00852BCF"/>
    <w:rsid w:val="008534E2"/>
    <w:rsid w:val="00853EE4"/>
    <w:rsid w:val="00855285"/>
    <w:rsid w:val="00855535"/>
    <w:rsid w:val="008558DA"/>
    <w:rsid w:val="00855D95"/>
    <w:rsid w:val="008561DB"/>
    <w:rsid w:val="00856337"/>
    <w:rsid w:val="008568D2"/>
    <w:rsid w:val="00856D68"/>
    <w:rsid w:val="00856FBE"/>
    <w:rsid w:val="008573CD"/>
    <w:rsid w:val="00857C5A"/>
    <w:rsid w:val="0086106F"/>
    <w:rsid w:val="0086255E"/>
    <w:rsid w:val="008630C6"/>
    <w:rsid w:val="008633F0"/>
    <w:rsid w:val="0086467F"/>
    <w:rsid w:val="008659AA"/>
    <w:rsid w:val="00867D9D"/>
    <w:rsid w:val="00867DD8"/>
    <w:rsid w:val="0087018B"/>
    <w:rsid w:val="00872C54"/>
    <w:rsid w:val="00872E0A"/>
    <w:rsid w:val="00872FEA"/>
    <w:rsid w:val="00873271"/>
    <w:rsid w:val="00873594"/>
    <w:rsid w:val="008747C6"/>
    <w:rsid w:val="00875285"/>
    <w:rsid w:val="00880369"/>
    <w:rsid w:val="008812AB"/>
    <w:rsid w:val="008823E4"/>
    <w:rsid w:val="008831B8"/>
    <w:rsid w:val="0088355E"/>
    <w:rsid w:val="008838A5"/>
    <w:rsid w:val="00883ABF"/>
    <w:rsid w:val="00884B62"/>
    <w:rsid w:val="0088529C"/>
    <w:rsid w:val="008859C9"/>
    <w:rsid w:val="00885E57"/>
    <w:rsid w:val="00886A00"/>
    <w:rsid w:val="00887903"/>
    <w:rsid w:val="0089000F"/>
    <w:rsid w:val="0089016A"/>
    <w:rsid w:val="008906FB"/>
    <w:rsid w:val="0089270A"/>
    <w:rsid w:val="00893AF6"/>
    <w:rsid w:val="0089478A"/>
    <w:rsid w:val="00894BC4"/>
    <w:rsid w:val="00896B48"/>
    <w:rsid w:val="0089704C"/>
    <w:rsid w:val="008A28A8"/>
    <w:rsid w:val="008A3498"/>
    <w:rsid w:val="008A588F"/>
    <w:rsid w:val="008A5B32"/>
    <w:rsid w:val="008A5BC6"/>
    <w:rsid w:val="008A5D60"/>
    <w:rsid w:val="008A784F"/>
    <w:rsid w:val="008A7D1F"/>
    <w:rsid w:val="008AD9E4"/>
    <w:rsid w:val="008B1D4B"/>
    <w:rsid w:val="008B2029"/>
    <w:rsid w:val="008B277D"/>
    <w:rsid w:val="008B2AA4"/>
    <w:rsid w:val="008B2EE4"/>
    <w:rsid w:val="008B3821"/>
    <w:rsid w:val="008B4CAF"/>
    <w:rsid w:val="008B4D3D"/>
    <w:rsid w:val="008B57C7"/>
    <w:rsid w:val="008B63C9"/>
    <w:rsid w:val="008C041F"/>
    <w:rsid w:val="008C05AD"/>
    <w:rsid w:val="008C2F92"/>
    <w:rsid w:val="008C427B"/>
    <w:rsid w:val="008C589D"/>
    <w:rsid w:val="008C5A91"/>
    <w:rsid w:val="008C6177"/>
    <w:rsid w:val="008C6804"/>
    <w:rsid w:val="008C6D51"/>
    <w:rsid w:val="008D00C0"/>
    <w:rsid w:val="008D0222"/>
    <w:rsid w:val="008D2846"/>
    <w:rsid w:val="008D4236"/>
    <w:rsid w:val="008D462F"/>
    <w:rsid w:val="008D465E"/>
    <w:rsid w:val="008D5C45"/>
    <w:rsid w:val="008D6037"/>
    <w:rsid w:val="008D6DCF"/>
    <w:rsid w:val="008E1EC1"/>
    <w:rsid w:val="008E330A"/>
    <w:rsid w:val="008E3FD2"/>
    <w:rsid w:val="008E4376"/>
    <w:rsid w:val="008E47EF"/>
    <w:rsid w:val="008E545E"/>
    <w:rsid w:val="008E7A0A"/>
    <w:rsid w:val="008E7B49"/>
    <w:rsid w:val="008F24B7"/>
    <w:rsid w:val="008F2CDA"/>
    <w:rsid w:val="008F41C7"/>
    <w:rsid w:val="008F59F6"/>
    <w:rsid w:val="009003AC"/>
    <w:rsid w:val="00900719"/>
    <w:rsid w:val="00900FE9"/>
    <w:rsid w:val="009017AC"/>
    <w:rsid w:val="00902199"/>
    <w:rsid w:val="0090261F"/>
    <w:rsid w:val="00902A9A"/>
    <w:rsid w:val="00902EA9"/>
    <w:rsid w:val="00904A1C"/>
    <w:rsid w:val="00905030"/>
    <w:rsid w:val="009055F3"/>
    <w:rsid w:val="00906490"/>
    <w:rsid w:val="0090793D"/>
    <w:rsid w:val="0091047D"/>
    <w:rsid w:val="009111B2"/>
    <w:rsid w:val="00912435"/>
    <w:rsid w:val="009129CB"/>
    <w:rsid w:val="00912F77"/>
    <w:rsid w:val="009151F5"/>
    <w:rsid w:val="00915885"/>
    <w:rsid w:val="009175EE"/>
    <w:rsid w:val="00921786"/>
    <w:rsid w:val="00922316"/>
    <w:rsid w:val="00922C43"/>
    <w:rsid w:val="00923452"/>
    <w:rsid w:val="00923E4E"/>
    <w:rsid w:val="00924AE1"/>
    <w:rsid w:val="009257ED"/>
    <w:rsid w:val="009257F8"/>
    <w:rsid w:val="009260D2"/>
    <w:rsid w:val="00926404"/>
    <w:rsid w:val="009269B1"/>
    <w:rsid w:val="0092724D"/>
    <w:rsid w:val="009272B3"/>
    <w:rsid w:val="009315BE"/>
    <w:rsid w:val="0093338F"/>
    <w:rsid w:val="00933741"/>
    <w:rsid w:val="009343CF"/>
    <w:rsid w:val="009357B1"/>
    <w:rsid w:val="00935F71"/>
    <w:rsid w:val="00936B6D"/>
    <w:rsid w:val="00936B85"/>
    <w:rsid w:val="00937BD9"/>
    <w:rsid w:val="00940B70"/>
    <w:rsid w:val="00941C6C"/>
    <w:rsid w:val="00941F04"/>
    <w:rsid w:val="009438E7"/>
    <w:rsid w:val="00943B46"/>
    <w:rsid w:val="00944884"/>
    <w:rsid w:val="00944AE5"/>
    <w:rsid w:val="009457A3"/>
    <w:rsid w:val="00945865"/>
    <w:rsid w:val="009500A9"/>
    <w:rsid w:val="009503BF"/>
    <w:rsid w:val="00950E2C"/>
    <w:rsid w:val="00951D50"/>
    <w:rsid w:val="009525EB"/>
    <w:rsid w:val="00952CE7"/>
    <w:rsid w:val="009535DB"/>
    <w:rsid w:val="00953EA2"/>
    <w:rsid w:val="0095470B"/>
    <w:rsid w:val="00954874"/>
    <w:rsid w:val="00954D01"/>
    <w:rsid w:val="009553B5"/>
    <w:rsid w:val="0095615A"/>
    <w:rsid w:val="00956CCF"/>
    <w:rsid w:val="00956E74"/>
    <w:rsid w:val="009577F2"/>
    <w:rsid w:val="009608C4"/>
    <w:rsid w:val="00961400"/>
    <w:rsid w:val="00963646"/>
    <w:rsid w:val="00965EA5"/>
    <w:rsid w:val="0096632D"/>
    <w:rsid w:val="00966C6C"/>
    <w:rsid w:val="00967124"/>
    <w:rsid w:val="00967335"/>
    <w:rsid w:val="00967C31"/>
    <w:rsid w:val="009701E8"/>
    <w:rsid w:val="00970281"/>
    <w:rsid w:val="009711BB"/>
    <w:rsid w:val="009718C7"/>
    <w:rsid w:val="00972C97"/>
    <w:rsid w:val="009735B7"/>
    <w:rsid w:val="00973B21"/>
    <w:rsid w:val="0097418A"/>
    <w:rsid w:val="00974BEB"/>
    <w:rsid w:val="0097559F"/>
    <w:rsid w:val="009761EA"/>
    <w:rsid w:val="00976FB2"/>
    <w:rsid w:val="0097761E"/>
    <w:rsid w:val="00977A2C"/>
    <w:rsid w:val="00977AEC"/>
    <w:rsid w:val="009809A6"/>
    <w:rsid w:val="009811E7"/>
    <w:rsid w:val="009817E0"/>
    <w:rsid w:val="00982454"/>
    <w:rsid w:val="00982CF0"/>
    <w:rsid w:val="00982D75"/>
    <w:rsid w:val="009833E6"/>
    <w:rsid w:val="009852CA"/>
    <w:rsid w:val="009853E1"/>
    <w:rsid w:val="009864E6"/>
    <w:rsid w:val="00986A05"/>
    <w:rsid w:val="00986CE9"/>
    <w:rsid w:val="00986E6B"/>
    <w:rsid w:val="00990032"/>
    <w:rsid w:val="00990B19"/>
    <w:rsid w:val="00990B55"/>
    <w:rsid w:val="00990C32"/>
    <w:rsid w:val="009914A8"/>
    <w:rsid w:val="0099153B"/>
    <w:rsid w:val="00991769"/>
    <w:rsid w:val="00991F48"/>
    <w:rsid w:val="00992280"/>
    <w:rsid w:val="009922EA"/>
    <w:rsid w:val="0099232C"/>
    <w:rsid w:val="00992783"/>
    <w:rsid w:val="00992EEC"/>
    <w:rsid w:val="00993DA6"/>
    <w:rsid w:val="00994386"/>
    <w:rsid w:val="00994791"/>
    <w:rsid w:val="00995DA2"/>
    <w:rsid w:val="00995FB3"/>
    <w:rsid w:val="009976EC"/>
    <w:rsid w:val="00997A7B"/>
    <w:rsid w:val="00997CE0"/>
    <w:rsid w:val="009A0322"/>
    <w:rsid w:val="009A13D8"/>
    <w:rsid w:val="009A181B"/>
    <w:rsid w:val="009A1BC7"/>
    <w:rsid w:val="009A279E"/>
    <w:rsid w:val="009A3015"/>
    <w:rsid w:val="009A3490"/>
    <w:rsid w:val="009A3D0A"/>
    <w:rsid w:val="009A3E25"/>
    <w:rsid w:val="009A400C"/>
    <w:rsid w:val="009A434F"/>
    <w:rsid w:val="009A6D1F"/>
    <w:rsid w:val="009A6E8B"/>
    <w:rsid w:val="009B018E"/>
    <w:rsid w:val="009B0A6F"/>
    <w:rsid w:val="009B0A94"/>
    <w:rsid w:val="009B2013"/>
    <w:rsid w:val="009B2AE8"/>
    <w:rsid w:val="009B3A41"/>
    <w:rsid w:val="009B410B"/>
    <w:rsid w:val="009B5622"/>
    <w:rsid w:val="009B59E9"/>
    <w:rsid w:val="009B6376"/>
    <w:rsid w:val="009B70AA"/>
    <w:rsid w:val="009B7DE3"/>
    <w:rsid w:val="009C0013"/>
    <w:rsid w:val="009C1857"/>
    <w:rsid w:val="009C1984"/>
    <w:rsid w:val="009C1A3D"/>
    <w:rsid w:val="009C1CB1"/>
    <w:rsid w:val="009C1E9D"/>
    <w:rsid w:val="009C28EC"/>
    <w:rsid w:val="009C5165"/>
    <w:rsid w:val="009C5E77"/>
    <w:rsid w:val="009C617B"/>
    <w:rsid w:val="009C6882"/>
    <w:rsid w:val="009C6ACC"/>
    <w:rsid w:val="009C701E"/>
    <w:rsid w:val="009C7A7E"/>
    <w:rsid w:val="009D02E8"/>
    <w:rsid w:val="009D0D2C"/>
    <w:rsid w:val="009D0DCB"/>
    <w:rsid w:val="009D12E2"/>
    <w:rsid w:val="009D3BC5"/>
    <w:rsid w:val="009D51D0"/>
    <w:rsid w:val="009D70A4"/>
    <w:rsid w:val="009D73B8"/>
    <w:rsid w:val="009D7A52"/>
    <w:rsid w:val="009D7B14"/>
    <w:rsid w:val="009E0178"/>
    <w:rsid w:val="009E08D1"/>
    <w:rsid w:val="009E1601"/>
    <w:rsid w:val="009E1B95"/>
    <w:rsid w:val="009E210C"/>
    <w:rsid w:val="009E2A27"/>
    <w:rsid w:val="009E2F11"/>
    <w:rsid w:val="009E496F"/>
    <w:rsid w:val="009E4B0D"/>
    <w:rsid w:val="009E5250"/>
    <w:rsid w:val="009E568F"/>
    <w:rsid w:val="009E5827"/>
    <w:rsid w:val="009E659A"/>
    <w:rsid w:val="009E7A69"/>
    <w:rsid w:val="009E7F92"/>
    <w:rsid w:val="009F02A3"/>
    <w:rsid w:val="009F0BB4"/>
    <w:rsid w:val="009F1E64"/>
    <w:rsid w:val="009F24D4"/>
    <w:rsid w:val="009F2F27"/>
    <w:rsid w:val="009F34AA"/>
    <w:rsid w:val="009F4F81"/>
    <w:rsid w:val="009F6BCB"/>
    <w:rsid w:val="009F7B78"/>
    <w:rsid w:val="009F7EBC"/>
    <w:rsid w:val="00A00179"/>
    <w:rsid w:val="00A0057A"/>
    <w:rsid w:val="00A0100A"/>
    <w:rsid w:val="00A011AC"/>
    <w:rsid w:val="00A020CB"/>
    <w:rsid w:val="00A02FA1"/>
    <w:rsid w:val="00A0378E"/>
    <w:rsid w:val="00A03AED"/>
    <w:rsid w:val="00A0406D"/>
    <w:rsid w:val="00A046E6"/>
    <w:rsid w:val="00A04CCE"/>
    <w:rsid w:val="00A056D8"/>
    <w:rsid w:val="00A057EB"/>
    <w:rsid w:val="00A069F5"/>
    <w:rsid w:val="00A07421"/>
    <w:rsid w:val="00A074C8"/>
    <w:rsid w:val="00A0776B"/>
    <w:rsid w:val="00A10FB9"/>
    <w:rsid w:val="00A11421"/>
    <w:rsid w:val="00A1183D"/>
    <w:rsid w:val="00A11FD8"/>
    <w:rsid w:val="00A125D3"/>
    <w:rsid w:val="00A13274"/>
    <w:rsid w:val="00A1389F"/>
    <w:rsid w:val="00A14996"/>
    <w:rsid w:val="00A157B1"/>
    <w:rsid w:val="00A169AF"/>
    <w:rsid w:val="00A174D0"/>
    <w:rsid w:val="00A22229"/>
    <w:rsid w:val="00A22C99"/>
    <w:rsid w:val="00A236DB"/>
    <w:rsid w:val="00A24442"/>
    <w:rsid w:val="00A24FD1"/>
    <w:rsid w:val="00A252B9"/>
    <w:rsid w:val="00A253EB"/>
    <w:rsid w:val="00A26149"/>
    <w:rsid w:val="00A27B82"/>
    <w:rsid w:val="00A3042A"/>
    <w:rsid w:val="00A31145"/>
    <w:rsid w:val="00A32577"/>
    <w:rsid w:val="00A330BB"/>
    <w:rsid w:val="00A3312A"/>
    <w:rsid w:val="00A34ACD"/>
    <w:rsid w:val="00A37AD9"/>
    <w:rsid w:val="00A44882"/>
    <w:rsid w:val="00A45125"/>
    <w:rsid w:val="00A45AAE"/>
    <w:rsid w:val="00A46E80"/>
    <w:rsid w:val="00A50011"/>
    <w:rsid w:val="00A50333"/>
    <w:rsid w:val="00A50943"/>
    <w:rsid w:val="00A513A9"/>
    <w:rsid w:val="00A52120"/>
    <w:rsid w:val="00A54715"/>
    <w:rsid w:val="00A554D6"/>
    <w:rsid w:val="00A5562F"/>
    <w:rsid w:val="00A55FD1"/>
    <w:rsid w:val="00A5601C"/>
    <w:rsid w:val="00A56742"/>
    <w:rsid w:val="00A57DB8"/>
    <w:rsid w:val="00A60221"/>
    <w:rsid w:val="00A6061C"/>
    <w:rsid w:val="00A623D9"/>
    <w:rsid w:val="00A62768"/>
    <w:rsid w:val="00A62D44"/>
    <w:rsid w:val="00A6308D"/>
    <w:rsid w:val="00A6539F"/>
    <w:rsid w:val="00A66695"/>
    <w:rsid w:val="00A66F6F"/>
    <w:rsid w:val="00A67263"/>
    <w:rsid w:val="00A676CD"/>
    <w:rsid w:val="00A67A27"/>
    <w:rsid w:val="00A7051B"/>
    <w:rsid w:val="00A7101D"/>
    <w:rsid w:val="00A7161C"/>
    <w:rsid w:val="00A71C55"/>
    <w:rsid w:val="00A72080"/>
    <w:rsid w:val="00A756F1"/>
    <w:rsid w:val="00A75AC0"/>
    <w:rsid w:val="00A76D92"/>
    <w:rsid w:val="00A77AA3"/>
    <w:rsid w:val="00A8056E"/>
    <w:rsid w:val="00A81E34"/>
    <w:rsid w:val="00A8236D"/>
    <w:rsid w:val="00A82660"/>
    <w:rsid w:val="00A837BD"/>
    <w:rsid w:val="00A83840"/>
    <w:rsid w:val="00A84455"/>
    <w:rsid w:val="00A84DB1"/>
    <w:rsid w:val="00A854EB"/>
    <w:rsid w:val="00A85F76"/>
    <w:rsid w:val="00A86204"/>
    <w:rsid w:val="00A8655D"/>
    <w:rsid w:val="00A872E5"/>
    <w:rsid w:val="00A91406"/>
    <w:rsid w:val="00A921E7"/>
    <w:rsid w:val="00A940E9"/>
    <w:rsid w:val="00A9466E"/>
    <w:rsid w:val="00A94FF1"/>
    <w:rsid w:val="00A95B7A"/>
    <w:rsid w:val="00A95DDB"/>
    <w:rsid w:val="00A968A5"/>
    <w:rsid w:val="00A96E65"/>
    <w:rsid w:val="00A96ECE"/>
    <w:rsid w:val="00A97C29"/>
    <w:rsid w:val="00A97C72"/>
    <w:rsid w:val="00AA157C"/>
    <w:rsid w:val="00AA2476"/>
    <w:rsid w:val="00AA310B"/>
    <w:rsid w:val="00AA49D5"/>
    <w:rsid w:val="00AA5CFE"/>
    <w:rsid w:val="00AA6151"/>
    <w:rsid w:val="00AA63D4"/>
    <w:rsid w:val="00AA6BFB"/>
    <w:rsid w:val="00AA7818"/>
    <w:rsid w:val="00AA7D3A"/>
    <w:rsid w:val="00AB01E2"/>
    <w:rsid w:val="00AB06E8"/>
    <w:rsid w:val="00AB1A4F"/>
    <w:rsid w:val="00AB1CD3"/>
    <w:rsid w:val="00AB352F"/>
    <w:rsid w:val="00AB3EDF"/>
    <w:rsid w:val="00AB4A3C"/>
    <w:rsid w:val="00AB52D6"/>
    <w:rsid w:val="00AB5798"/>
    <w:rsid w:val="00AB7411"/>
    <w:rsid w:val="00AB77EA"/>
    <w:rsid w:val="00AC16D1"/>
    <w:rsid w:val="00AC274B"/>
    <w:rsid w:val="00AC371A"/>
    <w:rsid w:val="00AC3ED4"/>
    <w:rsid w:val="00AC3FFB"/>
    <w:rsid w:val="00AC4764"/>
    <w:rsid w:val="00AC5166"/>
    <w:rsid w:val="00AC60F1"/>
    <w:rsid w:val="00AC68CF"/>
    <w:rsid w:val="00AC6D36"/>
    <w:rsid w:val="00AC6FB3"/>
    <w:rsid w:val="00AD0CA1"/>
    <w:rsid w:val="00AD0CBA"/>
    <w:rsid w:val="00AD10D5"/>
    <w:rsid w:val="00AD1862"/>
    <w:rsid w:val="00AD1C61"/>
    <w:rsid w:val="00AD26E2"/>
    <w:rsid w:val="00AD35F8"/>
    <w:rsid w:val="00AD4885"/>
    <w:rsid w:val="00AD5033"/>
    <w:rsid w:val="00AD784C"/>
    <w:rsid w:val="00AE0281"/>
    <w:rsid w:val="00AE126A"/>
    <w:rsid w:val="00AE1BAE"/>
    <w:rsid w:val="00AE217F"/>
    <w:rsid w:val="00AE3005"/>
    <w:rsid w:val="00AE3286"/>
    <w:rsid w:val="00AE34F1"/>
    <w:rsid w:val="00AE3904"/>
    <w:rsid w:val="00AE3BD5"/>
    <w:rsid w:val="00AE3C4D"/>
    <w:rsid w:val="00AE59A0"/>
    <w:rsid w:val="00AE7145"/>
    <w:rsid w:val="00AE7308"/>
    <w:rsid w:val="00AE74A6"/>
    <w:rsid w:val="00AE782C"/>
    <w:rsid w:val="00AF0C57"/>
    <w:rsid w:val="00AF1537"/>
    <w:rsid w:val="00AF216C"/>
    <w:rsid w:val="00AF26F3"/>
    <w:rsid w:val="00AF33AD"/>
    <w:rsid w:val="00AF3728"/>
    <w:rsid w:val="00AF3C96"/>
    <w:rsid w:val="00AF4D74"/>
    <w:rsid w:val="00AF59F3"/>
    <w:rsid w:val="00AF5F04"/>
    <w:rsid w:val="00AF674A"/>
    <w:rsid w:val="00AF6D8F"/>
    <w:rsid w:val="00AF7DE1"/>
    <w:rsid w:val="00B00672"/>
    <w:rsid w:val="00B01B4D"/>
    <w:rsid w:val="00B01BC0"/>
    <w:rsid w:val="00B03268"/>
    <w:rsid w:val="00B037F5"/>
    <w:rsid w:val="00B038F2"/>
    <w:rsid w:val="00B04489"/>
    <w:rsid w:val="00B04579"/>
    <w:rsid w:val="00B0486B"/>
    <w:rsid w:val="00B049F6"/>
    <w:rsid w:val="00B06571"/>
    <w:rsid w:val="00B068BA"/>
    <w:rsid w:val="00B06B85"/>
    <w:rsid w:val="00B07217"/>
    <w:rsid w:val="00B10AF0"/>
    <w:rsid w:val="00B10D5F"/>
    <w:rsid w:val="00B10F67"/>
    <w:rsid w:val="00B114A7"/>
    <w:rsid w:val="00B12309"/>
    <w:rsid w:val="00B135D0"/>
    <w:rsid w:val="00B13851"/>
    <w:rsid w:val="00B13B1C"/>
    <w:rsid w:val="00B13ED5"/>
    <w:rsid w:val="00B14223"/>
    <w:rsid w:val="00B14887"/>
    <w:rsid w:val="00B14B5F"/>
    <w:rsid w:val="00B14E01"/>
    <w:rsid w:val="00B15C31"/>
    <w:rsid w:val="00B21DEB"/>
    <w:rsid w:val="00B21F90"/>
    <w:rsid w:val="00B22291"/>
    <w:rsid w:val="00B23F9A"/>
    <w:rsid w:val="00B2417B"/>
    <w:rsid w:val="00B24E6F"/>
    <w:rsid w:val="00B253CC"/>
    <w:rsid w:val="00B26CB5"/>
    <w:rsid w:val="00B26FCA"/>
    <w:rsid w:val="00B271C9"/>
    <w:rsid w:val="00B2752E"/>
    <w:rsid w:val="00B276AC"/>
    <w:rsid w:val="00B30623"/>
    <w:rsid w:val="00B307CC"/>
    <w:rsid w:val="00B326B7"/>
    <w:rsid w:val="00B32926"/>
    <w:rsid w:val="00B3538A"/>
    <w:rsid w:val="00B3588E"/>
    <w:rsid w:val="00B36781"/>
    <w:rsid w:val="00B37CB8"/>
    <w:rsid w:val="00B37CD8"/>
    <w:rsid w:val="00B4037F"/>
    <w:rsid w:val="00B40ABE"/>
    <w:rsid w:val="00B4160D"/>
    <w:rsid w:val="00B4198F"/>
    <w:rsid w:val="00B41F3D"/>
    <w:rsid w:val="00B41FD6"/>
    <w:rsid w:val="00B431E8"/>
    <w:rsid w:val="00B43384"/>
    <w:rsid w:val="00B45141"/>
    <w:rsid w:val="00B45343"/>
    <w:rsid w:val="00B46356"/>
    <w:rsid w:val="00B463BE"/>
    <w:rsid w:val="00B464B2"/>
    <w:rsid w:val="00B5047C"/>
    <w:rsid w:val="00B51347"/>
    <w:rsid w:val="00B514DD"/>
    <w:rsid w:val="00B519CD"/>
    <w:rsid w:val="00B525FB"/>
    <w:rsid w:val="00B5273A"/>
    <w:rsid w:val="00B52FDC"/>
    <w:rsid w:val="00B53264"/>
    <w:rsid w:val="00B56591"/>
    <w:rsid w:val="00B56EE6"/>
    <w:rsid w:val="00B57329"/>
    <w:rsid w:val="00B6044C"/>
    <w:rsid w:val="00B609FE"/>
    <w:rsid w:val="00B60E61"/>
    <w:rsid w:val="00B61008"/>
    <w:rsid w:val="00B61284"/>
    <w:rsid w:val="00B61BAA"/>
    <w:rsid w:val="00B62B50"/>
    <w:rsid w:val="00B62CB0"/>
    <w:rsid w:val="00B62CCC"/>
    <w:rsid w:val="00B62E68"/>
    <w:rsid w:val="00B62F99"/>
    <w:rsid w:val="00B635B7"/>
    <w:rsid w:val="00B63AE8"/>
    <w:rsid w:val="00B65950"/>
    <w:rsid w:val="00B65A56"/>
    <w:rsid w:val="00B65B53"/>
    <w:rsid w:val="00B66D83"/>
    <w:rsid w:val="00B67051"/>
    <w:rsid w:val="00B672C0"/>
    <w:rsid w:val="00B676FD"/>
    <w:rsid w:val="00B678B6"/>
    <w:rsid w:val="00B706E8"/>
    <w:rsid w:val="00B70F63"/>
    <w:rsid w:val="00B71D49"/>
    <w:rsid w:val="00B72B4E"/>
    <w:rsid w:val="00B73F00"/>
    <w:rsid w:val="00B74AC7"/>
    <w:rsid w:val="00B75635"/>
    <w:rsid w:val="00B75646"/>
    <w:rsid w:val="00B75B0C"/>
    <w:rsid w:val="00B75DCE"/>
    <w:rsid w:val="00B7629E"/>
    <w:rsid w:val="00B76B7E"/>
    <w:rsid w:val="00B770BC"/>
    <w:rsid w:val="00B7773F"/>
    <w:rsid w:val="00B778A3"/>
    <w:rsid w:val="00B81163"/>
    <w:rsid w:val="00B8166A"/>
    <w:rsid w:val="00B8269F"/>
    <w:rsid w:val="00B82B5B"/>
    <w:rsid w:val="00B837BD"/>
    <w:rsid w:val="00B84107"/>
    <w:rsid w:val="00B860A0"/>
    <w:rsid w:val="00B869F1"/>
    <w:rsid w:val="00B86BA9"/>
    <w:rsid w:val="00B86CF5"/>
    <w:rsid w:val="00B874F7"/>
    <w:rsid w:val="00B90729"/>
    <w:rsid w:val="00B907DA"/>
    <w:rsid w:val="00B90A8A"/>
    <w:rsid w:val="00B90EF4"/>
    <w:rsid w:val="00B9172A"/>
    <w:rsid w:val="00B91FFE"/>
    <w:rsid w:val="00B92D14"/>
    <w:rsid w:val="00B92D19"/>
    <w:rsid w:val="00B9350F"/>
    <w:rsid w:val="00B937F0"/>
    <w:rsid w:val="00B950BC"/>
    <w:rsid w:val="00B957EB"/>
    <w:rsid w:val="00B95AB9"/>
    <w:rsid w:val="00B9714C"/>
    <w:rsid w:val="00B97339"/>
    <w:rsid w:val="00B978A0"/>
    <w:rsid w:val="00BA190B"/>
    <w:rsid w:val="00BA1F76"/>
    <w:rsid w:val="00BA29AD"/>
    <w:rsid w:val="00BA338E"/>
    <w:rsid w:val="00BA33CF"/>
    <w:rsid w:val="00BA3F8D"/>
    <w:rsid w:val="00BA483A"/>
    <w:rsid w:val="00BA4A4F"/>
    <w:rsid w:val="00BA4EE1"/>
    <w:rsid w:val="00BA7174"/>
    <w:rsid w:val="00BA7F65"/>
    <w:rsid w:val="00BB29E2"/>
    <w:rsid w:val="00BB2D93"/>
    <w:rsid w:val="00BB36CA"/>
    <w:rsid w:val="00BB5D7E"/>
    <w:rsid w:val="00BB7A10"/>
    <w:rsid w:val="00BC0242"/>
    <w:rsid w:val="00BC0879"/>
    <w:rsid w:val="00BC0F10"/>
    <w:rsid w:val="00BC22D2"/>
    <w:rsid w:val="00BC4768"/>
    <w:rsid w:val="00BC5B10"/>
    <w:rsid w:val="00BC60BE"/>
    <w:rsid w:val="00BC6D78"/>
    <w:rsid w:val="00BC7468"/>
    <w:rsid w:val="00BC7D4F"/>
    <w:rsid w:val="00BC7ED7"/>
    <w:rsid w:val="00BD2850"/>
    <w:rsid w:val="00BD2B58"/>
    <w:rsid w:val="00BD40BC"/>
    <w:rsid w:val="00BD413B"/>
    <w:rsid w:val="00BD5BB9"/>
    <w:rsid w:val="00BD6049"/>
    <w:rsid w:val="00BD7634"/>
    <w:rsid w:val="00BD7F1C"/>
    <w:rsid w:val="00BE0E73"/>
    <w:rsid w:val="00BE1512"/>
    <w:rsid w:val="00BE28D2"/>
    <w:rsid w:val="00BE4A64"/>
    <w:rsid w:val="00BE5E43"/>
    <w:rsid w:val="00BE661C"/>
    <w:rsid w:val="00BE6754"/>
    <w:rsid w:val="00BE7A88"/>
    <w:rsid w:val="00BE7FA4"/>
    <w:rsid w:val="00BF0DF8"/>
    <w:rsid w:val="00BF153D"/>
    <w:rsid w:val="00BF3D0A"/>
    <w:rsid w:val="00BF4673"/>
    <w:rsid w:val="00BF557D"/>
    <w:rsid w:val="00BF5EFB"/>
    <w:rsid w:val="00BF69F8"/>
    <w:rsid w:val="00BF7F58"/>
    <w:rsid w:val="00C01381"/>
    <w:rsid w:val="00C0180B"/>
    <w:rsid w:val="00C01AB1"/>
    <w:rsid w:val="00C01F51"/>
    <w:rsid w:val="00C02289"/>
    <w:rsid w:val="00C026A0"/>
    <w:rsid w:val="00C03EA4"/>
    <w:rsid w:val="00C04F42"/>
    <w:rsid w:val="00C05719"/>
    <w:rsid w:val="00C06137"/>
    <w:rsid w:val="00C06929"/>
    <w:rsid w:val="00C079B6"/>
    <w:rsid w:val="00C079B8"/>
    <w:rsid w:val="00C07B10"/>
    <w:rsid w:val="00C10037"/>
    <w:rsid w:val="00C10666"/>
    <w:rsid w:val="00C11707"/>
    <w:rsid w:val="00C123EA"/>
    <w:rsid w:val="00C12447"/>
    <w:rsid w:val="00C126F1"/>
    <w:rsid w:val="00C12A49"/>
    <w:rsid w:val="00C12AAA"/>
    <w:rsid w:val="00C12DCF"/>
    <w:rsid w:val="00C133EE"/>
    <w:rsid w:val="00C1358C"/>
    <w:rsid w:val="00C149D0"/>
    <w:rsid w:val="00C15400"/>
    <w:rsid w:val="00C1596B"/>
    <w:rsid w:val="00C2202C"/>
    <w:rsid w:val="00C231A0"/>
    <w:rsid w:val="00C24722"/>
    <w:rsid w:val="00C24EAD"/>
    <w:rsid w:val="00C25303"/>
    <w:rsid w:val="00C26107"/>
    <w:rsid w:val="00C26588"/>
    <w:rsid w:val="00C2793C"/>
    <w:rsid w:val="00C27DE9"/>
    <w:rsid w:val="00C31830"/>
    <w:rsid w:val="00C32989"/>
    <w:rsid w:val="00C33388"/>
    <w:rsid w:val="00C34121"/>
    <w:rsid w:val="00C34370"/>
    <w:rsid w:val="00C3468E"/>
    <w:rsid w:val="00C35484"/>
    <w:rsid w:val="00C36761"/>
    <w:rsid w:val="00C4173A"/>
    <w:rsid w:val="00C421C1"/>
    <w:rsid w:val="00C43FD3"/>
    <w:rsid w:val="00C45BC6"/>
    <w:rsid w:val="00C46227"/>
    <w:rsid w:val="00C50B76"/>
    <w:rsid w:val="00C50DED"/>
    <w:rsid w:val="00C51FD8"/>
    <w:rsid w:val="00C52007"/>
    <w:rsid w:val="00C52217"/>
    <w:rsid w:val="00C53C2B"/>
    <w:rsid w:val="00C567DC"/>
    <w:rsid w:val="00C602FF"/>
    <w:rsid w:val="00C61174"/>
    <w:rsid w:val="00C6148F"/>
    <w:rsid w:val="00C621B1"/>
    <w:rsid w:val="00C62F7A"/>
    <w:rsid w:val="00C63B9C"/>
    <w:rsid w:val="00C660B8"/>
    <w:rsid w:val="00C6682F"/>
    <w:rsid w:val="00C66F10"/>
    <w:rsid w:val="00C67A78"/>
    <w:rsid w:val="00C67BF4"/>
    <w:rsid w:val="00C7099B"/>
    <w:rsid w:val="00C719D3"/>
    <w:rsid w:val="00C7275E"/>
    <w:rsid w:val="00C735BF"/>
    <w:rsid w:val="00C74C5D"/>
    <w:rsid w:val="00C76C79"/>
    <w:rsid w:val="00C76FD1"/>
    <w:rsid w:val="00C7733F"/>
    <w:rsid w:val="00C809F2"/>
    <w:rsid w:val="00C81F27"/>
    <w:rsid w:val="00C82E4B"/>
    <w:rsid w:val="00C8571C"/>
    <w:rsid w:val="00C863C4"/>
    <w:rsid w:val="00C8681C"/>
    <w:rsid w:val="00C876A7"/>
    <w:rsid w:val="00C920D3"/>
    <w:rsid w:val="00C920EA"/>
    <w:rsid w:val="00C937A1"/>
    <w:rsid w:val="00C93C3E"/>
    <w:rsid w:val="00C94B3E"/>
    <w:rsid w:val="00C95302"/>
    <w:rsid w:val="00C955F6"/>
    <w:rsid w:val="00C95628"/>
    <w:rsid w:val="00C956E8"/>
    <w:rsid w:val="00C97B47"/>
    <w:rsid w:val="00CA004F"/>
    <w:rsid w:val="00CA0051"/>
    <w:rsid w:val="00CA12E3"/>
    <w:rsid w:val="00CA1476"/>
    <w:rsid w:val="00CA1507"/>
    <w:rsid w:val="00CA1C26"/>
    <w:rsid w:val="00CA3EAD"/>
    <w:rsid w:val="00CA491E"/>
    <w:rsid w:val="00CA6611"/>
    <w:rsid w:val="00CA6AE6"/>
    <w:rsid w:val="00CA6D55"/>
    <w:rsid w:val="00CA782F"/>
    <w:rsid w:val="00CB021E"/>
    <w:rsid w:val="00CB0CC1"/>
    <w:rsid w:val="00CB0D25"/>
    <w:rsid w:val="00CB187B"/>
    <w:rsid w:val="00CB1CA4"/>
    <w:rsid w:val="00CB1CFC"/>
    <w:rsid w:val="00CB233A"/>
    <w:rsid w:val="00CB253C"/>
    <w:rsid w:val="00CB2835"/>
    <w:rsid w:val="00CB296A"/>
    <w:rsid w:val="00CB3285"/>
    <w:rsid w:val="00CB4500"/>
    <w:rsid w:val="00CB70C6"/>
    <w:rsid w:val="00CB716E"/>
    <w:rsid w:val="00CC019F"/>
    <w:rsid w:val="00CC0748"/>
    <w:rsid w:val="00CC0864"/>
    <w:rsid w:val="00CC0C72"/>
    <w:rsid w:val="00CC2BFD"/>
    <w:rsid w:val="00CC2C8D"/>
    <w:rsid w:val="00CC30FB"/>
    <w:rsid w:val="00CC3AB4"/>
    <w:rsid w:val="00CC5C3D"/>
    <w:rsid w:val="00CC6460"/>
    <w:rsid w:val="00CC7FA8"/>
    <w:rsid w:val="00CD0F5B"/>
    <w:rsid w:val="00CD1A9A"/>
    <w:rsid w:val="00CD1E79"/>
    <w:rsid w:val="00CD3476"/>
    <w:rsid w:val="00CD4454"/>
    <w:rsid w:val="00CD506E"/>
    <w:rsid w:val="00CD5413"/>
    <w:rsid w:val="00CD54CF"/>
    <w:rsid w:val="00CD5A19"/>
    <w:rsid w:val="00CD63B2"/>
    <w:rsid w:val="00CD64DF"/>
    <w:rsid w:val="00CD6CFC"/>
    <w:rsid w:val="00CE0590"/>
    <w:rsid w:val="00CE1136"/>
    <w:rsid w:val="00CE225F"/>
    <w:rsid w:val="00CE3B0A"/>
    <w:rsid w:val="00CE4978"/>
    <w:rsid w:val="00CE5B5E"/>
    <w:rsid w:val="00CE7210"/>
    <w:rsid w:val="00CF07D2"/>
    <w:rsid w:val="00CF0B0E"/>
    <w:rsid w:val="00CF2F50"/>
    <w:rsid w:val="00CF3748"/>
    <w:rsid w:val="00CF390F"/>
    <w:rsid w:val="00CF4148"/>
    <w:rsid w:val="00CF6198"/>
    <w:rsid w:val="00CF6E93"/>
    <w:rsid w:val="00CF7C30"/>
    <w:rsid w:val="00CF7F54"/>
    <w:rsid w:val="00D000C1"/>
    <w:rsid w:val="00D02919"/>
    <w:rsid w:val="00D0472C"/>
    <w:rsid w:val="00D04C61"/>
    <w:rsid w:val="00D05B8D"/>
    <w:rsid w:val="00D05B9B"/>
    <w:rsid w:val="00D065A2"/>
    <w:rsid w:val="00D07933"/>
    <w:rsid w:val="00D079AA"/>
    <w:rsid w:val="00D07F00"/>
    <w:rsid w:val="00D1130F"/>
    <w:rsid w:val="00D1146E"/>
    <w:rsid w:val="00D119A2"/>
    <w:rsid w:val="00D12339"/>
    <w:rsid w:val="00D12892"/>
    <w:rsid w:val="00D135BC"/>
    <w:rsid w:val="00D141DE"/>
    <w:rsid w:val="00D143F6"/>
    <w:rsid w:val="00D156FE"/>
    <w:rsid w:val="00D167A2"/>
    <w:rsid w:val="00D178F8"/>
    <w:rsid w:val="00D17B72"/>
    <w:rsid w:val="00D200E4"/>
    <w:rsid w:val="00D21C38"/>
    <w:rsid w:val="00D221D9"/>
    <w:rsid w:val="00D25489"/>
    <w:rsid w:val="00D259E1"/>
    <w:rsid w:val="00D2687A"/>
    <w:rsid w:val="00D30BE1"/>
    <w:rsid w:val="00D30C06"/>
    <w:rsid w:val="00D3118D"/>
    <w:rsid w:val="00D3185C"/>
    <w:rsid w:val="00D3205F"/>
    <w:rsid w:val="00D32EAD"/>
    <w:rsid w:val="00D3318E"/>
    <w:rsid w:val="00D339CB"/>
    <w:rsid w:val="00D33E72"/>
    <w:rsid w:val="00D34CA1"/>
    <w:rsid w:val="00D35BD6"/>
    <w:rsid w:val="00D35EEE"/>
    <w:rsid w:val="00D361B5"/>
    <w:rsid w:val="00D3632F"/>
    <w:rsid w:val="00D40157"/>
    <w:rsid w:val="00D4027B"/>
    <w:rsid w:val="00D402DB"/>
    <w:rsid w:val="00D411A2"/>
    <w:rsid w:val="00D42A73"/>
    <w:rsid w:val="00D45199"/>
    <w:rsid w:val="00D458E2"/>
    <w:rsid w:val="00D4606D"/>
    <w:rsid w:val="00D477C4"/>
    <w:rsid w:val="00D50B9C"/>
    <w:rsid w:val="00D52D73"/>
    <w:rsid w:val="00D52E58"/>
    <w:rsid w:val="00D5465F"/>
    <w:rsid w:val="00D55380"/>
    <w:rsid w:val="00D55BE9"/>
    <w:rsid w:val="00D56296"/>
    <w:rsid w:val="00D56B20"/>
    <w:rsid w:val="00D5741E"/>
    <w:rsid w:val="00D578B3"/>
    <w:rsid w:val="00D57FD8"/>
    <w:rsid w:val="00D6024C"/>
    <w:rsid w:val="00D618F4"/>
    <w:rsid w:val="00D624AA"/>
    <w:rsid w:val="00D628FE"/>
    <w:rsid w:val="00D62E2C"/>
    <w:rsid w:val="00D6373A"/>
    <w:rsid w:val="00D6394B"/>
    <w:rsid w:val="00D64143"/>
    <w:rsid w:val="00D6419A"/>
    <w:rsid w:val="00D6542D"/>
    <w:rsid w:val="00D65DFE"/>
    <w:rsid w:val="00D66402"/>
    <w:rsid w:val="00D66EFE"/>
    <w:rsid w:val="00D677B8"/>
    <w:rsid w:val="00D67D81"/>
    <w:rsid w:val="00D71078"/>
    <w:rsid w:val="00D714CC"/>
    <w:rsid w:val="00D7186F"/>
    <w:rsid w:val="00D72140"/>
    <w:rsid w:val="00D734DB"/>
    <w:rsid w:val="00D73D3C"/>
    <w:rsid w:val="00D75EA7"/>
    <w:rsid w:val="00D804B4"/>
    <w:rsid w:val="00D81ADF"/>
    <w:rsid w:val="00D81F21"/>
    <w:rsid w:val="00D829FD"/>
    <w:rsid w:val="00D82DE1"/>
    <w:rsid w:val="00D8323A"/>
    <w:rsid w:val="00D8375B"/>
    <w:rsid w:val="00D8423D"/>
    <w:rsid w:val="00D84658"/>
    <w:rsid w:val="00D85AEF"/>
    <w:rsid w:val="00D8602C"/>
    <w:rsid w:val="00D864F2"/>
    <w:rsid w:val="00D87B1D"/>
    <w:rsid w:val="00D90AF5"/>
    <w:rsid w:val="00D90BE3"/>
    <w:rsid w:val="00D91289"/>
    <w:rsid w:val="00D9286A"/>
    <w:rsid w:val="00D92AF1"/>
    <w:rsid w:val="00D92FB0"/>
    <w:rsid w:val="00D9301A"/>
    <w:rsid w:val="00D9305E"/>
    <w:rsid w:val="00D93150"/>
    <w:rsid w:val="00D943F8"/>
    <w:rsid w:val="00D94ED7"/>
    <w:rsid w:val="00D950F9"/>
    <w:rsid w:val="00D95470"/>
    <w:rsid w:val="00D96474"/>
    <w:rsid w:val="00D96B55"/>
    <w:rsid w:val="00DA2084"/>
    <w:rsid w:val="00DA2619"/>
    <w:rsid w:val="00DA2E57"/>
    <w:rsid w:val="00DA3F06"/>
    <w:rsid w:val="00DA4239"/>
    <w:rsid w:val="00DA5627"/>
    <w:rsid w:val="00DA5BC0"/>
    <w:rsid w:val="00DA65DE"/>
    <w:rsid w:val="00DA6C33"/>
    <w:rsid w:val="00DA72BF"/>
    <w:rsid w:val="00DA73C9"/>
    <w:rsid w:val="00DB0007"/>
    <w:rsid w:val="00DB044D"/>
    <w:rsid w:val="00DB0859"/>
    <w:rsid w:val="00DB0B61"/>
    <w:rsid w:val="00DB1166"/>
    <w:rsid w:val="00DB1474"/>
    <w:rsid w:val="00DB2962"/>
    <w:rsid w:val="00DB2E27"/>
    <w:rsid w:val="00DB447A"/>
    <w:rsid w:val="00DB45A5"/>
    <w:rsid w:val="00DB52FB"/>
    <w:rsid w:val="00DB580D"/>
    <w:rsid w:val="00DB5B49"/>
    <w:rsid w:val="00DB7936"/>
    <w:rsid w:val="00DC005A"/>
    <w:rsid w:val="00DC013B"/>
    <w:rsid w:val="00DC0194"/>
    <w:rsid w:val="00DC04E1"/>
    <w:rsid w:val="00DC090B"/>
    <w:rsid w:val="00DC1679"/>
    <w:rsid w:val="00DC219B"/>
    <w:rsid w:val="00DC2CF1"/>
    <w:rsid w:val="00DC3279"/>
    <w:rsid w:val="00DC3A7C"/>
    <w:rsid w:val="00DC3C10"/>
    <w:rsid w:val="00DC4FCF"/>
    <w:rsid w:val="00DC50E0"/>
    <w:rsid w:val="00DC56F0"/>
    <w:rsid w:val="00DC6386"/>
    <w:rsid w:val="00DC7365"/>
    <w:rsid w:val="00DD1130"/>
    <w:rsid w:val="00DD1230"/>
    <w:rsid w:val="00DD1951"/>
    <w:rsid w:val="00DD2E4B"/>
    <w:rsid w:val="00DD3CC3"/>
    <w:rsid w:val="00DD487D"/>
    <w:rsid w:val="00DD4E83"/>
    <w:rsid w:val="00DD6628"/>
    <w:rsid w:val="00DD6945"/>
    <w:rsid w:val="00DD6E49"/>
    <w:rsid w:val="00DD7DAA"/>
    <w:rsid w:val="00DE2D04"/>
    <w:rsid w:val="00DE3250"/>
    <w:rsid w:val="00DE3655"/>
    <w:rsid w:val="00DE55CE"/>
    <w:rsid w:val="00DE6028"/>
    <w:rsid w:val="00DE6211"/>
    <w:rsid w:val="00DE6AAB"/>
    <w:rsid w:val="00DE6C85"/>
    <w:rsid w:val="00DE772E"/>
    <w:rsid w:val="00DE78A3"/>
    <w:rsid w:val="00DE799E"/>
    <w:rsid w:val="00DF015A"/>
    <w:rsid w:val="00DF0C05"/>
    <w:rsid w:val="00DF19FA"/>
    <w:rsid w:val="00DF1A71"/>
    <w:rsid w:val="00DF271B"/>
    <w:rsid w:val="00DF430B"/>
    <w:rsid w:val="00DF4A02"/>
    <w:rsid w:val="00DF50FC"/>
    <w:rsid w:val="00DF53B8"/>
    <w:rsid w:val="00DF68C7"/>
    <w:rsid w:val="00DF731A"/>
    <w:rsid w:val="00DF7CEB"/>
    <w:rsid w:val="00E00E04"/>
    <w:rsid w:val="00E02E57"/>
    <w:rsid w:val="00E03C77"/>
    <w:rsid w:val="00E049B7"/>
    <w:rsid w:val="00E05E2A"/>
    <w:rsid w:val="00E06B75"/>
    <w:rsid w:val="00E07627"/>
    <w:rsid w:val="00E079A0"/>
    <w:rsid w:val="00E10078"/>
    <w:rsid w:val="00E1115B"/>
    <w:rsid w:val="00E11332"/>
    <w:rsid w:val="00E11352"/>
    <w:rsid w:val="00E125DE"/>
    <w:rsid w:val="00E13174"/>
    <w:rsid w:val="00E14FB3"/>
    <w:rsid w:val="00E14FDD"/>
    <w:rsid w:val="00E15418"/>
    <w:rsid w:val="00E155AE"/>
    <w:rsid w:val="00E16E48"/>
    <w:rsid w:val="00E170DC"/>
    <w:rsid w:val="00E17393"/>
    <w:rsid w:val="00E17546"/>
    <w:rsid w:val="00E20D7E"/>
    <w:rsid w:val="00E210B5"/>
    <w:rsid w:val="00E22ABC"/>
    <w:rsid w:val="00E237F4"/>
    <w:rsid w:val="00E24351"/>
    <w:rsid w:val="00E2482A"/>
    <w:rsid w:val="00E24E74"/>
    <w:rsid w:val="00E261B3"/>
    <w:rsid w:val="00E26818"/>
    <w:rsid w:val="00E268EF"/>
    <w:rsid w:val="00E27FFC"/>
    <w:rsid w:val="00E302D5"/>
    <w:rsid w:val="00E30B15"/>
    <w:rsid w:val="00E30D83"/>
    <w:rsid w:val="00E33118"/>
    <w:rsid w:val="00E33237"/>
    <w:rsid w:val="00E37153"/>
    <w:rsid w:val="00E379DB"/>
    <w:rsid w:val="00E37B4E"/>
    <w:rsid w:val="00E40181"/>
    <w:rsid w:val="00E40AE4"/>
    <w:rsid w:val="00E41AFD"/>
    <w:rsid w:val="00E41E6C"/>
    <w:rsid w:val="00E41F21"/>
    <w:rsid w:val="00E426E4"/>
    <w:rsid w:val="00E42D88"/>
    <w:rsid w:val="00E4355A"/>
    <w:rsid w:val="00E43960"/>
    <w:rsid w:val="00E44649"/>
    <w:rsid w:val="00E44E93"/>
    <w:rsid w:val="00E463D5"/>
    <w:rsid w:val="00E46CE7"/>
    <w:rsid w:val="00E46EC6"/>
    <w:rsid w:val="00E50825"/>
    <w:rsid w:val="00E50AA3"/>
    <w:rsid w:val="00E50B70"/>
    <w:rsid w:val="00E513EE"/>
    <w:rsid w:val="00E52063"/>
    <w:rsid w:val="00E52372"/>
    <w:rsid w:val="00E525AE"/>
    <w:rsid w:val="00E52E24"/>
    <w:rsid w:val="00E54706"/>
    <w:rsid w:val="00E54950"/>
    <w:rsid w:val="00E55FB3"/>
    <w:rsid w:val="00E569DC"/>
    <w:rsid w:val="00E56A01"/>
    <w:rsid w:val="00E56EAB"/>
    <w:rsid w:val="00E606AD"/>
    <w:rsid w:val="00E61876"/>
    <w:rsid w:val="00E629A1"/>
    <w:rsid w:val="00E62D2A"/>
    <w:rsid w:val="00E67516"/>
    <w:rsid w:val="00E6794C"/>
    <w:rsid w:val="00E67F2D"/>
    <w:rsid w:val="00E70458"/>
    <w:rsid w:val="00E71591"/>
    <w:rsid w:val="00E71CEB"/>
    <w:rsid w:val="00E72567"/>
    <w:rsid w:val="00E725B9"/>
    <w:rsid w:val="00E7474F"/>
    <w:rsid w:val="00E749E7"/>
    <w:rsid w:val="00E74B65"/>
    <w:rsid w:val="00E76EB1"/>
    <w:rsid w:val="00E772CC"/>
    <w:rsid w:val="00E77901"/>
    <w:rsid w:val="00E80DE3"/>
    <w:rsid w:val="00E8157B"/>
    <w:rsid w:val="00E82C55"/>
    <w:rsid w:val="00E83220"/>
    <w:rsid w:val="00E839F8"/>
    <w:rsid w:val="00E842D4"/>
    <w:rsid w:val="00E85115"/>
    <w:rsid w:val="00E860A8"/>
    <w:rsid w:val="00E871FB"/>
    <w:rsid w:val="00E8787E"/>
    <w:rsid w:val="00E90B54"/>
    <w:rsid w:val="00E92245"/>
    <w:rsid w:val="00E92AC3"/>
    <w:rsid w:val="00E9425A"/>
    <w:rsid w:val="00E94A3F"/>
    <w:rsid w:val="00E9682C"/>
    <w:rsid w:val="00E96AFA"/>
    <w:rsid w:val="00E96DE9"/>
    <w:rsid w:val="00E97660"/>
    <w:rsid w:val="00EA1584"/>
    <w:rsid w:val="00EA2F6A"/>
    <w:rsid w:val="00EA3151"/>
    <w:rsid w:val="00EA42C6"/>
    <w:rsid w:val="00EA589C"/>
    <w:rsid w:val="00EA5BA9"/>
    <w:rsid w:val="00EA671A"/>
    <w:rsid w:val="00EB00E0"/>
    <w:rsid w:val="00EB05D5"/>
    <w:rsid w:val="00EB088B"/>
    <w:rsid w:val="00EB0E8A"/>
    <w:rsid w:val="00EB1155"/>
    <w:rsid w:val="00EB1640"/>
    <w:rsid w:val="00EB1931"/>
    <w:rsid w:val="00EB28ED"/>
    <w:rsid w:val="00EB4DC6"/>
    <w:rsid w:val="00EB525F"/>
    <w:rsid w:val="00EB57BC"/>
    <w:rsid w:val="00EB5852"/>
    <w:rsid w:val="00EB6B91"/>
    <w:rsid w:val="00EB6E1E"/>
    <w:rsid w:val="00EB7088"/>
    <w:rsid w:val="00EB7094"/>
    <w:rsid w:val="00EC059F"/>
    <w:rsid w:val="00EC0CD1"/>
    <w:rsid w:val="00EC1F24"/>
    <w:rsid w:val="00EC20FF"/>
    <w:rsid w:val="00EC22F6"/>
    <w:rsid w:val="00EC2DAD"/>
    <w:rsid w:val="00EC4F18"/>
    <w:rsid w:val="00EC7B95"/>
    <w:rsid w:val="00ED0471"/>
    <w:rsid w:val="00ED195F"/>
    <w:rsid w:val="00ED3497"/>
    <w:rsid w:val="00ED3720"/>
    <w:rsid w:val="00ED400B"/>
    <w:rsid w:val="00ED54DA"/>
    <w:rsid w:val="00ED5A98"/>
    <w:rsid w:val="00ED5B9B"/>
    <w:rsid w:val="00ED5F9F"/>
    <w:rsid w:val="00ED6BAD"/>
    <w:rsid w:val="00ED72B4"/>
    <w:rsid w:val="00ED7447"/>
    <w:rsid w:val="00EE00D6"/>
    <w:rsid w:val="00EE094D"/>
    <w:rsid w:val="00EE11E7"/>
    <w:rsid w:val="00EE1488"/>
    <w:rsid w:val="00EE1730"/>
    <w:rsid w:val="00EE29AD"/>
    <w:rsid w:val="00EE3B05"/>
    <w:rsid w:val="00EE3E24"/>
    <w:rsid w:val="00EE4034"/>
    <w:rsid w:val="00EE4A27"/>
    <w:rsid w:val="00EE4D5D"/>
    <w:rsid w:val="00EE5131"/>
    <w:rsid w:val="00EE5568"/>
    <w:rsid w:val="00EE6526"/>
    <w:rsid w:val="00EF0D07"/>
    <w:rsid w:val="00EF0F39"/>
    <w:rsid w:val="00EF109B"/>
    <w:rsid w:val="00EF1559"/>
    <w:rsid w:val="00EF16ED"/>
    <w:rsid w:val="00EF1F96"/>
    <w:rsid w:val="00EF201C"/>
    <w:rsid w:val="00EF23B3"/>
    <w:rsid w:val="00EF2C72"/>
    <w:rsid w:val="00EF36AF"/>
    <w:rsid w:val="00EF3943"/>
    <w:rsid w:val="00EF59A3"/>
    <w:rsid w:val="00EF5CC3"/>
    <w:rsid w:val="00EF6015"/>
    <w:rsid w:val="00EF6089"/>
    <w:rsid w:val="00EF6675"/>
    <w:rsid w:val="00F00222"/>
    <w:rsid w:val="00F0054E"/>
    <w:rsid w:val="00F0063D"/>
    <w:rsid w:val="00F009FF"/>
    <w:rsid w:val="00F00B59"/>
    <w:rsid w:val="00F00F9C"/>
    <w:rsid w:val="00F01E5F"/>
    <w:rsid w:val="00F024F3"/>
    <w:rsid w:val="00F029DC"/>
    <w:rsid w:val="00F02ABA"/>
    <w:rsid w:val="00F03701"/>
    <w:rsid w:val="00F03BA4"/>
    <w:rsid w:val="00F04080"/>
    <w:rsid w:val="00F0437A"/>
    <w:rsid w:val="00F045A3"/>
    <w:rsid w:val="00F045F7"/>
    <w:rsid w:val="00F04C10"/>
    <w:rsid w:val="00F04E66"/>
    <w:rsid w:val="00F05675"/>
    <w:rsid w:val="00F066C8"/>
    <w:rsid w:val="00F1004D"/>
    <w:rsid w:val="00F101B8"/>
    <w:rsid w:val="00F10C7D"/>
    <w:rsid w:val="00F11037"/>
    <w:rsid w:val="00F124F2"/>
    <w:rsid w:val="00F1389D"/>
    <w:rsid w:val="00F14198"/>
    <w:rsid w:val="00F15EA9"/>
    <w:rsid w:val="00F160E0"/>
    <w:rsid w:val="00F16EEF"/>
    <w:rsid w:val="00F16F1B"/>
    <w:rsid w:val="00F16F43"/>
    <w:rsid w:val="00F177DA"/>
    <w:rsid w:val="00F24AE0"/>
    <w:rsid w:val="00F250A9"/>
    <w:rsid w:val="00F25BFA"/>
    <w:rsid w:val="00F2611D"/>
    <w:rsid w:val="00F267AF"/>
    <w:rsid w:val="00F30FF4"/>
    <w:rsid w:val="00F3122E"/>
    <w:rsid w:val="00F321AD"/>
    <w:rsid w:val="00F32368"/>
    <w:rsid w:val="00F32E05"/>
    <w:rsid w:val="00F32FEB"/>
    <w:rsid w:val="00F331AD"/>
    <w:rsid w:val="00F335EC"/>
    <w:rsid w:val="00F34258"/>
    <w:rsid w:val="00F34802"/>
    <w:rsid w:val="00F34962"/>
    <w:rsid w:val="00F35287"/>
    <w:rsid w:val="00F3693C"/>
    <w:rsid w:val="00F37751"/>
    <w:rsid w:val="00F37D91"/>
    <w:rsid w:val="00F40A70"/>
    <w:rsid w:val="00F4131F"/>
    <w:rsid w:val="00F41552"/>
    <w:rsid w:val="00F41AC1"/>
    <w:rsid w:val="00F43A37"/>
    <w:rsid w:val="00F4472B"/>
    <w:rsid w:val="00F460BF"/>
    <w:rsid w:val="00F4641B"/>
    <w:rsid w:val="00F4693A"/>
    <w:rsid w:val="00F46DCA"/>
    <w:rsid w:val="00F46EB8"/>
    <w:rsid w:val="00F47235"/>
    <w:rsid w:val="00F476B8"/>
    <w:rsid w:val="00F47D2A"/>
    <w:rsid w:val="00F509F6"/>
    <w:rsid w:val="00F50CD1"/>
    <w:rsid w:val="00F511E4"/>
    <w:rsid w:val="00F52134"/>
    <w:rsid w:val="00F52D09"/>
    <w:rsid w:val="00F52E08"/>
    <w:rsid w:val="00F53A66"/>
    <w:rsid w:val="00F5462D"/>
    <w:rsid w:val="00F55B21"/>
    <w:rsid w:val="00F56868"/>
    <w:rsid w:val="00F56B6E"/>
    <w:rsid w:val="00F56EF6"/>
    <w:rsid w:val="00F60082"/>
    <w:rsid w:val="00F617B6"/>
    <w:rsid w:val="00F61A9F"/>
    <w:rsid w:val="00F61B24"/>
    <w:rsid w:val="00F61B5F"/>
    <w:rsid w:val="00F61CDB"/>
    <w:rsid w:val="00F61EEA"/>
    <w:rsid w:val="00F621FA"/>
    <w:rsid w:val="00F6236C"/>
    <w:rsid w:val="00F64696"/>
    <w:rsid w:val="00F657E7"/>
    <w:rsid w:val="00F65AA9"/>
    <w:rsid w:val="00F6768F"/>
    <w:rsid w:val="00F676B8"/>
    <w:rsid w:val="00F677F0"/>
    <w:rsid w:val="00F70275"/>
    <w:rsid w:val="00F70660"/>
    <w:rsid w:val="00F71684"/>
    <w:rsid w:val="00F72115"/>
    <w:rsid w:val="00F72898"/>
    <w:rsid w:val="00F72C2C"/>
    <w:rsid w:val="00F735DF"/>
    <w:rsid w:val="00F73933"/>
    <w:rsid w:val="00F73A8C"/>
    <w:rsid w:val="00F741F2"/>
    <w:rsid w:val="00F753D3"/>
    <w:rsid w:val="00F764E3"/>
    <w:rsid w:val="00F76CAB"/>
    <w:rsid w:val="00F772C6"/>
    <w:rsid w:val="00F77955"/>
    <w:rsid w:val="00F77F59"/>
    <w:rsid w:val="00F815B5"/>
    <w:rsid w:val="00F818FA"/>
    <w:rsid w:val="00F81F1E"/>
    <w:rsid w:val="00F84A2B"/>
    <w:rsid w:val="00F85195"/>
    <w:rsid w:val="00F85FEA"/>
    <w:rsid w:val="00F868E3"/>
    <w:rsid w:val="00F90521"/>
    <w:rsid w:val="00F938BA"/>
    <w:rsid w:val="00F941E2"/>
    <w:rsid w:val="00F95341"/>
    <w:rsid w:val="00F971ED"/>
    <w:rsid w:val="00F972B1"/>
    <w:rsid w:val="00F976DD"/>
    <w:rsid w:val="00F97919"/>
    <w:rsid w:val="00F97F67"/>
    <w:rsid w:val="00FA2C46"/>
    <w:rsid w:val="00FA33D8"/>
    <w:rsid w:val="00FA3525"/>
    <w:rsid w:val="00FA5A53"/>
    <w:rsid w:val="00FB04B9"/>
    <w:rsid w:val="00FB10A3"/>
    <w:rsid w:val="00FB3501"/>
    <w:rsid w:val="00FB4769"/>
    <w:rsid w:val="00FB4CDA"/>
    <w:rsid w:val="00FB5680"/>
    <w:rsid w:val="00FB5B4E"/>
    <w:rsid w:val="00FB5EDC"/>
    <w:rsid w:val="00FB6481"/>
    <w:rsid w:val="00FB6D36"/>
    <w:rsid w:val="00FC0965"/>
    <w:rsid w:val="00FC0F81"/>
    <w:rsid w:val="00FC252F"/>
    <w:rsid w:val="00FC3392"/>
    <w:rsid w:val="00FC395C"/>
    <w:rsid w:val="00FC4700"/>
    <w:rsid w:val="00FC5006"/>
    <w:rsid w:val="00FC567A"/>
    <w:rsid w:val="00FC5E8E"/>
    <w:rsid w:val="00FC69DD"/>
    <w:rsid w:val="00FC7EE1"/>
    <w:rsid w:val="00FD0089"/>
    <w:rsid w:val="00FD0611"/>
    <w:rsid w:val="00FD1190"/>
    <w:rsid w:val="00FD1288"/>
    <w:rsid w:val="00FD306A"/>
    <w:rsid w:val="00FD3766"/>
    <w:rsid w:val="00FD397C"/>
    <w:rsid w:val="00FD3D4A"/>
    <w:rsid w:val="00FD46C6"/>
    <w:rsid w:val="00FD47C4"/>
    <w:rsid w:val="00FD4DA0"/>
    <w:rsid w:val="00FD68F9"/>
    <w:rsid w:val="00FD70D4"/>
    <w:rsid w:val="00FE0245"/>
    <w:rsid w:val="00FE1946"/>
    <w:rsid w:val="00FE2C65"/>
    <w:rsid w:val="00FE2DCF"/>
    <w:rsid w:val="00FE2F56"/>
    <w:rsid w:val="00FE3F17"/>
    <w:rsid w:val="00FE3FA7"/>
    <w:rsid w:val="00FE5196"/>
    <w:rsid w:val="00FE6E91"/>
    <w:rsid w:val="00FE6EF5"/>
    <w:rsid w:val="00FE7E35"/>
    <w:rsid w:val="00FE7EEF"/>
    <w:rsid w:val="00FF0268"/>
    <w:rsid w:val="00FF167F"/>
    <w:rsid w:val="00FF2A4E"/>
    <w:rsid w:val="00FF2FCE"/>
    <w:rsid w:val="00FF33CC"/>
    <w:rsid w:val="00FF4F7D"/>
    <w:rsid w:val="00FF6926"/>
    <w:rsid w:val="00FF6D9D"/>
    <w:rsid w:val="00FF7DD5"/>
    <w:rsid w:val="0188F7F3"/>
    <w:rsid w:val="018DD430"/>
    <w:rsid w:val="02DCDA4E"/>
    <w:rsid w:val="04A9D877"/>
    <w:rsid w:val="04D15655"/>
    <w:rsid w:val="0571AD19"/>
    <w:rsid w:val="05979444"/>
    <w:rsid w:val="062EC059"/>
    <w:rsid w:val="0768B9C9"/>
    <w:rsid w:val="07AE5273"/>
    <w:rsid w:val="0846E034"/>
    <w:rsid w:val="092A397F"/>
    <w:rsid w:val="0983CAD7"/>
    <w:rsid w:val="099A432E"/>
    <w:rsid w:val="09F14040"/>
    <w:rsid w:val="0A6130AB"/>
    <w:rsid w:val="0A7C5B37"/>
    <w:rsid w:val="0ACA9685"/>
    <w:rsid w:val="0B068304"/>
    <w:rsid w:val="0B204542"/>
    <w:rsid w:val="0B243F85"/>
    <w:rsid w:val="0DDDFEAC"/>
    <w:rsid w:val="0DF2A883"/>
    <w:rsid w:val="0E1CF619"/>
    <w:rsid w:val="0E216642"/>
    <w:rsid w:val="0E412686"/>
    <w:rsid w:val="0EB7F1E0"/>
    <w:rsid w:val="0ED0EC5A"/>
    <w:rsid w:val="0EF1C4FF"/>
    <w:rsid w:val="0F1B5F1B"/>
    <w:rsid w:val="0FECCEDA"/>
    <w:rsid w:val="1149570C"/>
    <w:rsid w:val="11635013"/>
    <w:rsid w:val="11BD4194"/>
    <w:rsid w:val="11D63D52"/>
    <w:rsid w:val="1207AF6E"/>
    <w:rsid w:val="125A3343"/>
    <w:rsid w:val="12845DC5"/>
    <w:rsid w:val="13F49272"/>
    <w:rsid w:val="143581E6"/>
    <w:rsid w:val="14E603D4"/>
    <w:rsid w:val="157E292C"/>
    <w:rsid w:val="159BA654"/>
    <w:rsid w:val="159BE1D0"/>
    <w:rsid w:val="15A2A6BD"/>
    <w:rsid w:val="15AF369B"/>
    <w:rsid w:val="15C9A89D"/>
    <w:rsid w:val="165CBE5D"/>
    <w:rsid w:val="167FE60F"/>
    <w:rsid w:val="17B2D6BA"/>
    <w:rsid w:val="17FD77CF"/>
    <w:rsid w:val="181DA496"/>
    <w:rsid w:val="1856C880"/>
    <w:rsid w:val="1890DE92"/>
    <w:rsid w:val="18DD0E7C"/>
    <w:rsid w:val="191C70DB"/>
    <w:rsid w:val="1973AD14"/>
    <w:rsid w:val="1AA70EFF"/>
    <w:rsid w:val="1AAF8F56"/>
    <w:rsid w:val="1AC0C373"/>
    <w:rsid w:val="1AC0EA7C"/>
    <w:rsid w:val="1AD11981"/>
    <w:rsid w:val="1B6BA787"/>
    <w:rsid w:val="1C68B438"/>
    <w:rsid w:val="1CD7ED5C"/>
    <w:rsid w:val="1CE7B301"/>
    <w:rsid w:val="1D7CA1C6"/>
    <w:rsid w:val="1DC9AFA0"/>
    <w:rsid w:val="1E2C8DDE"/>
    <w:rsid w:val="1E2E3882"/>
    <w:rsid w:val="1E539B87"/>
    <w:rsid w:val="1EB6C020"/>
    <w:rsid w:val="1EC5E36D"/>
    <w:rsid w:val="1FBD4004"/>
    <w:rsid w:val="204BEDD4"/>
    <w:rsid w:val="20DB131E"/>
    <w:rsid w:val="21452484"/>
    <w:rsid w:val="21B6DB8C"/>
    <w:rsid w:val="224D64E5"/>
    <w:rsid w:val="22AAF64B"/>
    <w:rsid w:val="22FF8ED7"/>
    <w:rsid w:val="230DB662"/>
    <w:rsid w:val="23105047"/>
    <w:rsid w:val="23A19505"/>
    <w:rsid w:val="23CBE47D"/>
    <w:rsid w:val="23FD7FD2"/>
    <w:rsid w:val="240E3B06"/>
    <w:rsid w:val="241D4490"/>
    <w:rsid w:val="24E1EFC6"/>
    <w:rsid w:val="252B7F25"/>
    <w:rsid w:val="2606C17E"/>
    <w:rsid w:val="26B8E0D0"/>
    <w:rsid w:val="274358BF"/>
    <w:rsid w:val="27A5736B"/>
    <w:rsid w:val="280B10B4"/>
    <w:rsid w:val="28E954E2"/>
    <w:rsid w:val="28F54508"/>
    <w:rsid w:val="293A7B1F"/>
    <w:rsid w:val="298171C0"/>
    <w:rsid w:val="29F6E311"/>
    <w:rsid w:val="2C17227C"/>
    <w:rsid w:val="2C7501C9"/>
    <w:rsid w:val="2C8E5B15"/>
    <w:rsid w:val="2CF8E908"/>
    <w:rsid w:val="2DCE713E"/>
    <w:rsid w:val="2DDA7A4A"/>
    <w:rsid w:val="2E32AD3A"/>
    <w:rsid w:val="2E99E688"/>
    <w:rsid w:val="2E9A9588"/>
    <w:rsid w:val="2ED26781"/>
    <w:rsid w:val="2FA6D1D8"/>
    <w:rsid w:val="302491DF"/>
    <w:rsid w:val="30B4144A"/>
    <w:rsid w:val="3119E8AA"/>
    <w:rsid w:val="329474D4"/>
    <w:rsid w:val="3357BC1E"/>
    <w:rsid w:val="3372B200"/>
    <w:rsid w:val="338E123A"/>
    <w:rsid w:val="339AA592"/>
    <w:rsid w:val="33EB1190"/>
    <w:rsid w:val="33F1F9DB"/>
    <w:rsid w:val="3554ECC2"/>
    <w:rsid w:val="36C0D286"/>
    <w:rsid w:val="3758F19A"/>
    <w:rsid w:val="3842B7EB"/>
    <w:rsid w:val="389ECACD"/>
    <w:rsid w:val="38A95CB6"/>
    <w:rsid w:val="38E47F95"/>
    <w:rsid w:val="39E4914D"/>
    <w:rsid w:val="3A3888BE"/>
    <w:rsid w:val="3AA42D65"/>
    <w:rsid w:val="3AFC2AB4"/>
    <w:rsid w:val="3E6C4DE6"/>
    <w:rsid w:val="3F75072F"/>
    <w:rsid w:val="40133C98"/>
    <w:rsid w:val="40D7A8CB"/>
    <w:rsid w:val="4219AC57"/>
    <w:rsid w:val="424C826A"/>
    <w:rsid w:val="432CD311"/>
    <w:rsid w:val="43D1D643"/>
    <w:rsid w:val="445C4497"/>
    <w:rsid w:val="44611666"/>
    <w:rsid w:val="4481985A"/>
    <w:rsid w:val="45D6E488"/>
    <w:rsid w:val="4659D723"/>
    <w:rsid w:val="47CF08BE"/>
    <w:rsid w:val="48593BCF"/>
    <w:rsid w:val="48B1B7C9"/>
    <w:rsid w:val="4908E0E4"/>
    <w:rsid w:val="494BE94C"/>
    <w:rsid w:val="49D2A5FB"/>
    <w:rsid w:val="49F10E5E"/>
    <w:rsid w:val="4A4834FF"/>
    <w:rsid w:val="4A894E18"/>
    <w:rsid w:val="4AC442E6"/>
    <w:rsid w:val="4B04DDBE"/>
    <w:rsid w:val="4B14E698"/>
    <w:rsid w:val="4BB11581"/>
    <w:rsid w:val="4BB73DB2"/>
    <w:rsid w:val="4C521C32"/>
    <w:rsid w:val="4C6BAE85"/>
    <w:rsid w:val="4C78434B"/>
    <w:rsid w:val="4CAB10E7"/>
    <w:rsid w:val="4D3A6B5E"/>
    <w:rsid w:val="4D87B688"/>
    <w:rsid w:val="4DB445AE"/>
    <w:rsid w:val="4E3055CE"/>
    <w:rsid w:val="4E49A020"/>
    <w:rsid w:val="4E4BC0AB"/>
    <w:rsid w:val="4E5DF74E"/>
    <w:rsid w:val="4E6A3406"/>
    <w:rsid w:val="4F2F1850"/>
    <w:rsid w:val="4F70BF29"/>
    <w:rsid w:val="4FB8B781"/>
    <w:rsid w:val="5080121F"/>
    <w:rsid w:val="51237287"/>
    <w:rsid w:val="514AA8B4"/>
    <w:rsid w:val="52456DD5"/>
    <w:rsid w:val="52582CA9"/>
    <w:rsid w:val="528BB38A"/>
    <w:rsid w:val="52961013"/>
    <w:rsid w:val="5396A31D"/>
    <w:rsid w:val="53A4736C"/>
    <w:rsid w:val="5517687C"/>
    <w:rsid w:val="5569BB51"/>
    <w:rsid w:val="558B4851"/>
    <w:rsid w:val="570B815F"/>
    <w:rsid w:val="5875C3EF"/>
    <w:rsid w:val="58CBD165"/>
    <w:rsid w:val="590F727F"/>
    <w:rsid w:val="59C8BA3E"/>
    <w:rsid w:val="5CE85781"/>
    <w:rsid w:val="5D1C1752"/>
    <w:rsid w:val="5D9E0935"/>
    <w:rsid w:val="5EFED327"/>
    <w:rsid w:val="5F0436A9"/>
    <w:rsid w:val="611742CF"/>
    <w:rsid w:val="61754504"/>
    <w:rsid w:val="627C99C8"/>
    <w:rsid w:val="62B19159"/>
    <w:rsid w:val="631A662F"/>
    <w:rsid w:val="63B584DB"/>
    <w:rsid w:val="63CF5A5C"/>
    <w:rsid w:val="64210E18"/>
    <w:rsid w:val="6626E07A"/>
    <w:rsid w:val="664A1E03"/>
    <w:rsid w:val="6658C6BB"/>
    <w:rsid w:val="669BC0BF"/>
    <w:rsid w:val="66AD8A87"/>
    <w:rsid w:val="66BAAB23"/>
    <w:rsid w:val="66CD0B64"/>
    <w:rsid w:val="66F25363"/>
    <w:rsid w:val="671DB0CD"/>
    <w:rsid w:val="672644E9"/>
    <w:rsid w:val="6831B667"/>
    <w:rsid w:val="684DBD6C"/>
    <w:rsid w:val="68547C40"/>
    <w:rsid w:val="68D7A11B"/>
    <w:rsid w:val="68F5E71C"/>
    <w:rsid w:val="693B4D87"/>
    <w:rsid w:val="695D7100"/>
    <w:rsid w:val="6A31B0AC"/>
    <w:rsid w:val="6AC21DC2"/>
    <w:rsid w:val="6B7DD64A"/>
    <w:rsid w:val="6BA43EA5"/>
    <w:rsid w:val="6C52BB9B"/>
    <w:rsid w:val="6D76DD62"/>
    <w:rsid w:val="6E3AAB71"/>
    <w:rsid w:val="6E5F8C99"/>
    <w:rsid w:val="71839B63"/>
    <w:rsid w:val="71ED50A6"/>
    <w:rsid w:val="732C112E"/>
    <w:rsid w:val="732E6F55"/>
    <w:rsid w:val="74478D40"/>
    <w:rsid w:val="74883AFD"/>
    <w:rsid w:val="754E2DA4"/>
    <w:rsid w:val="754F7DA4"/>
    <w:rsid w:val="76AED492"/>
    <w:rsid w:val="77CF4F78"/>
    <w:rsid w:val="77DD01CE"/>
    <w:rsid w:val="781759A3"/>
    <w:rsid w:val="783C2003"/>
    <w:rsid w:val="78A50D7C"/>
    <w:rsid w:val="79034448"/>
    <w:rsid w:val="790D54F0"/>
    <w:rsid w:val="79281C61"/>
    <w:rsid w:val="79707B2B"/>
    <w:rsid w:val="79BCF52E"/>
    <w:rsid w:val="79E5DDDC"/>
    <w:rsid w:val="7A8296E0"/>
    <w:rsid w:val="7A9089FB"/>
    <w:rsid w:val="7AC9A42D"/>
    <w:rsid w:val="7AF24F51"/>
    <w:rsid w:val="7BA05214"/>
    <w:rsid w:val="7C1B3B1F"/>
    <w:rsid w:val="7CCC465E"/>
    <w:rsid w:val="7D0AC7C1"/>
    <w:rsid w:val="7D2303E1"/>
    <w:rsid w:val="7D349A91"/>
    <w:rsid w:val="7D727BD5"/>
    <w:rsid w:val="7D9F3323"/>
    <w:rsid w:val="7DF618CC"/>
    <w:rsid w:val="7E13283D"/>
    <w:rsid w:val="7E58B0FF"/>
    <w:rsid w:val="7E74F161"/>
    <w:rsid w:val="7E7603A8"/>
    <w:rsid w:val="7F9D21C1"/>
    <w:rsid w:val="7FB7B3E2"/>
    <w:rsid w:val="7FF22786"/>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0609C5E"/>
  <w15:docId w15:val="{71D43413-221D-4257-A931-1E7C62084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1" w:qFormat="1"/>
    <w:lsdException w:name="heading 2" w:uiPriority="1" w:qFormat="1"/>
    <w:lsdException w:name="heading 3" w:uiPriority="1" w:qFormat="1"/>
    <w:lsdException w:name="heading 4" w:uiPriority="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8"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8"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semiHidden="1" w:uiPriority="34" w:qFormat="1"/>
    <w:lsdException w:name="Quote" w:semiHidden="1" w:uiPriority="73" w:qFormat="1"/>
    <w:lsdException w:name="Intense Quote" w:semiHidden="1"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1" w:uiPriority="65" w:qFormat="1"/>
    <w:lsdException w:name="Intense Emphasis" w:semiHidden="1" w:uiPriority="66" w:qFormat="1"/>
    <w:lsdException w:name="Subtle Reference" w:semiHidden="1" w:uiPriority="67" w:qFormat="1"/>
    <w:lsdException w:name="Intense Reference" w:semiHidden="1" w:uiPriority="68" w:qFormat="1"/>
    <w:lsdException w:name="Book Title" w:semiHidden="1" w:uiPriority="69" w:qFormat="1"/>
    <w:lsdException w:name="Bibliography" w:semiHidden="1" w:uiPriority="70"/>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1"/>
    <w:rsid w:val="003D7E30"/>
    <w:pPr>
      <w:spacing w:after="120" w:line="280" w:lineRule="atLeast"/>
    </w:pPr>
    <w:rPr>
      <w:rFonts w:ascii="Arial" w:hAnsi="Arial"/>
      <w:sz w:val="21"/>
      <w:lang w:eastAsia="en-US"/>
    </w:rPr>
  </w:style>
  <w:style w:type="paragraph" w:styleId="Heading1">
    <w:name w:val="heading 1"/>
    <w:next w:val="Body"/>
    <w:link w:val="Heading1Char"/>
    <w:uiPriority w:val="1"/>
    <w:qFormat/>
    <w:rsid w:val="003D7E30"/>
    <w:pPr>
      <w:keepNext/>
      <w:keepLines/>
      <w:spacing w:before="320" w:after="200" w:line="440" w:lineRule="atLeast"/>
      <w:outlineLvl w:val="0"/>
    </w:pPr>
    <w:rPr>
      <w:rFonts w:ascii="Arial" w:eastAsia="MS Gothic" w:hAnsi="Arial" w:cs="Arial"/>
      <w:bCs/>
      <w:color w:val="201547"/>
      <w:kern w:val="32"/>
      <w:sz w:val="40"/>
      <w:szCs w:val="40"/>
      <w:lang w:eastAsia="en-US"/>
    </w:rPr>
  </w:style>
  <w:style w:type="paragraph" w:styleId="Heading2">
    <w:name w:val="heading 2"/>
    <w:next w:val="Body"/>
    <w:link w:val="Heading2Char"/>
    <w:uiPriority w:val="1"/>
    <w:qFormat/>
    <w:rsid w:val="003D7E30"/>
    <w:pPr>
      <w:keepNext/>
      <w:keepLines/>
      <w:spacing w:before="280" w:after="120" w:line="360" w:lineRule="atLeast"/>
      <w:outlineLvl w:val="1"/>
    </w:pPr>
    <w:rPr>
      <w:rFonts w:ascii="Arial" w:hAnsi="Arial"/>
      <w:b/>
      <w:color w:val="201547"/>
      <w:sz w:val="32"/>
      <w:szCs w:val="28"/>
      <w:lang w:eastAsia="en-US"/>
    </w:rPr>
  </w:style>
  <w:style w:type="paragraph" w:styleId="Heading3">
    <w:name w:val="heading 3"/>
    <w:next w:val="Body"/>
    <w:link w:val="Heading3Char"/>
    <w:uiPriority w:val="1"/>
    <w:qFormat/>
    <w:rsid w:val="003D7E30"/>
    <w:pPr>
      <w:keepNext/>
      <w:keepLines/>
      <w:spacing w:before="280" w:after="120" w:line="320" w:lineRule="atLeast"/>
      <w:outlineLvl w:val="2"/>
    </w:pPr>
    <w:rPr>
      <w:rFonts w:ascii="Arial" w:eastAsia="MS Gothic" w:hAnsi="Arial"/>
      <w:bCs/>
      <w:color w:val="201547"/>
      <w:sz w:val="28"/>
      <w:szCs w:val="26"/>
      <w:lang w:eastAsia="en-US"/>
    </w:rPr>
  </w:style>
  <w:style w:type="paragraph" w:styleId="Heading4">
    <w:name w:val="heading 4"/>
    <w:next w:val="Body"/>
    <w:link w:val="Heading4Char"/>
    <w:uiPriority w:val="1"/>
    <w:qFormat/>
    <w:rsid w:val="003D7E30"/>
    <w:pPr>
      <w:keepNext/>
      <w:keepLines/>
      <w:spacing w:before="240" w:after="80" w:line="280" w:lineRule="atLeast"/>
      <w:outlineLvl w:val="3"/>
    </w:pPr>
    <w:rPr>
      <w:rFonts w:ascii="Arial" w:eastAsia="MS Mincho" w:hAnsi="Arial"/>
      <w:b/>
      <w:bCs/>
      <w:color w:val="201547"/>
      <w:sz w:val="24"/>
      <w:szCs w:val="22"/>
      <w:lang w:eastAsia="en-US"/>
    </w:rPr>
  </w:style>
  <w:style w:type="paragraph" w:styleId="Heading5">
    <w:name w:val="heading 5"/>
    <w:next w:val="Body"/>
    <w:link w:val="Heading5Char"/>
    <w:uiPriority w:val="98"/>
    <w:qFormat/>
    <w:rsid w:val="00B95AB9"/>
    <w:pPr>
      <w:keepNext/>
      <w:keepLines/>
      <w:spacing w:before="240" w:after="80" w:line="240" w:lineRule="atLeast"/>
      <w:outlineLvl w:val="4"/>
    </w:pPr>
    <w:rPr>
      <w:rFonts w:ascii="Arial" w:eastAsia="MS Mincho" w:hAnsi="Arial"/>
      <w:b/>
      <w:bCs/>
      <w:iCs/>
      <w:color w:val="201547"/>
      <w:sz w:val="21"/>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link w:val="BodyChar"/>
    <w:qFormat/>
    <w:rsid w:val="002365B4"/>
    <w:pPr>
      <w:spacing w:after="120" w:line="280" w:lineRule="atLeast"/>
    </w:pPr>
    <w:rPr>
      <w:rFonts w:ascii="Arial" w:eastAsia="Times" w:hAnsi="Arial"/>
      <w:sz w:val="21"/>
      <w:lang w:eastAsia="en-US"/>
    </w:rPr>
  </w:style>
  <w:style w:type="character" w:customStyle="1" w:styleId="Heading1Char">
    <w:name w:val="Heading 1 Char"/>
    <w:link w:val="Heading1"/>
    <w:uiPriority w:val="1"/>
    <w:rsid w:val="003D7E30"/>
    <w:rPr>
      <w:rFonts w:ascii="Arial" w:eastAsia="MS Gothic" w:hAnsi="Arial" w:cs="Arial"/>
      <w:bCs/>
      <w:color w:val="201547"/>
      <w:kern w:val="32"/>
      <w:sz w:val="40"/>
      <w:szCs w:val="40"/>
      <w:lang w:eastAsia="en-US"/>
    </w:rPr>
  </w:style>
  <w:style w:type="character" w:customStyle="1" w:styleId="Heading2Char">
    <w:name w:val="Heading 2 Char"/>
    <w:link w:val="Heading2"/>
    <w:uiPriority w:val="1"/>
    <w:rsid w:val="003D7E30"/>
    <w:rPr>
      <w:rFonts w:ascii="Arial" w:hAnsi="Arial"/>
      <w:b/>
      <w:color w:val="201547"/>
      <w:sz w:val="32"/>
      <w:szCs w:val="28"/>
      <w:lang w:eastAsia="en-US"/>
    </w:rPr>
  </w:style>
  <w:style w:type="character" w:customStyle="1" w:styleId="Heading3Char">
    <w:name w:val="Heading 3 Char"/>
    <w:link w:val="Heading3"/>
    <w:uiPriority w:val="1"/>
    <w:rsid w:val="003D7E30"/>
    <w:rPr>
      <w:rFonts w:ascii="Arial" w:eastAsia="MS Gothic" w:hAnsi="Arial"/>
      <w:bCs/>
      <w:color w:val="201547"/>
      <w:sz w:val="28"/>
      <w:szCs w:val="26"/>
      <w:lang w:eastAsia="en-US"/>
    </w:rPr>
  </w:style>
  <w:style w:type="character" w:customStyle="1" w:styleId="Heading4Char">
    <w:name w:val="Heading 4 Char"/>
    <w:link w:val="Heading4"/>
    <w:uiPriority w:val="1"/>
    <w:rsid w:val="003D7E30"/>
    <w:rPr>
      <w:rFonts w:ascii="Arial" w:eastAsia="MS Mincho" w:hAnsi="Arial"/>
      <w:b/>
      <w:bCs/>
      <w:color w:val="201547"/>
      <w:sz w:val="24"/>
      <w:szCs w:val="22"/>
      <w:lang w:eastAsia="en-US"/>
    </w:rPr>
  </w:style>
  <w:style w:type="paragraph" w:styleId="Header">
    <w:name w:val="header"/>
    <w:rsid w:val="00593A99"/>
    <w:rPr>
      <w:rFonts w:ascii="Arial" w:hAnsi="Arial" w:cs="Arial"/>
      <w:b/>
      <w:color w:val="201547"/>
      <w:sz w:val="18"/>
      <w:szCs w:val="18"/>
      <w:lang w:eastAsia="en-US"/>
    </w:rPr>
  </w:style>
  <w:style w:type="paragraph" w:styleId="Footer">
    <w:name w:val="footer"/>
    <w:uiPriority w:val="8"/>
    <w:rsid w:val="00FB5B4E"/>
    <w:rPr>
      <w:rFonts w:ascii="Arial" w:hAnsi="Arial" w:cs="Arial"/>
      <w:sz w:val="18"/>
      <w:szCs w:val="18"/>
      <w:lang w:eastAsia="en-US"/>
    </w:rPr>
  </w:style>
  <w:style w:type="character" w:styleId="FollowedHyperlink">
    <w:name w:val="FollowedHyperlink"/>
    <w:uiPriority w:val="99"/>
    <w:rsid w:val="009E7A69"/>
    <w:rPr>
      <w:color w:val="87189D"/>
      <w:u w:val="dotted"/>
    </w:rPr>
  </w:style>
  <w:style w:type="paragraph" w:customStyle="1" w:styleId="Tabletext6pt">
    <w:name w:val="Table text + 6pt"/>
    <w:basedOn w:val="Tabletext"/>
    <w:rsid w:val="00152073"/>
    <w:pPr>
      <w:spacing w:after="120"/>
    </w:pPr>
  </w:style>
  <w:style w:type="paragraph" w:styleId="EndnoteText">
    <w:name w:val="endnote text"/>
    <w:basedOn w:val="Normal"/>
    <w:link w:val="EndnoteTextChar"/>
    <w:semiHidden/>
    <w:rsid w:val="00EA6F2B"/>
    <w:rPr>
      <w:sz w:val="24"/>
      <w:szCs w:val="24"/>
    </w:rPr>
  </w:style>
  <w:style w:type="character" w:customStyle="1" w:styleId="EndnoteTextChar">
    <w:name w:val="Endnote Text Char"/>
    <w:link w:val="EndnoteText"/>
    <w:semiHidden/>
    <w:rsid w:val="0042084E"/>
    <w:rPr>
      <w:rFonts w:ascii="Verdana" w:hAnsi="Verdana"/>
      <w:sz w:val="24"/>
      <w:szCs w:val="24"/>
      <w:lang w:eastAsia="en-US"/>
    </w:rPr>
  </w:style>
  <w:style w:type="character" w:styleId="EndnoteReference">
    <w:name w:val="endnote reference"/>
    <w:semiHidden/>
    <w:rsid w:val="00EA6F2B"/>
    <w:rPr>
      <w:vertAlign w:val="superscript"/>
    </w:rPr>
  </w:style>
  <w:style w:type="table" w:styleId="TableGrid">
    <w:name w:val="Table Grid"/>
    <w:basedOn w:val="TableNormal"/>
    <w:rsid w:val="00C621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nospace">
    <w:name w:val="Body no space"/>
    <w:basedOn w:val="Body"/>
    <w:uiPriority w:val="1"/>
    <w:rsid w:val="00F772C6"/>
    <w:pPr>
      <w:spacing w:after="0"/>
    </w:pPr>
  </w:style>
  <w:style w:type="paragraph" w:customStyle="1" w:styleId="Bullet1">
    <w:name w:val="Bullet 1"/>
    <w:basedOn w:val="Body"/>
    <w:qFormat/>
    <w:rsid w:val="00337339"/>
    <w:pPr>
      <w:numPr>
        <w:numId w:val="8"/>
      </w:numPr>
      <w:spacing w:after="40"/>
    </w:pPr>
  </w:style>
  <w:style w:type="paragraph" w:styleId="DocumentMap">
    <w:name w:val="Document Map"/>
    <w:basedOn w:val="Normal"/>
    <w:link w:val="DocumentMapChar"/>
    <w:uiPriority w:val="99"/>
    <w:semiHidden/>
    <w:unhideWhenUsed/>
    <w:rsid w:val="001D60EC"/>
    <w:rPr>
      <w:rFonts w:ascii="Lucida Grande" w:hAnsi="Lucida Grande" w:cs="Lucida Grande"/>
      <w:sz w:val="24"/>
      <w:szCs w:val="24"/>
    </w:rPr>
  </w:style>
  <w:style w:type="character" w:customStyle="1" w:styleId="DocumentMapChar">
    <w:name w:val="Document Map Char"/>
    <w:link w:val="DocumentMap"/>
    <w:uiPriority w:val="99"/>
    <w:semiHidden/>
    <w:rsid w:val="001D60EC"/>
    <w:rPr>
      <w:rFonts w:ascii="Lucida Grande" w:hAnsi="Lucida Grande" w:cs="Lucida Grande"/>
      <w:sz w:val="24"/>
      <w:szCs w:val="24"/>
    </w:rPr>
  </w:style>
  <w:style w:type="character" w:styleId="PageNumber">
    <w:name w:val="page number"/>
    <w:uiPriority w:val="99"/>
    <w:semiHidden/>
    <w:unhideWhenUsed/>
    <w:rsid w:val="003744CF"/>
    <w:rPr>
      <w:sz w:val="18"/>
    </w:rPr>
  </w:style>
  <w:style w:type="paragraph" w:styleId="TOC1">
    <w:name w:val="toc 1"/>
    <w:basedOn w:val="Normal"/>
    <w:next w:val="Normal"/>
    <w:uiPriority w:val="39"/>
    <w:rsid w:val="00593A99"/>
    <w:pPr>
      <w:keepLines/>
      <w:tabs>
        <w:tab w:val="right" w:leader="dot" w:pos="10206"/>
      </w:tabs>
      <w:spacing w:before="160" w:after="60"/>
    </w:pPr>
    <w:rPr>
      <w:b/>
      <w:noProof/>
    </w:rPr>
  </w:style>
  <w:style w:type="character" w:customStyle="1" w:styleId="Heading5Char">
    <w:name w:val="Heading 5 Char"/>
    <w:link w:val="Heading5"/>
    <w:uiPriority w:val="98"/>
    <w:rsid w:val="00B95AB9"/>
    <w:rPr>
      <w:rFonts w:ascii="Arial" w:eastAsia="MS Mincho" w:hAnsi="Arial"/>
      <w:b/>
      <w:bCs/>
      <w:iCs/>
      <w:color w:val="201547"/>
      <w:sz w:val="21"/>
      <w:szCs w:val="26"/>
      <w:lang w:eastAsia="en-US"/>
    </w:rPr>
  </w:style>
  <w:style w:type="character" w:styleId="Strong">
    <w:name w:val="Strong"/>
    <w:uiPriority w:val="22"/>
    <w:qFormat/>
    <w:rsid w:val="00FA3525"/>
    <w:rPr>
      <w:b/>
      <w:bCs/>
    </w:rPr>
  </w:style>
  <w:style w:type="paragraph" w:customStyle="1" w:styleId="TOCheadingfactsheet">
    <w:name w:val="TOC heading fact sheet"/>
    <w:basedOn w:val="Heading2"/>
    <w:next w:val="Body"/>
    <w:link w:val="TOCheadingfactsheetChar"/>
    <w:uiPriority w:val="4"/>
    <w:rsid w:val="009C1CB1"/>
    <w:pPr>
      <w:spacing w:before="360" w:after="200" w:line="330" w:lineRule="atLeast"/>
      <w:outlineLvl w:val="9"/>
    </w:pPr>
    <w:rPr>
      <w:sz w:val="29"/>
    </w:rPr>
  </w:style>
  <w:style w:type="character" w:customStyle="1" w:styleId="TOCheadingfactsheetChar">
    <w:name w:val="TOC heading fact sheet Char"/>
    <w:link w:val="TOCheadingfactsheet"/>
    <w:uiPriority w:val="4"/>
    <w:rsid w:val="009C1CB1"/>
    <w:rPr>
      <w:rFonts w:ascii="Arial" w:hAnsi="Arial"/>
      <w:b/>
      <w:color w:val="201547"/>
      <w:sz w:val="29"/>
      <w:szCs w:val="28"/>
      <w:lang w:eastAsia="en-US"/>
    </w:rPr>
  </w:style>
  <w:style w:type="paragraph" w:styleId="TOC2">
    <w:name w:val="toc 2"/>
    <w:basedOn w:val="Normal"/>
    <w:next w:val="Normal"/>
    <w:uiPriority w:val="39"/>
    <w:rsid w:val="00B04489"/>
    <w:pPr>
      <w:keepLines/>
      <w:tabs>
        <w:tab w:val="right" w:leader="dot" w:pos="10206"/>
      </w:tabs>
      <w:spacing w:after="60"/>
    </w:pPr>
    <w:rPr>
      <w:noProof/>
    </w:rPr>
  </w:style>
  <w:style w:type="paragraph" w:styleId="TOC3">
    <w:name w:val="toc 3"/>
    <w:basedOn w:val="Normal"/>
    <w:next w:val="Normal"/>
    <w:uiPriority w:val="39"/>
    <w:rsid w:val="00B04489"/>
    <w:pPr>
      <w:keepLines/>
      <w:tabs>
        <w:tab w:val="right" w:leader="dot" w:pos="10206"/>
      </w:tabs>
      <w:spacing w:after="60"/>
      <w:ind w:left="284"/>
    </w:pPr>
    <w:rPr>
      <w:rFonts w:cs="Arial"/>
    </w:rPr>
  </w:style>
  <w:style w:type="paragraph" w:styleId="TOC4">
    <w:name w:val="toc 4"/>
    <w:basedOn w:val="TOC3"/>
    <w:uiPriority w:val="39"/>
    <w:rsid w:val="00B04489"/>
    <w:pPr>
      <w:ind w:left="567"/>
    </w:pPr>
  </w:style>
  <w:style w:type="paragraph" w:styleId="TOC5">
    <w:name w:val="toc 5"/>
    <w:basedOn w:val="TOC4"/>
    <w:uiPriority w:val="39"/>
    <w:rsid w:val="00B04489"/>
    <w:pPr>
      <w:ind w:left="851"/>
    </w:pPr>
  </w:style>
  <w:style w:type="paragraph" w:styleId="TOC6">
    <w:name w:val="toc 6"/>
    <w:basedOn w:val="Normal"/>
    <w:next w:val="Normal"/>
    <w:autoRedefine/>
    <w:uiPriority w:val="39"/>
    <w:rsid w:val="0021053D"/>
    <w:pPr>
      <w:ind w:left="1000"/>
    </w:pPr>
  </w:style>
  <w:style w:type="paragraph" w:styleId="TOC7">
    <w:name w:val="toc 7"/>
    <w:basedOn w:val="Normal"/>
    <w:next w:val="Normal"/>
    <w:autoRedefine/>
    <w:uiPriority w:val="39"/>
    <w:rsid w:val="0021053D"/>
    <w:pPr>
      <w:ind w:left="1200"/>
    </w:pPr>
  </w:style>
  <w:style w:type="paragraph" w:styleId="TOC8">
    <w:name w:val="toc 8"/>
    <w:basedOn w:val="Normal"/>
    <w:next w:val="Normal"/>
    <w:autoRedefine/>
    <w:uiPriority w:val="39"/>
    <w:rsid w:val="0021053D"/>
    <w:pPr>
      <w:ind w:left="1400"/>
    </w:pPr>
  </w:style>
  <w:style w:type="paragraph" w:styleId="TOC9">
    <w:name w:val="toc 9"/>
    <w:basedOn w:val="Normal"/>
    <w:next w:val="Normal"/>
    <w:autoRedefine/>
    <w:uiPriority w:val="39"/>
    <w:rsid w:val="0021053D"/>
    <w:pPr>
      <w:ind w:left="1600"/>
    </w:pPr>
  </w:style>
  <w:style w:type="paragraph" w:styleId="Subtitle">
    <w:name w:val="Subtitle"/>
    <w:basedOn w:val="Normal"/>
    <w:next w:val="Normal"/>
    <w:link w:val="SubtitleChar"/>
    <w:uiPriority w:val="11"/>
    <w:semiHidden/>
    <w:qFormat/>
    <w:rsid w:val="00152073"/>
    <w:pPr>
      <w:spacing w:after="60"/>
      <w:jc w:val="center"/>
    </w:pPr>
    <w:rPr>
      <w:rFonts w:ascii="Calibri Light" w:hAnsi="Calibri Light"/>
      <w:sz w:val="24"/>
      <w:szCs w:val="24"/>
    </w:rPr>
  </w:style>
  <w:style w:type="paragraph" w:customStyle="1" w:styleId="Sectionbreakfirstpage">
    <w:name w:val="Section break first page"/>
    <w:uiPriority w:val="5"/>
    <w:rsid w:val="00280C4B"/>
    <w:rPr>
      <w:rFonts w:ascii="Arial" w:hAnsi="Arial"/>
      <w:noProof/>
      <w:sz w:val="16"/>
      <w:szCs w:val="16"/>
      <w:lang w:eastAsia="en-US"/>
    </w:rPr>
  </w:style>
  <w:style w:type="paragraph" w:customStyle="1" w:styleId="Tabletext">
    <w:name w:val="Table text"/>
    <w:uiPriority w:val="3"/>
    <w:qFormat/>
    <w:rsid w:val="004A4195"/>
    <w:pPr>
      <w:spacing w:before="80" w:after="60"/>
    </w:pPr>
    <w:rPr>
      <w:rFonts w:ascii="Arial" w:hAnsi="Arial"/>
      <w:sz w:val="21"/>
      <w:lang w:eastAsia="en-US"/>
    </w:rPr>
  </w:style>
  <w:style w:type="paragraph" w:customStyle="1" w:styleId="Tablecaption">
    <w:name w:val="Table caption"/>
    <w:next w:val="Body"/>
    <w:uiPriority w:val="3"/>
    <w:qFormat/>
    <w:rsid w:val="00B04489"/>
    <w:pPr>
      <w:keepNext/>
      <w:keepLines/>
      <w:spacing w:before="240" w:after="120" w:line="250" w:lineRule="atLeast"/>
    </w:pPr>
    <w:rPr>
      <w:rFonts w:ascii="Arial" w:hAnsi="Arial"/>
      <w:b/>
      <w:sz w:val="21"/>
      <w:lang w:eastAsia="en-US"/>
    </w:rPr>
  </w:style>
  <w:style w:type="paragraph" w:customStyle="1" w:styleId="Documenttitle">
    <w:name w:val="Document title"/>
    <w:uiPriority w:val="8"/>
    <w:rsid w:val="0016037B"/>
    <w:pPr>
      <w:spacing w:after="80" w:line="440" w:lineRule="atLeast"/>
    </w:pPr>
    <w:rPr>
      <w:rFonts w:ascii="Arial" w:hAnsi="Arial"/>
      <w:b/>
      <w:color w:val="201547"/>
      <w:sz w:val="40"/>
      <w:szCs w:val="40"/>
      <w:lang w:eastAsia="en-US"/>
    </w:rPr>
  </w:style>
  <w:style w:type="character" w:styleId="FootnoteReference">
    <w:name w:val="footnote reference"/>
    <w:uiPriority w:val="8"/>
    <w:rsid w:val="00BC7ED7"/>
    <w:rPr>
      <w:vertAlign w:val="superscript"/>
    </w:rPr>
  </w:style>
  <w:style w:type="paragraph" w:customStyle="1" w:styleId="Accessibilitypara">
    <w:name w:val="Accessibility para"/>
    <w:uiPriority w:val="8"/>
    <w:rsid w:val="00FB5B4E"/>
    <w:pPr>
      <w:spacing w:before="120" w:after="200" w:line="300" w:lineRule="atLeast"/>
    </w:pPr>
    <w:rPr>
      <w:rFonts w:ascii="Arial" w:eastAsia="Times" w:hAnsi="Arial"/>
      <w:sz w:val="24"/>
      <w:szCs w:val="19"/>
      <w:lang w:eastAsia="en-US"/>
    </w:rPr>
  </w:style>
  <w:style w:type="paragraph" w:customStyle="1" w:styleId="Figurecaption">
    <w:name w:val="Figure caption"/>
    <w:next w:val="Body"/>
    <w:rsid w:val="00B04489"/>
    <w:pPr>
      <w:keepNext/>
      <w:keepLines/>
      <w:spacing w:before="240" w:after="120" w:line="250" w:lineRule="atLeast"/>
    </w:pPr>
    <w:rPr>
      <w:rFonts w:ascii="Arial" w:hAnsi="Arial"/>
      <w:b/>
      <w:sz w:val="21"/>
      <w:lang w:eastAsia="en-US"/>
    </w:rPr>
  </w:style>
  <w:style w:type="paragraph" w:customStyle="1" w:styleId="Bullet2">
    <w:name w:val="Bullet 2"/>
    <w:basedOn w:val="Body"/>
    <w:uiPriority w:val="2"/>
    <w:qFormat/>
    <w:rsid w:val="00337339"/>
    <w:pPr>
      <w:numPr>
        <w:ilvl w:val="1"/>
        <w:numId w:val="8"/>
      </w:numPr>
      <w:spacing w:after="40"/>
    </w:pPr>
  </w:style>
  <w:style w:type="paragraph" w:customStyle="1" w:styleId="Bodyafterbullets">
    <w:name w:val="Body after bullets"/>
    <w:basedOn w:val="Body"/>
    <w:uiPriority w:val="11"/>
    <w:rsid w:val="00E11352"/>
    <w:pPr>
      <w:spacing w:before="120"/>
    </w:pPr>
  </w:style>
  <w:style w:type="paragraph" w:customStyle="1" w:styleId="Tablebullet2">
    <w:name w:val="Table bullet 2"/>
    <w:basedOn w:val="Tabletext"/>
    <w:uiPriority w:val="11"/>
    <w:rsid w:val="00337339"/>
    <w:pPr>
      <w:numPr>
        <w:ilvl w:val="1"/>
        <w:numId w:val="9"/>
      </w:numPr>
    </w:pPr>
  </w:style>
  <w:style w:type="character" w:customStyle="1" w:styleId="SubtitleChar">
    <w:name w:val="Subtitle Char"/>
    <w:link w:val="Subtitle"/>
    <w:uiPriority w:val="11"/>
    <w:semiHidden/>
    <w:rsid w:val="00152073"/>
    <w:rPr>
      <w:rFonts w:ascii="Calibri Light" w:hAnsi="Calibri Light"/>
      <w:sz w:val="24"/>
      <w:szCs w:val="24"/>
      <w:lang w:eastAsia="en-US"/>
    </w:rPr>
  </w:style>
  <w:style w:type="paragraph" w:customStyle="1" w:styleId="Tablebullet1">
    <w:name w:val="Table bullet 1"/>
    <w:basedOn w:val="Tabletext"/>
    <w:uiPriority w:val="3"/>
    <w:qFormat/>
    <w:rsid w:val="00337339"/>
    <w:pPr>
      <w:numPr>
        <w:numId w:val="9"/>
      </w:numPr>
    </w:pPr>
  </w:style>
  <w:style w:type="numbering" w:customStyle="1" w:styleId="ZZTablebullets">
    <w:name w:val="ZZ Table bullets"/>
    <w:basedOn w:val="NoList"/>
    <w:rsid w:val="00337339"/>
    <w:pPr>
      <w:numPr>
        <w:numId w:val="9"/>
      </w:numPr>
    </w:pPr>
  </w:style>
  <w:style w:type="paragraph" w:customStyle="1" w:styleId="Tablecolhead">
    <w:name w:val="Table col head"/>
    <w:uiPriority w:val="3"/>
    <w:qFormat/>
    <w:rsid w:val="00EB05D5"/>
    <w:pPr>
      <w:spacing w:before="80" w:after="60"/>
    </w:pPr>
    <w:rPr>
      <w:rFonts w:ascii="Arial" w:hAnsi="Arial"/>
      <w:b/>
      <w:color w:val="201547"/>
      <w:sz w:val="21"/>
      <w:lang w:eastAsia="en-US"/>
    </w:rPr>
  </w:style>
  <w:style w:type="paragraph" w:customStyle="1" w:styleId="Bulletafternumbers1">
    <w:name w:val="Bullet after numbers 1"/>
    <w:basedOn w:val="Body"/>
    <w:uiPriority w:val="4"/>
    <w:rsid w:val="003D7E30"/>
    <w:pPr>
      <w:numPr>
        <w:ilvl w:val="2"/>
        <w:numId w:val="7"/>
      </w:numPr>
    </w:pPr>
  </w:style>
  <w:style w:type="character" w:styleId="Hyperlink">
    <w:name w:val="Hyperlink"/>
    <w:uiPriority w:val="99"/>
    <w:rsid w:val="009E7A69"/>
    <w:rPr>
      <w:color w:val="004C97"/>
      <w:u w:val="dotted"/>
    </w:rPr>
  </w:style>
  <w:style w:type="paragraph" w:customStyle="1" w:styleId="Documentsubtitle">
    <w:name w:val="Document subtitle"/>
    <w:uiPriority w:val="8"/>
    <w:rsid w:val="0016037B"/>
    <w:pPr>
      <w:spacing w:after="100" w:line="360" w:lineRule="atLeast"/>
    </w:pPr>
    <w:rPr>
      <w:rFonts w:ascii="Arial" w:hAnsi="Arial"/>
      <w:color w:val="201547"/>
      <w:sz w:val="32"/>
      <w:szCs w:val="32"/>
      <w:lang w:eastAsia="en-US"/>
    </w:rPr>
  </w:style>
  <w:style w:type="paragraph" w:styleId="FootnoteText">
    <w:name w:val="footnote text"/>
    <w:basedOn w:val="Normal"/>
    <w:link w:val="FootnoteTextChar"/>
    <w:uiPriority w:val="8"/>
    <w:rsid w:val="004A4195"/>
    <w:pPr>
      <w:spacing w:before="60" w:after="60" w:line="220" w:lineRule="atLeast"/>
    </w:pPr>
    <w:rPr>
      <w:rFonts w:eastAsia="MS Gothic" w:cs="Arial"/>
      <w:sz w:val="18"/>
      <w:szCs w:val="16"/>
    </w:rPr>
  </w:style>
  <w:style w:type="character" w:customStyle="1" w:styleId="FootnoteTextChar">
    <w:name w:val="Footnote Text Char"/>
    <w:link w:val="FootnoteText"/>
    <w:uiPriority w:val="8"/>
    <w:rsid w:val="004A4195"/>
    <w:rPr>
      <w:rFonts w:ascii="Arial" w:eastAsia="MS Gothic" w:hAnsi="Arial" w:cs="Arial"/>
      <w:sz w:val="18"/>
      <w:szCs w:val="16"/>
      <w:lang w:eastAsia="en-US"/>
    </w:rPr>
  </w:style>
  <w:style w:type="paragraph" w:customStyle="1" w:styleId="Spacerparatopoffirstpage">
    <w:name w:val="Spacer para top of first page"/>
    <w:basedOn w:val="Bodynospace"/>
    <w:semiHidden/>
    <w:rsid w:val="00DE6028"/>
    <w:pPr>
      <w:spacing w:line="240" w:lineRule="auto"/>
    </w:pPr>
    <w:rPr>
      <w:noProof/>
      <w:sz w:val="12"/>
    </w:rPr>
  </w:style>
  <w:style w:type="paragraph" w:styleId="Title">
    <w:name w:val="Title"/>
    <w:basedOn w:val="Normal"/>
    <w:next w:val="Normal"/>
    <w:link w:val="TitleChar"/>
    <w:uiPriority w:val="10"/>
    <w:semiHidden/>
    <w:qFormat/>
    <w:rsid w:val="00152073"/>
    <w:pPr>
      <w:spacing w:before="240" w:after="60"/>
      <w:jc w:val="center"/>
    </w:pPr>
    <w:rPr>
      <w:rFonts w:ascii="Calibri Light" w:hAnsi="Calibri Light"/>
      <w:b/>
      <w:bCs/>
      <w:kern w:val="28"/>
      <w:sz w:val="32"/>
      <w:szCs w:val="32"/>
    </w:rPr>
  </w:style>
  <w:style w:type="character" w:customStyle="1" w:styleId="TitleChar">
    <w:name w:val="Title Char"/>
    <w:link w:val="Title"/>
    <w:uiPriority w:val="10"/>
    <w:semiHidden/>
    <w:rsid w:val="00152073"/>
    <w:rPr>
      <w:rFonts w:ascii="Calibri Light" w:hAnsi="Calibri Light"/>
      <w:b/>
      <w:bCs/>
      <w:kern w:val="28"/>
      <w:sz w:val="32"/>
      <w:szCs w:val="32"/>
      <w:lang w:eastAsia="en-US"/>
    </w:rPr>
  </w:style>
  <w:style w:type="numbering" w:customStyle="1" w:styleId="ZZBullets">
    <w:name w:val="ZZ Bullets"/>
    <w:rsid w:val="00337339"/>
    <w:pPr>
      <w:numPr>
        <w:numId w:val="8"/>
      </w:numPr>
    </w:pPr>
  </w:style>
  <w:style w:type="numbering" w:customStyle="1" w:styleId="ZZNumbersdigit">
    <w:name w:val="ZZ Numbers digit"/>
    <w:rsid w:val="003D7E30"/>
    <w:pPr>
      <w:numPr>
        <w:numId w:val="7"/>
      </w:numPr>
    </w:pPr>
  </w:style>
  <w:style w:type="numbering" w:customStyle="1" w:styleId="ZZQuotebullets">
    <w:name w:val="ZZ Quote bullets"/>
    <w:basedOn w:val="ZZNumbersdigit"/>
    <w:rsid w:val="00337339"/>
    <w:pPr>
      <w:numPr>
        <w:numId w:val="10"/>
      </w:numPr>
    </w:pPr>
  </w:style>
  <w:style w:type="paragraph" w:customStyle="1" w:styleId="Numberdigit">
    <w:name w:val="Number digit"/>
    <w:basedOn w:val="Body"/>
    <w:uiPriority w:val="2"/>
    <w:rsid w:val="003D7E30"/>
    <w:pPr>
      <w:numPr>
        <w:numId w:val="7"/>
      </w:numPr>
    </w:pPr>
  </w:style>
  <w:style w:type="paragraph" w:customStyle="1" w:styleId="Numberloweralphaindent">
    <w:name w:val="Number lower alpha indent"/>
    <w:basedOn w:val="Body"/>
    <w:uiPriority w:val="3"/>
    <w:rsid w:val="00337339"/>
    <w:pPr>
      <w:numPr>
        <w:ilvl w:val="1"/>
        <w:numId w:val="12"/>
      </w:numPr>
    </w:pPr>
  </w:style>
  <w:style w:type="paragraph" w:customStyle="1" w:styleId="Numberdigitindent">
    <w:name w:val="Number digit indent"/>
    <w:basedOn w:val="Body"/>
    <w:uiPriority w:val="3"/>
    <w:rsid w:val="003D7E30"/>
    <w:pPr>
      <w:numPr>
        <w:ilvl w:val="1"/>
        <w:numId w:val="7"/>
      </w:numPr>
    </w:pPr>
  </w:style>
  <w:style w:type="paragraph" w:customStyle="1" w:styleId="Numberloweralpha">
    <w:name w:val="Number lower alpha"/>
    <w:basedOn w:val="Body"/>
    <w:uiPriority w:val="3"/>
    <w:rsid w:val="00337339"/>
    <w:pPr>
      <w:numPr>
        <w:numId w:val="12"/>
      </w:numPr>
    </w:pPr>
  </w:style>
  <w:style w:type="paragraph" w:customStyle="1" w:styleId="Numberlowerroman">
    <w:name w:val="Number lower roman"/>
    <w:basedOn w:val="Body"/>
    <w:uiPriority w:val="3"/>
    <w:rsid w:val="00337339"/>
    <w:pPr>
      <w:numPr>
        <w:numId w:val="11"/>
      </w:numPr>
    </w:pPr>
  </w:style>
  <w:style w:type="paragraph" w:customStyle="1" w:styleId="Numberlowerromanindent">
    <w:name w:val="Number lower roman indent"/>
    <w:basedOn w:val="Body"/>
    <w:uiPriority w:val="3"/>
    <w:rsid w:val="00337339"/>
    <w:pPr>
      <w:numPr>
        <w:ilvl w:val="1"/>
        <w:numId w:val="11"/>
      </w:numPr>
    </w:pPr>
  </w:style>
  <w:style w:type="paragraph" w:customStyle="1" w:styleId="Quotetext">
    <w:name w:val="Quote text"/>
    <w:basedOn w:val="Body"/>
    <w:uiPriority w:val="4"/>
    <w:rsid w:val="00152073"/>
    <w:pPr>
      <w:ind w:left="397"/>
    </w:pPr>
    <w:rPr>
      <w:szCs w:val="18"/>
    </w:rPr>
  </w:style>
  <w:style w:type="paragraph" w:customStyle="1" w:styleId="Tablefigurenote">
    <w:name w:val="Table/figure note"/>
    <w:uiPriority w:val="4"/>
    <w:rsid w:val="004A4195"/>
    <w:pPr>
      <w:spacing w:before="60" w:after="60" w:line="240" w:lineRule="exact"/>
    </w:pPr>
    <w:rPr>
      <w:rFonts w:ascii="Arial" w:hAnsi="Arial"/>
      <w:lang w:eastAsia="en-US"/>
    </w:rPr>
  </w:style>
  <w:style w:type="paragraph" w:customStyle="1" w:styleId="Bodyaftertablefigure">
    <w:name w:val="Body after table/figure"/>
    <w:basedOn w:val="Body"/>
    <w:next w:val="Body"/>
    <w:uiPriority w:val="1"/>
    <w:rsid w:val="00951D50"/>
    <w:pPr>
      <w:spacing w:before="240"/>
    </w:pPr>
  </w:style>
  <w:style w:type="paragraph" w:customStyle="1" w:styleId="Bulletafternumbers2">
    <w:name w:val="Bullet after numbers 2"/>
    <w:basedOn w:val="Body"/>
    <w:rsid w:val="003D7E30"/>
    <w:pPr>
      <w:numPr>
        <w:ilvl w:val="3"/>
        <w:numId w:val="7"/>
      </w:numPr>
    </w:pPr>
  </w:style>
  <w:style w:type="numbering" w:customStyle="1" w:styleId="ZZNumberslowerroman">
    <w:name w:val="ZZ Numbers lower roman"/>
    <w:basedOn w:val="ZZQuotebullets"/>
    <w:rsid w:val="00337339"/>
    <w:pPr>
      <w:numPr>
        <w:numId w:val="11"/>
      </w:numPr>
    </w:pPr>
  </w:style>
  <w:style w:type="numbering" w:customStyle="1" w:styleId="ZZNumbersloweralpha">
    <w:name w:val="ZZ Numbers lower alpha"/>
    <w:basedOn w:val="NoList"/>
    <w:rsid w:val="00337339"/>
    <w:pPr>
      <w:numPr>
        <w:numId w:val="12"/>
      </w:numPr>
    </w:pPr>
  </w:style>
  <w:style w:type="paragraph" w:customStyle="1" w:styleId="Quotebullet1">
    <w:name w:val="Quote bullet 1"/>
    <w:basedOn w:val="Quotetext"/>
    <w:rsid w:val="00337339"/>
    <w:pPr>
      <w:numPr>
        <w:numId w:val="10"/>
      </w:numPr>
    </w:pPr>
  </w:style>
  <w:style w:type="paragraph" w:customStyle="1" w:styleId="Quotebullet2">
    <w:name w:val="Quote bullet 2"/>
    <w:basedOn w:val="Quotetext"/>
    <w:rsid w:val="00337339"/>
    <w:pPr>
      <w:numPr>
        <w:ilvl w:val="1"/>
        <w:numId w:val="10"/>
      </w:numPr>
    </w:pPr>
  </w:style>
  <w:style w:type="paragraph" w:styleId="CommentText">
    <w:name w:val="annotation text"/>
    <w:basedOn w:val="Normal"/>
    <w:link w:val="CommentTextChar"/>
    <w:uiPriority w:val="99"/>
    <w:unhideWhenUsed/>
    <w:rsid w:val="00982454"/>
  </w:style>
  <w:style w:type="character" w:customStyle="1" w:styleId="CommentTextChar">
    <w:name w:val="Comment Text Char"/>
    <w:basedOn w:val="DefaultParagraphFont"/>
    <w:link w:val="CommentText"/>
    <w:uiPriority w:val="99"/>
    <w:rsid w:val="00982454"/>
    <w:rPr>
      <w:rFonts w:ascii="Cambria" w:hAnsi="Cambria"/>
      <w:lang w:eastAsia="en-US"/>
    </w:rPr>
  </w:style>
  <w:style w:type="character" w:styleId="CommentReference">
    <w:name w:val="annotation reference"/>
    <w:basedOn w:val="DefaultParagraphFont"/>
    <w:uiPriority w:val="99"/>
    <w:semiHidden/>
    <w:unhideWhenUsed/>
    <w:rsid w:val="00982454"/>
    <w:rPr>
      <w:sz w:val="16"/>
      <w:szCs w:val="16"/>
    </w:rPr>
  </w:style>
  <w:style w:type="paragraph" w:styleId="Revision">
    <w:name w:val="Revision"/>
    <w:hidden/>
    <w:uiPriority w:val="71"/>
    <w:rsid w:val="00982454"/>
    <w:rPr>
      <w:rFonts w:ascii="Cambria" w:hAnsi="Cambria"/>
      <w:lang w:eastAsia="en-US"/>
    </w:rPr>
  </w:style>
  <w:style w:type="paragraph" w:styleId="BalloonText">
    <w:name w:val="Balloon Text"/>
    <w:basedOn w:val="Normal"/>
    <w:link w:val="BalloonTextChar"/>
    <w:uiPriority w:val="99"/>
    <w:semiHidden/>
    <w:unhideWhenUsed/>
    <w:rsid w:val="0098245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2454"/>
    <w:rPr>
      <w:rFonts w:ascii="Segoe UI" w:hAnsi="Segoe UI" w:cs="Segoe UI"/>
      <w:sz w:val="18"/>
      <w:szCs w:val="18"/>
      <w:lang w:eastAsia="en-US"/>
    </w:rPr>
  </w:style>
  <w:style w:type="paragraph" w:styleId="CommentSubject">
    <w:name w:val="annotation subject"/>
    <w:basedOn w:val="CommentText"/>
    <w:next w:val="CommentText"/>
    <w:link w:val="CommentSubjectChar"/>
    <w:uiPriority w:val="99"/>
    <w:semiHidden/>
    <w:unhideWhenUsed/>
    <w:rsid w:val="00EE29AD"/>
    <w:rPr>
      <w:b/>
      <w:bCs/>
    </w:rPr>
  </w:style>
  <w:style w:type="character" w:customStyle="1" w:styleId="CommentSubjectChar">
    <w:name w:val="Comment Subject Char"/>
    <w:basedOn w:val="CommentTextChar"/>
    <w:link w:val="CommentSubject"/>
    <w:uiPriority w:val="99"/>
    <w:semiHidden/>
    <w:rsid w:val="00EE29AD"/>
    <w:rPr>
      <w:rFonts w:ascii="Cambria" w:hAnsi="Cambria"/>
      <w:b/>
      <w:bCs/>
      <w:lang w:eastAsia="en-US"/>
    </w:rPr>
  </w:style>
  <w:style w:type="character" w:customStyle="1" w:styleId="BodyChar">
    <w:name w:val="Body Char"/>
    <w:basedOn w:val="DefaultParagraphFont"/>
    <w:link w:val="Body"/>
    <w:rsid w:val="002365B4"/>
    <w:rPr>
      <w:rFonts w:ascii="Arial" w:eastAsia="Times" w:hAnsi="Arial"/>
      <w:sz w:val="21"/>
      <w:lang w:eastAsia="en-US"/>
    </w:rPr>
  </w:style>
  <w:style w:type="paragraph" w:customStyle="1" w:styleId="Bannermarking">
    <w:name w:val="Banner marking"/>
    <w:basedOn w:val="Body"/>
    <w:uiPriority w:val="11"/>
    <w:rsid w:val="00FB5B4E"/>
    <w:pPr>
      <w:spacing w:after="0"/>
    </w:pPr>
    <w:rPr>
      <w:b/>
      <w:bCs/>
    </w:rPr>
  </w:style>
  <w:style w:type="character" w:styleId="UnresolvedMention">
    <w:name w:val="Unresolved Mention"/>
    <w:basedOn w:val="DefaultParagraphFont"/>
    <w:uiPriority w:val="99"/>
    <w:semiHidden/>
    <w:unhideWhenUsed/>
    <w:rsid w:val="00165A57"/>
    <w:rPr>
      <w:color w:val="605E5C"/>
      <w:shd w:val="clear" w:color="auto" w:fill="E1DFDD"/>
    </w:rPr>
  </w:style>
  <w:style w:type="paragraph" w:customStyle="1" w:styleId="Imprint">
    <w:name w:val="Imprint"/>
    <w:basedOn w:val="Body"/>
    <w:uiPriority w:val="11"/>
    <w:rsid w:val="00FB5B4E"/>
    <w:pPr>
      <w:spacing w:after="60" w:line="270" w:lineRule="atLeast"/>
    </w:pPr>
    <w:rPr>
      <w:sz w:val="20"/>
    </w:rPr>
  </w:style>
  <w:style w:type="paragraph" w:customStyle="1" w:styleId="Introtext">
    <w:name w:val="Intro text"/>
    <w:basedOn w:val="Body"/>
    <w:uiPriority w:val="11"/>
    <w:rsid w:val="008A5D60"/>
    <w:pPr>
      <w:spacing w:line="320" w:lineRule="atLeast"/>
    </w:pPr>
    <w:rPr>
      <w:color w:val="201547"/>
      <w:sz w:val="24"/>
    </w:rPr>
  </w:style>
  <w:style w:type="paragraph" w:styleId="BodyText3">
    <w:name w:val="Body Text 3"/>
    <w:basedOn w:val="Normal"/>
    <w:link w:val="BodyText3Char"/>
    <w:rsid w:val="00A940E9"/>
    <w:pPr>
      <w:spacing w:before="120" w:after="0" w:line="240" w:lineRule="auto"/>
    </w:pPr>
    <w:rPr>
      <w:rFonts w:ascii="Times New Roman" w:hAnsi="Times New Roman"/>
      <w:sz w:val="20"/>
      <w:lang w:eastAsia="en-AU"/>
    </w:rPr>
  </w:style>
  <w:style w:type="character" w:customStyle="1" w:styleId="BodyText3Char">
    <w:name w:val="Body Text 3 Char"/>
    <w:basedOn w:val="DefaultParagraphFont"/>
    <w:link w:val="BodyText3"/>
    <w:rsid w:val="00A940E9"/>
  </w:style>
  <w:style w:type="paragraph" w:customStyle="1" w:styleId="DHSHeadingC">
    <w:name w:val="DHS Heading C"/>
    <w:basedOn w:val="Normal"/>
    <w:link w:val="DHSHeadingCChar"/>
    <w:rsid w:val="00A940E9"/>
    <w:pPr>
      <w:spacing w:before="240" w:after="90" w:line="270" w:lineRule="exact"/>
    </w:pPr>
    <w:rPr>
      <w:bCs/>
      <w:color w:val="A70240"/>
      <w:sz w:val="23"/>
      <w:szCs w:val="24"/>
    </w:rPr>
  </w:style>
  <w:style w:type="character" w:customStyle="1" w:styleId="DHSHeadingCChar">
    <w:name w:val="DHS Heading C Char"/>
    <w:link w:val="DHSHeadingC"/>
    <w:rsid w:val="00A940E9"/>
    <w:rPr>
      <w:rFonts w:ascii="Arial" w:hAnsi="Arial"/>
      <w:bCs/>
      <w:color w:val="A70240"/>
      <w:sz w:val="23"/>
      <w:szCs w:val="24"/>
      <w:lang w:eastAsia="en-US"/>
    </w:rPr>
  </w:style>
  <w:style w:type="paragraph" w:styleId="BodyText">
    <w:name w:val="Body Text"/>
    <w:basedOn w:val="Normal"/>
    <w:link w:val="BodyTextChar"/>
    <w:uiPriority w:val="99"/>
    <w:semiHidden/>
    <w:unhideWhenUsed/>
    <w:rsid w:val="0026115A"/>
  </w:style>
  <w:style w:type="character" w:customStyle="1" w:styleId="BodyTextChar">
    <w:name w:val="Body Text Char"/>
    <w:basedOn w:val="DefaultParagraphFont"/>
    <w:link w:val="BodyText"/>
    <w:uiPriority w:val="99"/>
    <w:semiHidden/>
    <w:rsid w:val="0026115A"/>
    <w:rPr>
      <w:rFonts w:ascii="Arial" w:hAnsi="Arial"/>
      <w:sz w:val="21"/>
      <w:lang w:eastAsia="en-US"/>
    </w:rPr>
  </w:style>
  <w:style w:type="paragraph" w:styleId="ListParagraph">
    <w:name w:val="List Paragraph"/>
    <w:basedOn w:val="Normal"/>
    <w:uiPriority w:val="34"/>
    <w:qFormat/>
    <w:rsid w:val="0026115A"/>
    <w:pPr>
      <w:spacing w:after="0" w:line="240" w:lineRule="auto"/>
      <w:ind w:left="720"/>
      <w:contextualSpacing/>
    </w:pPr>
    <w:rPr>
      <w:rFonts w:ascii="Times New Roman" w:hAnsi="Times New Roman"/>
      <w:sz w:val="24"/>
      <w:szCs w:val="24"/>
      <w:lang w:eastAsia="en-AU"/>
    </w:rPr>
  </w:style>
  <w:style w:type="paragraph" w:styleId="NormalWeb">
    <w:name w:val="Normal (Web)"/>
    <w:basedOn w:val="Normal"/>
    <w:uiPriority w:val="99"/>
    <w:semiHidden/>
    <w:unhideWhenUsed/>
    <w:rsid w:val="004B58E6"/>
    <w:pPr>
      <w:spacing w:before="100" w:beforeAutospacing="1" w:after="100" w:afterAutospacing="1" w:line="240" w:lineRule="auto"/>
    </w:pPr>
    <w:rPr>
      <w:rFonts w:ascii="Times New Roman" w:hAnsi="Times New Roman"/>
      <w:sz w:val="24"/>
      <w:szCs w:val="24"/>
      <w:lang w:eastAsia="en-AU"/>
    </w:rPr>
  </w:style>
  <w:style w:type="paragraph" w:styleId="TOCHeading">
    <w:name w:val="TOC Heading"/>
    <w:basedOn w:val="Heading1"/>
    <w:next w:val="Normal"/>
    <w:uiPriority w:val="39"/>
    <w:unhideWhenUsed/>
    <w:qFormat/>
    <w:rsid w:val="001521A3"/>
    <w:pPr>
      <w:spacing w:before="240" w:after="0" w:line="259" w:lineRule="auto"/>
      <w:outlineLvl w:val="9"/>
    </w:pPr>
    <w:rPr>
      <w:rFonts w:asciiTheme="majorHAnsi" w:eastAsiaTheme="majorEastAsia" w:hAnsiTheme="majorHAnsi" w:cstheme="majorBidi"/>
      <w:bCs w:val="0"/>
      <w:color w:val="365F91" w:themeColor="accent1" w:themeShade="BF"/>
      <w:kern w:val="0"/>
      <w:sz w:val="32"/>
      <w:szCs w:val="32"/>
      <w:lang w:val="en-US"/>
    </w:rPr>
  </w:style>
  <w:style w:type="character" w:styleId="Mention">
    <w:name w:val="Mention"/>
    <w:basedOn w:val="DefaultParagraphFont"/>
    <w:uiPriority w:val="99"/>
    <w:unhideWhenUsed/>
    <w:rsid w:val="00921786"/>
    <w:rPr>
      <w:color w:val="2B579A"/>
      <w:shd w:val="clear" w:color="auto" w:fill="E1DFDD"/>
    </w:rPr>
  </w:style>
  <w:style w:type="character" w:customStyle="1" w:styleId="ui-provider">
    <w:name w:val="ui-provider"/>
    <w:basedOn w:val="DefaultParagraphFont"/>
    <w:rsid w:val="007D2F46"/>
  </w:style>
  <w:style w:type="character" w:styleId="Emphasis">
    <w:name w:val="Emphasis"/>
    <w:basedOn w:val="DefaultParagraphFont"/>
    <w:uiPriority w:val="20"/>
    <w:qFormat/>
    <w:rsid w:val="00B30623"/>
    <w:rPr>
      <w:i/>
      <w:iCs/>
    </w:rPr>
  </w:style>
  <w:style w:type="character" w:customStyle="1" w:styleId="contentpasted2">
    <w:name w:val="contentpasted2"/>
    <w:basedOn w:val="DefaultParagraphFont"/>
    <w:rsid w:val="004478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411476">
      <w:bodyDiv w:val="1"/>
      <w:marLeft w:val="0"/>
      <w:marRight w:val="0"/>
      <w:marTop w:val="0"/>
      <w:marBottom w:val="0"/>
      <w:divBdr>
        <w:top w:val="none" w:sz="0" w:space="0" w:color="auto"/>
        <w:left w:val="none" w:sz="0" w:space="0" w:color="auto"/>
        <w:bottom w:val="none" w:sz="0" w:space="0" w:color="auto"/>
        <w:right w:val="none" w:sz="0" w:space="0" w:color="auto"/>
      </w:divBdr>
      <w:divsChild>
        <w:div w:id="104036180">
          <w:marLeft w:val="547"/>
          <w:marRight w:val="0"/>
          <w:marTop w:val="0"/>
          <w:marBottom w:val="0"/>
          <w:divBdr>
            <w:top w:val="none" w:sz="0" w:space="0" w:color="auto"/>
            <w:left w:val="none" w:sz="0" w:space="0" w:color="auto"/>
            <w:bottom w:val="none" w:sz="0" w:space="0" w:color="auto"/>
            <w:right w:val="none" w:sz="0" w:space="0" w:color="auto"/>
          </w:divBdr>
        </w:div>
        <w:div w:id="237592772">
          <w:marLeft w:val="835"/>
          <w:marRight w:val="0"/>
          <w:marTop w:val="0"/>
          <w:marBottom w:val="0"/>
          <w:divBdr>
            <w:top w:val="none" w:sz="0" w:space="0" w:color="auto"/>
            <w:left w:val="none" w:sz="0" w:space="0" w:color="auto"/>
            <w:bottom w:val="none" w:sz="0" w:space="0" w:color="auto"/>
            <w:right w:val="none" w:sz="0" w:space="0" w:color="auto"/>
          </w:divBdr>
        </w:div>
        <w:div w:id="263149732">
          <w:marLeft w:val="1382"/>
          <w:marRight w:val="0"/>
          <w:marTop w:val="0"/>
          <w:marBottom w:val="0"/>
          <w:divBdr>
            <w:top w:val="none" w:sz="0" w:space="0" w:color="auto"/>
            <w:left w:val="none" w:sz="0" w:space="0" w:color="auto"/>
            <w:bottom w:val="none" w:sz="0" w:space="0" w:color="auto"/>
            <w:right w:val="none" w:sz="0" w:space="0" w:color="auto"/>
          </w:divBdr>
        </w:div>
        <w:div w:id="322123837">
          <w:marLeft w:val="835"/>
          <w:marRight w:val="0"/>
          <w:marTop w:val="0"/>
          <w:marBottom w:val="0"/>
          <w:divBdr>
            <w:top w:val="none" w:sz="0" w:space="0" w:color="auto"/>
            <w:left w:val="none" w:sz="0" w:space="0" w:color="auto"/>
            <w:bottom w:val="none" w:sz="0" w:space="0" w:color="auto"/>
            <w:right w:val="none" w:sz="0" w:space="0" w:color="auto"/>
          </w:divBdr>
        </w:div>
        <w:div w:id="337274954">
          <w:marLeft w:val="446"/>
          <w:marRight w:val="0"/>
          <w:marTop w:val="0"/>
          <w:marBottom w:val="0"/>
          <w:divBdr>
            <w:top w:val="none" w:sz="0" w:space="0" w:color="auto"/>
            <w:left w:val="none" w:sz="0" w:space="0" w:color="auto"/>
            <w:bottom w:val="none" w:sz="0" w:space="0" w:color="auto"/>
            <w:right w:val="none" w:sz="0" w:space="0" w:color="auto"/>
          </w:divBdr>
        </w:div>
        <w:div w:id="341932035">
          <w:marLeft w:val="835"/>
          <w:marRight w:val="0"/>
          <w:marTop w:val="0"/>
          <w:marBottom w:val="0"/>
          <w:divBdr>
            <w:top w:val="none" w:sz="0" w:space="0" w:color="auto"/>
            <w:left w:val="none" w:sz="0" w:space="0" w:color="auto"/>
            <w:bottom w:val="none" w:sz="0" w:space="0" w:color="auto"/>
            <w:right w:val="none" w:sz="0" w:space="0" w:color="auto"/>
          </w:divBdr>
        </w:div>
        <w:div w:id="499934167">
          <w:marLeft w:val="547"/>
          <w:marRight w:val="0"/>
          <w:marTop w:val="0"/>
          <w:marBottom w:val="0"/>
          <w:divBdr>
            <w:top w:val="none" w:sz="0" w:space="0" w:color="auto"/>
            <w:left w:val="none" w:sz="0" w:space="0" w:color="auto"/>
            <w:bottom w:val="none" w:sz="0" w:space="0" w:color="auto"/>
            <w:right w:val="none" w:sz="0" w:space="0" w:color="auto"/>
          </w:divBdr>
        </w:div>
        <w:div w:id="529413150">
          <w:marLeft w:val="547"/>
          <w:marRight w:val="0"/>
          <w:marTop w:val="0"/>
          <w:marBottom w:val="0"/>
          <w:divBdr>
            <w:top w:val="none" w:sz="0" w:space="0" w:color="auto"/>
            <w:left w:val="none" w:sz="0" w:space="0" w:color="auto"/>
            <w:bottom w:val="none" w:sz="0" w:space="0" w:color="auto"/>
            <w:right w:val="none" w:sz="0" w:space="0" w:color="auto"/>
          </w:divBdr>
        </w:div>
        <w:div w:id="539585418">
          <w:marLeft w:val="446"/>
          <w:marRight w:val="0"/>
          <w:marTop w:val="0"/>
          <w:marBottom w:val="0"/>
          <w:divBdr>
            <w:top w:val="none" w:sz="0" w:space="0" w:color="auto"/>
            <w:left w:val="none" w:sz="0" w:space="0" w:color="auto"/>
            <w:bottom w:val="none" w:sz="0" w:space="0" w:color="auto"/>
            <w:right w:val="none" w:sz="0" w:space="0" w:color="auto"/>
          </w:divBdr>
        </w:div>
        <w:div w:id="852457231">
          <w:marLeft w:val="446"/>
          <w:marRight w:val="0"/>
          <w:marTop w:val="0"/>
          <w:marBottom w:val="0"/>
          <w:divBdr>
            <w:top w:val="none" w:sz="0" w:space="0" w:color="auto"/>
            <w:left w:val="none" w:sz="0" w:space="0" w:color="auto"/>
            <w:bottom w:val="none" w:sz="0" w:space="0" w:color="auto"/>
            <w:right w:val="none" w:sz="0" w:space="0" w:color="auto"/>
          </w:divBdr>
        </w:div>
        <w:div w:id="895778815">
          <w:marLeft w:val="446"/>
          <w:marRight w:val="0"/>
          <w:marTop w:val="0"/>
          <w:marBottom w:val="0"/>
          <w:divBdr>
            <w:top w:val="none" w:sz="0" w:space="0" w:color="auto"/>
            <w:left w:val="none" w:sz="0" w:space="0" w:color="auto"/>
            <w:bottom w:val="none" w:sz="0" w:space="0" w:color="auto"/>
            <w:right w:val="none" w:sz="0" w:space="0" w:color="auto"/>
          </w:divBdr>
        </w:div>
        <w:div w:id="996029529">
          <w:marLeft w:val="1382"/>
          <w:marRight w:val="0"/>
          <w:marTop w:val="0"/>
          <w:marBottom w:val="0"/>
          <w:divBdr>
            <w:top w:val="none" w:sz="0" w:space="0" w:color="auto"/>
            <w:left w:val="none" w:sz="0" w:space="0" w:color="auto"/>
            <w:bottom w:val="none" w:sz="0" w:space="0" w:color="auto"/>
            <w:right w:val="none" w:sz="0" w:space="0" w:color="auto"/>
          </w:divBdr>
        </w:div>
        <w:div w:id="1089497565">
          <w:marLeft w:val="547"/>
          <w:marRight w:val="0"/>
          <w:marTop w:val="0"/>
          <w:marBottom w:val="0"/>
          <w:divBdr>
            <w:top w:val="none" w:sz="0" w:space="0" w:color="auto"/>
            <w:left w:val="none" w:sz="0" w:space="0" w:color="auto"/>
            <w:bottom w:val="none" w:sz="0" w:space="0" w:color="auto"/>
            <w:right w:val="none" w:sz="0" w:space="0" w:color="auto"/>
          </w:divBdr>
        </w:div>
        <w:div w:id="1279068049">
          <w:marLeft w:val="547"/>
          <w:marRight w:val="0"/>
          <w:marTop w:val="0"/>
          <w:marBottom w:val="0"/>
          <w:divBdr>
            <w:top w:val="none" w:sz="0" w:space="0" w:color="auto"/>
            <w:left w:val="none" w:sz="0" w:space="0" w:color="auto"/>
            <w:bottom w:val="none" w:sz="0" w:space="0" w:color="auto"/>
            <w:right w:val="none" w:sz="0" w:space="0" w:color="auto"/>
          </w:divBdr>
        </w:div>
        <w:div w:id="1305545820">
          <w:marLeft w:val="547"/>
          <w:marRight w:val="0"/>
          <w:marTop w:val="0"/>
          <w:marBottom w:val="0"/>
          <w:divBdr>
            <w:top w:val="none" w:sz="0" w:space="0" w:color="auto"/>
            <w:left w:val="none" w:sz="0" w:space="0" w:color="auto"/>
            <w:bottom w:val="none" w:sz="0" w:space="0" w:color="auto"/>
            <w:right w:val="none" w:sz="0" w:space="0" w:color="auto"/>
          </w:divBdr>
        </w:div>
        <w:div w:id="1311247571">
          <w:marLeft w:val="1382"/>
          <w:marRight w:val="0"/>
          <w:marTop w:val="0"/>
          <w:marBottom w:val="0"/>
          <w:divBdr>
            <w:top w:val="none" w:sz="0" w:space="0" w:color="auto"/>
            <w:left w:val="none" w:sz="0" w:space="0" w:color="auto"/>
            <w:bottom w:val="none" w:sz="0" w:space="0" w:color="auto"/>
            <w:right w:val="none" w:sz="0" w:space="0" w:color="auto"/>
          </w:divBdr>
        </w:div>
        <w:div w:id="1419448382">
          <w:marLeft w:val="547"/>
          <w:marRight w:val="0"/>
          <w:marTop w:val="0"/>
          <w:marBottom w:val="0"/>
          <w:divBdr>
            <w:top w:val="none" w:sz="0" w:space="0" w:color="auto"/>
            <w:left w:val="none" w:sz="0" w:space="0" w:color="auto"/>
            <w:bottom w:val="none" w:sz="0" w:space="0" w:color="auto"/>
            <w:right w:val="none" w:sz="0" w:space="0" w:color="auto"/>
          </w:divBdr>
        </w:div>
        <w:div w:id="1717196675">
          <w:marLeft w:val="547"/>
          <w:marRight w:val="0"/>
          <w:marTop w:val="0"/>
          <w:marBottom w:val="0"/>
          <w:divBdr>
            <w:top w:val="none" w:sz="0" w:space="0" w:color="auto"/>
            <w:left w:val="none" w:sz="0" w:space="0" w:color="auto"/>
            <w:bottom w:val="none" w:sz="0" w:space="0" w:color="auto"/>
            <w:right w:val="none" w:sz="0" w:space="0" w:color="auto"/>
          </w:divBdr>
        </w:div>
        <w:div w:id="1792047457">
          <w:marLeft w:val="274"/>
          <w:marRight w:val="0"/>
          <w:marTop w:val="0"/>
          <w:marBottom w:val="0"/>
          <w:divBdr>
            <w:top w:val="none" w:sz="0" w:space="0" w:color="auto"/>
            <w:left w:val="none" w:sz="0" w:space="0" w:color="auto"/>
            <w:bottom w:val="none" w:sz="0" w:space="0" w:color="auto"/>
            <w:right w:val="none" w:sz="0" w:space="0" w:color="auto"/>
          </w:divBdr>
        </w:div>
        <w:div w:id="2005012550">
          <w:marLeft w:val="835"/>
          <w:marRight w:val="0"/>
          <w:marTop w:val="0"/>
          <w:marBottom w:val="0"/>
          <w:divBdr>
            <w:top w:val="none" w:sz="0" w:space="0" w:color="auto"/>
            <w:left w:val="none" w:sz="0" w:space="0" w:color="auto"/>
            <w:bottom w:val="none" w:sz="0" w:space="0" w:color="auto"/>
            <w:right w:val="none" w:sz="0" w:space="0" w:color="auto"/>
          </w:divBdr>
        </w:div>
        <w:div w:id="2084523716">
          <w:marLeft w:val="446"/>
          <w:marRight w:val="0"/>
          <w:marTop w:val="0"/>
          <w:marBottom w:val="0"/>
          <w:divBdr>
            <w:top w:val="none" w:sz="0" w:space="0" w:color="auto"/>
            <w:left w:val="none" w:sz="0" w:space="0" w:color="auto"/>
            <w:bottom w:val="none" w:sz="0" w:space="0" w:color="auto"/>
            <w:right w:val="none" w:sz="0" w:space="0" w:color="auto"/>
          </w:divBdr>
        </w:div>
        <w:div w:id="2124035566">
          <w:marLeft w:val="274"/>
          <w:marRight w:val="0"/>
          <w:marTop w:val="0"/>
          <w:marBottom w:val="0"/>
          <w:divBdr>
            <w:top w:val="none" w:sz="0" w:space="0" w:color="auto"/>
            <w:left w:val="none" w:sz="0" w:space="0" w:color="auto"/>
            <w:bottom w:val="none" w:sz="0" w:space="0" w:color="auto"/>
            <w:right w:val="none" w:sz="0" w:space="0" w:color="auto"/>
          </w:divBdr>
        </w:div>
      </w:divsChild>
    </w:div>
    <w:div w:id="62022872">
      <w:bodyDiv w:val="1"/>
      <w:marLeft w:val="0"/>
      <w:marRight w:val="0"/>
      <w:marTop w:val="0"/>
      <w:marBottom w:val="0"/>
      <w:divBdr>
        <w:top w:val="none" w:sz="0" w:space="0" w:color="auto"/>
        <w:left w:val="none" w:sz="0" w:space="0" w:color="auto"/>
        <w:bottom w:val="none" w:sz="0" w:space="0" w:color="auto"/>
        <w:right w:val="none" w:sz="0" w:space="0" w:color="auto"/>
      </w:divBdr>
    </w:div>
    <w:div w:id="69740056">
      <w:bodyDiv w:val="1"/>
      <w:marLeft w:val="0"/>
      <w:marRight w:val="0"/>
      <w:marTop w:val="0"/>
      <w:marBottom w:val="0"/>
      <w:divBdr>
        <w:top w:val="none" w:sz="0" w:space="0" w:color="auto"/>
        <w:left w:val="none" w:sz="0" w:space="0" w:color="auto"/>
        <w:bottom w:val="none" w:sz="0" w:space="0" w:color="auto"/>
        <w:right w:val="none" w:sz="0" w:space="0" w:color="auto"/>
      </w:divBdr>
    </w:div>
    <w:div w:id="95910720">
      <w:bodyDiv w:val="1"/>
      <w:marLeft w:val="0"/>
      <w:marRight w:val="0"/>
      <w:marTop w:val="0"/>
      <w:marBottom w:val="0"/>
      <w:divBdr>
        <w:top w:val="none" w:sz="0" w:space="0" w:color="auto"/>
        <w:left w:val="none" w:sz="0" w:space="0" w:color="auto"/>
        <w:bottom w:val="none" w:sz="0" w:space="0" w:color="auto"/>
        <w:right w:val="none" w:sz="0" w:space="0" w:color="auto"/>
      </w:divBdr>
      <w:divsChild>
        <w:div w:id="35200695">
          <w:marLeft w:val="130"/>
          <w:marRight w:val="0"/>
          <w:marTop w:val="58"/>
          <w:marBottom w:val="0"/>
          <w:divBdr>
            <w:top w:val="none" w:sz="0" w:space="0" w:color="auto"/>
            <w:left w:val="none" w:sz="0" w:space="0" w:color="auto"/>
            <w:bottom w:val="none" w:sz="0" w:space="0" w:color="auto"/>
            <w:right w:val="none" w:sz="0" w:space="0" w:color="auto"/>
          </w:divBdr>
        </w:div>
        <w:div w:id="188180589">
          <w:marLeft w:val="130"/>
          <w:marRight w:val="0"/>
          <w:marTop w:val="58"/>
          <w:marBottom w:val="0"/>
          <w:divBdr>
            <w:top w:val="none" w:sz="0" w:space="0" w:color="auto"/>
            <w:left w:val="none" w:sz="0" w:space="0" w:color="auto"/>
            <w:bottom w:val="none" w:sz="0" w:space="0" w:color="auto"/>
            <w:right w:val="none" w:sz="0" w:space="0" w:color="auto"/>
          </w:divBdr>
        </w:div>
        <w:div w:id="256789109">
          <w:marLeft w:val="130"/>
          <w:marRight w:val="0"/>
          <w:marTop w:val="58"/>
          <w:marBottom w:val="0"/>
          <w:divBdr>
            <w:top w:val="none" w:sz="0" w:space="0" w:color="auto"/>
            <w:left w:val="none" w:sz="0" w:space="0" w:color="auto"/>
            <w:bottom w:val="none" w:sz="0" w:space="0" w:color="auto"/>
            <w:right w:val="none" w:sz="0" w:space="0" w:color="auto"/>
          </w:divBdr>
        </w:div>
        <w:div w:id="633098926">
          <w:marLeft w:val="130"/>
          <w:marRight w:val="0"/>
          <w:marTop w:val="58"/>
          <w:marBottom w:val="0"/>
          <w:divBdr>
            <w:top w:val="none" w:sz="0" w:space="0" w:color="auto"/>
            <w:left w:val="none" w:sz="0" w:space="0" w:color="auto"/>
            <w:bottom w:val="none" w:sz="0" w:space="0" w:color="auto"/>
            <w:right w:val="none" w:sz="0" w:space="0" w:color="auto"/>
          </w:divBdr>
        </w:div>
        <w:div w:id="827331581">
          <w:marLeft w:val="130"/>
          <w:marRight w:val="0"/>
          <w:marTop w:val="58"/>
          <w:marBottom w:val="0"/>
          <w:divBdr>
            <w:top w:val="none" w:sz="0" w:space="0" w:color="auto"/>
            <w:left w:val="none" w:sz="0" w:space="0" w:color="auto"/>
            <w:bottom w:val="none" w:sz="0" w:space="0" w:color="auto"/>
            <w:right w:val="none" w:sz="0" w:space="0" w:color="auto"/>
          </w:divBdr>
        </w:div>
        <w:div w:id="923494096">
          <w:marLeft w:val="130"/>
          <w:marRight w:val="0"/>
          <w:marTop w:val="58"/>
          <w:marBottom w:val="0"/>
          <w:divBdr>
            <w:top w:val="none" w:sz="0" w:space="0" w:color="auto"/>
            <w:left w:val="none" w:sz="0" w:space="0" w:color="auto"/>
            <w:bottom w:val="none" w:sz="0" w:space="0" w:color="auto"/>
            <w:right w:val="none" w:sz="0" w:space="0" w:color="auto"/>
          </w:divBdr>
        </w:div>
        <w:div w:id="1086538265">
          <w:marLeft w:val="130"/>
          <w:marRight w:val="0"/>
          <w:marTop w:val="58"/>
          <w:marBottom w:val="0"/>
          <w:divBdr>
            <w:top w:val="none" w:sz="0" w:space="0" w:color="auto"/>
            <w:left w:val="none" w:sz="0" w:space="0" w:color="auto"/>
            <w:bottom w:val="none" w:sz="0" w:space="0" w:color="auto"/>
            <w:right w:val="none" w:sz="0" w:space="0" w:color="auto"/>
          </w:divBdr>
        </w:div>
        <w:div w:id="1251428879">
          <w:marLeft w:val="130"/>
          <w:marRight w:val="0"/>
          <w:marTop w:val="58"/>
          <w:marBottom w:val="0"/>
          <w:divBdr>
            <w:top w:val="none" w:sz="0" w:space="0" w:color="auto"/>
            <w:left w:val="none" w:sz="0" w:space="0" w:color="auto"/>
            <w:bottom w:val="none" w:sz="0" w:space="0" w:color="auto"/>
            <w:right w:val="none" w:sz="0" w:space="0" w:color="auto"/>
          </w:divBdr>
        </w:div>
        <w:div w:id="1676179399">
          <w:marLeft w:val="130"/>
          <w:marRight w:val="0"/>
          <w:marTop w:val="58"/>
          <w:marBottom w:val="0"/>
          <w:divBdr>
            <w:top w:val="none" w:sz="0" w:space="0" w:color="auto"/>
            <w:left w:val="none" w:sz="0" w:space="0" w:color="auto"/>
            <w:bottom w:val="none" w:sz="0" w:space="0" w:color="auto"/>
            <w:right w:val="none" w:sz="0" w:space="0" w:color="auto"/>
          </w:divBdr>
        </w:div>
        <w:div w:id="1805462993">
          <w:marLeft w:val="130"/>
          <w:marRight w:val="0"/>
          <w:marTop w:val="58"/>
          <w:marBottom w:val="0"/>
          <w:divBdr>
            <w:top w:val="none" w:sz="0" w:space="0" w:color="auto"/>
            <w:left w:val="none" w:sz="0" w:space="0" w:color="auto"/>
            <w:bottom w:val="none" w:sz="0" w:space="0" w:color="auto"/>
            <w:right w:val="none" w:sz="0" w:space="0" w:color="auto"/>
          </w:divBdr>
        </w:div>
        <w:div w:id="1919822346">
          <w:marLeft w:val="130"/>
          <w:marRight w:val="0"/>
          <w:marTop w:val="58"/>
          <w:marBottom w:val="0"/>
          <w:divBdr>
            <w:top w:val="none" w:sz="0" w:space="0" w:color="auto"/>
            <w:left w:val="none" w:sz="0" w:space="0" w:color="auto"/>
            <w:bottom w:val="none" w:sz="0" w:space="0" w:color="auto"/>
            <w:right w:val="none" w:sz="0" w:space="0" w:color="auto"/>
          </w:divBdr>
        </w:div>
        <w:div w:id="1973898269">
          <w:marLeft w:val="130"/>
          <w:marRight w:val="0"/>
          <w:marTop w:val="58"/>
          <w:marBottom w:val="0"/>
          <w:divBdr>
            <w:top w:val="none" w:sz="0" w:space="0" w:color="auto"/>
            <w:left w:val="none" w:sz="0" w:space="0" w:color="auto"/>
            <w:bottom w:val="none" w:sz="0" w:space="0" w:color="auto"/>
            <w:right w:val="none" w:sz="0" w:space="0" w:color="auto"/>
          </w:divBdr>
        </w:div>
        <w:div w:id="2089686400">
          <w:marLeft w:val="130"/>
          <w:marRight w:val="0"/>
          <w:marTop w:val="58"/>
          <w:marBottom w:val="0"/>
          <w:divBdr>
            <w:top w:val="none" w:sz="0" w:space="0" w:color="auto"/>
            <w:left w:val="none" w:sz="0" w:space="0" w:color="auto"/>
            <w:bottom w:val="none" w:sz="0" w:space="0" w:color="auto"/>
            <w:right w:val="none" w:sz="0" w:space="0" w:color="auto"/>
          </w:divBdr>
        </w:div>
        <w:div w:id="2129542889">
          <w:marLeft w:val="130"/>
          <w:marRight w:val="0"/>
          <w:marTop w:val="58"/>
          <w:marBottom w:val="0"/>
          <w:divBdr>
            <w:top w:val="none" w:sz="0" w:space="0" w:color="auto"/>
            <w:left w:val="none" w:sz="0" w:space="0" w:color="auto"/>
            <w:bottom w:val="none" w:sz="0" w:space="0" w:color="auto"/>
            <w:right w:val="none" w:sz="0" w:space="0" w:color="auto"/>
          </w:divBdr>
        </w:div>
      </w:divsChild>
    </w:div>
    <w:div w:id="137504755">
      <w:bodyDiv w:val="1"/>
      <w:marLeft w:val="0"/>
      <w:marRight w:val="0"/>
      <w:marTop w:val="0"/>
      <w:marBottom w:val="0"/>
      <w:divBdr>
        <w:top w:val="none" w:sz="0" w:space="0" w:color="auto"/>
        <w:left w:val="none" w:sz="0" w:space="0" w:color="auto"/>
        <w:bottom w:val="none" w:sz="0" w:space="0" w:color="auto"/>
        <w:right w:val="none" w:sz="0" w:space="0" w:color="auto"/>
      </w:divBdr>
      <w:divsChild>
        <w:div w:id="94056959">
          <w:marLeft w:val="0"/>
          <w:marRight w:val="0"/>
          <w:marTop w:val="0"/>
          <w:marBottom w:val="0"/>
          <w:divBdr>
            <w:top w:val="none" w:sz="0" w:space="0" w:color="auto"/>
            <w:left w:val="none" w:sz="0" w:space="0" w:color="auto"/>
            <w:bottom w:val="none" w:sz="0" w:space="0" w:color="auto"/>
            <w:right w:val="none" w:sz="0" w:space="0" w:color="auto"/>
          </w:divBdr>
        </w:div>
      </w:divsChild>
    </w:div>
    <w:div w:id="161748808">
      <w:bodyDiv w:val="1"/>
      <w:marLeft w:val="0"/>
      <w:marRight w:val="0"/>
      <w:marTop w:val="0"/>
      <w:marBottom w:val="0"/>
      <w:divBdr>
        <w:top w:val="none" w:sz="0" w:space="0" w:color="auto"/>
        <w:left w:val="none" w:sz="0" w:space="0" w:color="auto"/>
        <w:bottom w:val="none" w:sz="0" w:space="0" w:color="auto"/>
        <w:right w:val="none" w:sz="0" w:space="0" w:color="auto"/>
      </w:divBdr>
      <w:divsChild>
        <w:div w:id="3898007">
          <w:marLeft w:val="274"/>
          <w:marRight w:val="0"/>
          <w:marTop w:val="0"/>
          <w:marBottom w:val="0"/>
          <w:divBdr>
            <w:top w:val="none" w:sz="0" w:space="0" w:color="auto"/>
            <w:left w:val="none" w:sz="0" w:space="0" w:color="auto"/>
            <w:bottom w:val="none" w:sz="0" w:space="0" w:color="auto"/>
            <w:right w:val="none" w:sz="0" w:space="0" w:color="auto"/>
          </w:divBdr>
        </w:div>
        <w:div w:id="221795554">
          <w:marLeft w:val="274"/>
          <w:marRight w:val="0"/>
          <w:marTop w:val="0"/>
          <w:marBottom w:val="0"/>
          <w:divBdr>
            <w:top w:val="none" w:sz="0" w:space="0" w:color="auto"/>
            <w:left w:val="none" w:sz="0" w:space="0" w:color="auto"/>
            <w:bottom w:val="none" w:sz="0" w:space="0" w:color="auto"/>
            <w:right w:val="none" w:sz="0" w:space="0" w:color="auto"/>
          </w:divBdr>
        </w:div>
        <w:div w:id="302202053">
          <w:marLeft w:val="1109"/>
          <w:marRight w:val="0"/>
          <w:marTop w:val="0"/>
          <w:marBottom w:val="0"/>
          <w:divBdr>
            <w:top w:val="none" w:sz="0" w:space="0" w:color="auto"/>
            <w:left w:val="none" w:sz="0" w:space="0" w:color="auto"/>
            <w:bottom w:val="none" w:sz="0" w:space="0" w:color="auto"/>
            <w:right w:val="none" w:sz="0" w:space="0" w:color="auto"/>
          </w:divBdr>
        </w:div>
        <w:div w:id="444620781">
          <w:marLeft w:val="1210"/>
          <w:marRight w:val="0"/>
          <w:marTop w:val="0"/>
          <w:marBottom w:val="0"/>
          <w:divBdr>
            <w:top w:val="none" w:sz="0" w:space="0" w:color="auto"/>
            <w:left w:val="none" w:sz="0" w:space="0" w:color="auto"/>
            <w:bottom w:val="none" w:sz="0" w:space="0" w:color="auto"/>
            <w:right w:val="none" w:sz="0" w:space="0" w:color="auto"/>
          </w:divBdr>
        </w:div>
        <w:div w:id="561910890">
          <w:marLeft w:val="274"/>
          <w:marRight w:val="0"/>
          <w:marTop w:val="0"/>
          <w:marBottom w:val="0"/>
          <w:divBdr>
            <w:top w:val="none" w:sz="0" w:space="0" w:color="auto"/>
            <w:left w:val="none" w:sz="0" w:space="0" w:color="auto"/>
            <w:bottom w:val="none" w:sz="0" w:space="0" w:color="auto"/>
            <w:right w:val="none" w:sz="0" w:space="0" w:color="auto"/>
          </w:divBdr>
        </w:div>
        <w:div w:id="623462136">
          <w:marLeft w:val="1210"/>
          <w:marRight w:val="0"/>
          <w:marTop w:val="0"/>
          <w:marBottom w:val="0"/>
          <w:divBdr>
            <w:top w:val="none" w:sz="0" w:space="0" w:color="auto"/>
            <w:left w:val="none" w:sz="0" w:space="0" w:color="auto"/>
            <w:bottom w:val="none" w:sz="0" w:space="0" w:color="auto"/>
            <w:right w:val="none" w:sz="0" w:space="0" w:color="auto"/>
          </w:divBdr>
        </w:div>
        <w:div w:id="827943688">
          <w:marLeft w:val="446"/>
          <w:marRight w:val="0"/>
          <w:marTop w:val="0"/>
          <w:marBottom w:val="0"/>
          <w:divBdr>
            <w:top w:val="none" w:sz="0" w:space="0" w:color="auto"/>
            <w:left w:val="none" w:sz="0" w:space="0" w:color="auto"/>
            <w:bottom w:val="none" w:sz="0" w:space="0" w:color="auto"/>
            <w:right w:val="none" w:sz="0" w:space="0" w:color="auto"/>
          </w:divBdr>
        </w:div>
        <w:div w:id="969440610">
          <w:marLeft w:val="446"/>
          <w:marRight w:val="0"/>
          <w:marTop w:val="0"/>
          <w:marBottom w:val="0"/>
          <w:divBdr>
            <w:top w:val="none" w:sz="0" w:space="0" w:color="auto"/>
            <w:left w:val="none" w:sz="0" w:space="0" w:color="auto"/>
            <w:bottom w:val="none" w:sz="0" w:space="0" w:color="auto"/>
            <w:right w:val="none" w:sz="0" w:space="0" w:color="auto"/>
          </w:divBdr>
        </w:div>
        <w:div w:id="1009481708">
          <w:marLeft w:val="274"/>
          <w:marRight w:val="0"/>
          <w:marTop w:val="0"/>
          <w:marBottom w:val="0"/>
          <w:divBdr>
            <w:top w:val="none" w:sz="0" w:space="0" w:color="auto"/>
            <w:left w:val="none" w:sz="0" w:space="0" w:color="auto"/>
            <w:bottom w:val="none" w:sz="0" w:space="0" w:color="auto"/>
            <w:right w:val="none" w:sz="0" w:space="0" w:color="auto"/>
          </w:divBdr>
        </w:div>
        <w:div w:id="1129855824">
          <w:marLeft w:val="274"/>
          <w:marRight w:val="0"/>
          <w:marTop w:val="0"/>
          <w:marBottom w:val="0"/>
          <w:divBdr>
            <w:top w:val="none" w:sz="0" w:space="0" w:color="auto"/>
            <w:left w:val="none" w:sz="0" w:space="0" w:color="auto"/>
            <w:bottom w:val="none" w:sz="0" w:space="0" w:color="auto"/>
            <w:right w:val="none" w:sz="0" w:space="0" w:color="auto"/>
          </w:divBdr>
        </w:div>
        <w:div w:id="1199775223">
          <w:marLeft w:val="446"/>
          <w:marRight w:val="0"/>
          <w:marTop w:val="0"/>
          <w:marBottom w:val="0"/>
          <w:divBdr>
            <w:top w:val="none" w:sz="0" w:space="0" w:color="auto"/>
            <w:left w:val="none" w:sz="0" w:space="0" w:color="auto"/>
            <w:bottom w:val="none" w:sz="0" w:space="0" w:color="auto"/>
            <w:right w:val="none" w:sz="0" w:space="0" w:color="auto"/>
          </w:divBdr>
        </w:div>
        <w:div w:id="1382821671">
          <w:marLeft w:val="1109"/>
          <w:marRight w:val="0"/>
          <w:marTop w:val="0"/>
          <w:marBottom w:val="0"/>
          <w:divBdr>
            <w:top w:val="none" w:sz="0" w:space="0" w:color="auto"/>
            <w:left w:val="none" w:sz="0" w:space="0" w:color="auto"/>
            <w:bottom w:val="none" w:sz="0" w:space="0" w:color="auto"/>
            <w:right w:val="none" w:sz="0" w:space="0" w:color="auto"/>
          </w:divBdr>
        </w:div>
        <w:div w:id="1410737113">
          <w:marLeft w:val="274"/>
          <w:marRight w:val="0"/>
          <w:marTop w:val="0"/>
          <w:marBottom w:val="0"/>
          <w:divBdr>
            <w:top w:val="none" w:sz="0" w:space="0" w:color="auto"/>
            <w:left w:val="none" w:sz="0" w:space="0" w:color="auto"/>
            <w:bottom w:val="none" w:sz="0" w:space="0" w:color="auto"/>
            <w:right w:val="none" w:sz="0" w:space="0" w:color="auto"/>
          </w:divBdr>
        </w:div>
        <w:div w:id="1456873503">
          <w:marLeft w:val="274"/>
          <w:marRight w:val="0"/>
          <w:marTop w:val="0"/>
          <w:marBottom w:val="0"/>
          <w:divBdr>
            <w:top w:val="none" w:sz="0" w:space="0" w:color="auto"/>
            <w:left w:val="none" w:sz="0" w:space="0" w:color="auto"/>
            <w:bottom w:val="none" w:sz="0" w:space="0" w:color="auto"/>
            <w:right w:val="none" w:sz="0" w:space="0" w:color="auto"/>
          </w:divBdr>
        </w:div>
        <w:div w:id="1626693122">
          <w:marLeft w:val="274"/>
          <w:marRight w:val="0"/>
          <w:marTop w:val="0"/>
          <w:marBottom w:val="0"/>
          <w:divBdr>
            <w:top w:val="none" w:sz="0" w:space="0" w:color="auto"/>
            <w:left w:val="none" w:sz="0" w:space="0" w:color="auto"/>
            <w:bottom w:val="none" w:sz="0" w:space="0" w:color="auto"/>
            <w:right w:val="none" w:sz="0" w:space="0" w:color="auto"/>
          </w:divBdr>
        </w:div>
        <w:div w:id="1669600640">
          <w:marLeft w:val="446"/>
          <w:marRight w:val="0"/>
          <w:marTop w:val="0"/>
          <w:marBottom w:val="0"/>
          <w:divBdr>
            <w:top w:val="none" w:sz="0" w:space="0" w:color="auto"/>
            <w:left w:val="none" w:sz="0" w:space="0" w:color="auto"/>
            <w:bottom w:val="none" w:sz="0" w:space="0" w:color="auto"/>
            <w:right w:val="none" w:sz="0" w:space="0" w:color="auto"/>
          </w:divBdr>
        </w:div>
        <w:div w:id="1710645415">
          <w:marLeft w:val="1109"/>
          <w:marRight w:val="0"/>
          <w:marTop w:val="0"/>
          <w:marBottom w:val="0"/>
          <w:divBdr>
            <w:top w:val="none" w:sz="0" w:space="0" w:color="auto"/>
            <w:left w:val="none" w:sz="0" w:space="0" w:color="auto"/>
            <w:bottom w:val="none" w:sz="0" w:space="0" w:color="auto"/>
            <w:right w:val="none" w:sz="0" w:space="0" w:color="auto"/>
          </w:divBdr>
        </w:div>
        <w:div w:id="1800411334">
          <w:marLeft w:val="446"/>
          <w:marRight w:val="0"/>
          <w:marTop w:val="0"/>
          <w:marBottom w:val="0"/>
          <w:divBdr>
            <w:top w:val="none" w:sz="0" w:space="0" w:color="auto"/>
            <w:left w:val="none" w:sz="0" w:space="0" w:color="auto"/>
            <w:bottom w:val="none" w:sz="0" w:space="0" w:color="auto"/>
            <w:right w:val="none" w:sz="0" w:space="0" w:color="auto"/>
          </w:divBdr>
        </w:div>
        <w:div w:id="1819489131">
          <w:marLeft w:val="1109"/>
          <w:marRight w:val="0"/>
          <w:marTop w:val="0"/>
          <w:marBottom w:val="0"/>
          <w:divBdr>
            <w:top w:val="none" w:sz="0" w:space="0" w:color="auto"/>
            <w:left w:val="none" w:sz="0" w:space="0" w:color="auto"/>
            <w:bottom w:val="none" w:sz="0" w:space="0" w:color="auto"/>
            <w:right w:val="none" w:sz="0" w:space="0" w:color="auto"/>
          </w:divBdr>
        </w:div>
        <w:div w:id="1877306074">
          <w:marLeft w:val="274"/>
          <w:marRight w:val="0"/>
          <w:marTop w:val="0"/>
          <w:marBottom w:val="0"/>
          <w:divBdr>
            <w:top w:val="none" w:sz="0" w:space="0" w:color="auto"/>
            <w:left w:val="none" w:sz="0" w:space="0" w:color="auto"/>
            <w:bottom w:val="none" w:sz="0" w:space="0" w:color="auto"/>
            <w:right w:val="none" w:sz="0" w:space="0" w:color="auto"/>
          </w:divBdr>
        </w:div>
        <w:div w:id="2045521423">
          <w:marLeft w:val="1210"/>
          <w:marRight w:val="0"/>
          <w:marTop w:val="0"/>
          <w:marBottom w:val="0"/>
          <w:divBdr>
            <w:top w:val="none" w:sz="0" w:space="0" w:color="auto"/>
            <w:left w:val="none" w:sz="0" w:space="0" w:color="auto"/>
            <w:bottom w:val="none" w:sz="0" w:space="0" w:color="auto"/>
            <w:right w:val="none" w:sz="0" w:space="0" w:color="auto"/>
          </w:divBdr>
        </w:div>
        <w:div w:id="2050490710">
          <w:marLeft w:val="1109"/>
          <w:marRight w:val="0"/>
          <w:marTop w:val="0"/>
          <w:marBottom w:val="0"/>
          <w:divBdr>
            <w:top w:val="none" w:sz="0" w:space="0" w:color="auto"/>
            <w:left w:val="none" w:sz="0" w:space="0" w:color="auto"/>
            <w:bottom w:val="none" w:sz="0" w:space="0" w:color="auto"/>
            <w:right w:val="none" w:sz="0" w:space="0" w:color="auto"/>
          </w:divBdr>
        </w:div>
      </w:divsChild>
    </w:div>
    <w:div w:id="179469350">
      <w:bodyDiv w:val="1"/>
      <w:marLeft w:val="0"/>
      <w:marRight w:val="0"/>
      <w:marTop w:val="0"/>
      <w:marBottom w:val="0"/>
      <w:divBdr>
        <w:top w:val="none" w:sz="0" w:space="0" w:color="auto"/>
        <w:left w:val="none" w:sz="0" w:space="0" w:color="auto"/>
        <w:bottom w:val="none" w:sz="0" w:space="0" w:color="auto"/>
        <w:right w:val="none" w:sz="0" w:space="0" w:color="auto"/>
      </w:divBdr>
      <w:divsChild>
        <w:div w:id="16583602">
          <w:marLeft w:val="274"/>
          <w:marRight w:val="0"/>
          <w:marTop w:val="72"/>
          <w:marBottom w:val="0"/>
          <w:divBdr>
            <w:top w:val="none" w:sz="0" w:space="0" w:color="auto"/>
            <w:left w:val="none" w:sz="0" w:space="0" w:color="auto"/>
            <w:bottom w:val="none" w:sz="0" w:space="0" w:color="auto"/>
            <w:right w:val="none" w:sz="0" w:space="0" w:color="auto"/>
          </w:divBdr>
        </w:div>
        <w:div w:id="100421574">
          <w:marLeft w:val="734"/>
          <w:marRight w:val="0"/>
          <w:marTop w:val="72"/>
          <w:marBottom w:val="0"/>
          <w:divBdr>
            <w:top w:val="none" w:sz="0" w:space="0" w:color="auto"/>
            <w:left w:val="none" w:sz="0" w:space="0" w:color="auto"/>
            <w:bottom w:val="none" w:sz="0" w:space="0" w:color="auto"/>
            <w:right w:val="none" w:sz="0" w:space="0" w:color="auto"/>
          </w:divBdr>
        </w:div>
        <w:div w:id="189344783">
          <w:marLeft w:val="734"/>
          <w:marRight w:val="0"/>
          <w:marTop w:val="72"/>
          <w:marBottom w:val="0"/>
          <w:divBdr>
            <w:top w:val="none" w:sz="0" w:space="0" w:color="auto"/>
            <w:left w:val="none" w:sz="0" w:space="0" w:color="auto"/>
            <w:bottom w:val="none" w:sz="0" w:space="0" w:color="auto"/>
            <w:right w:val="none" w:sz="0" w:space="0" w:color="auto"/>
          </w:divBdr>
        </w:div>
        <w:div w:id="383796254">
          <w:marLeft w:val="734"/>
          <w:marRight w:val="0"/>
          <w:marTop w:val="72"/>
          <w:marBottom w:val="0"/>
          <w:divBdr>
            <w:top w:val="none" w:sz="0" w:space="0" w:color="auto"/>
            <w:left w:val="none" w:sz="0" w:space="0" w:color="auto"/>
            <w:bottom w:val="none" w:sz="0" w:space="0" w:color="auto"/>
            <w:right w:val="none" w:sz="0" w:space="0" w:color="auto"/>
          </w:divBdr>
        </w:div>
        <w:div w:id="502936937">
          <w:marLeft w:val="547"/>
          <w:marRight w:val="0"/>
          <w:marTop w:val="72"/>
          <w:marBottom w:val="0"/>
          <w:divBdr>
            <w:top w:val="none" w:sz="0" w:space="0" w:color="auto"/>
            <w:left w:val="none" w:sz="0" w:space="0" w:color="auto"/>
            <w:bottom w:val="none" w:sz="0" w:space="0" w:color="auto"/>
            <w:right w:val="none" w:sz="0" w:space="0" w:color="auto"/>
          </w:divBdr>
        </w:div>
        <w:div w:id="579756107">
          <w:marLeft w:val="734"/>
          <w:marRight w:val="0"/>
          <w:marTop w:val="72"/>
          <w:marBottom w:val="0"/>
          <w:divBdr>
            <w:top w:val="none" w:sz="0" w:space="0" w:color="auto"/>
            <w:left w:val="none" w:sz="0" w:space="0" w:color="auto"/>
            <w:bottom w:val="none" w:sz="0" w:space="0" w:color="auto"/>
            <w:right w:val="none" w:sz="0" w:space="0" w:color="auto"/>
          </w:divBdr>
        </w:div>
        <w:div w:id="701782099">
          <w:marLeft w:val="734"/>
          <w:marRight w:val="0"/>
          <w:marTop w:val="72"/>
          <w:marBottom w:val="0"/>
          <w:divBdr>
            <w:top w:val="none" w:sz="0" w:space="0" w:color="auto"/>
            <w:left w:val="none" w:sz="0" w:space="0" w:color="auto"/>
            <w:bottom w:val="none" w:sz="0" w:space="0" w:color="auto"/>
            <w:right w:val="none" w:sz="0" w:space="0" w:color="auto"/>
          </w:divBdr>
        </w:div>
        <w:div w:id="741218142">
          <w:marLeft w:val="734"/>
          <w:marRight w:val="0"/>
          <w:marTop w:val="72"/>
          <w:marBottom w:val="0"/>
          <w:divBdr>
            <w:top w:val="none" w:sz="0" w:space="0" w:color="auto"/>
            <w:left w:val="none" w:sz="0" w:space="0" w:color="auto"/>
            <w:bottom w:val="none" w:sz="0" w:space="0" w:color="auto"/>
            <w:right w:val="none" w:sz="0" w:space="0" w:color="auto"/>
          </w:divBdr>
        </w:div>
        <w:div w:id="784546121">
          <w:marLeft w:val="547"/>
          <w:marRight w:val="0"/>
          <w:marTop w:val="72"/>
          <w:marBottom w:val="0"/>
          <w:divBdr>
            <w:top w:val="none" w:sz="0" w:space="0" w:color="auto"/>
            <w:left w:val="none" w:sz="0" w:space="0" w:color="auto"/>
            <w:bottom w:val="none" w:sz="0" w:space="0" w:color="auto"/>
            <w:right w:val="none" w:sz="0" w:space="0" w:color="auto"/>
          </w:divBdr>
        </w:div>
        <w:div w:id="789663464">
          <w:marLeft w:val="734"/>
          <w:marRight w:val="0"/>
          <w:marTop w:val="115"/>
          <w:marBottom w:val="0"/>
          <w:divBdr>
            <w:top w:val="none" w:sz="0" w:space="0" w:color="auto"/>
            <w:left w:val="none" w:sz="0" w:space="0" w:color="auto"/>
            <w:bottom w:val="none" w:sz="0" w:space="0" w:color="auto"/>
            <w:right w:val="none" w:sz="0" w:space="0" w:color="auto"/>
          </w:divBdr>
        </w:div>
        <w:div w:id="951787296">
          <w:marLeft w:val="734"/>
          <w:marRight w:val="0"/>
          <w:marTop w:val="72"/>
          <w:marBottom w:val="0"/>
          <w:divBdr>
            <w:top w:val="none" w:sz="0" w:space="0" w:color="auto"/>
            <w:left w:val="none" w:sz="0" w:space="0" w:color="auto"/>
            <w:bottom w:val="none" w:sz="0" w:space="0" w:color="auto"/>
            <w:right w:val="none" w:sz="0" w:space="0" w:color="auto"/>
          </w:divBdr>
        </w:div>
        <w:div w:id="956328604">
          <w:marLeft w:val="274"/>
          <w:marRight w:val="0"/>
          <w:marTop w:val="72"/>
          <w:marBottom w:val="0"/>
          <w:divBdr>
            <w:top w:val="none" w:sz="0" w:space="0" w:color="auto"/>
            <w:left w:val="none" w:sz="0" w:space="0" w:color="auto"/>
            <w:bottom w:val="none" w:sz="0" w:space="0" w:color="auto"/>
            <w:right w:val="none" w:sz="0" w:space="0" w:color="auto"/>
          </w:divBdr>
        </w:div>
        <w:div w:id="1147744113">
          <w:marLeft w:val="547"/>
          <w:marRight w:val="0"/>
          <w:marTop w:val="72"/>
          <w:marBottom w:val="0"/>
          <w:divBdr>
            <w:top w:val="none" w:sz="0" w:space="0" w:color="auto"/>
            <w:left w:val="none" w:sz="0" w:space="0" w:color="auto"/>
            <w:bottom w:val="none" w:sz="0" w:space="0" w:color="auto"/>
            <w:right w:val="none" w:sz="0" w:space="0" w:color="auto"/>
          </w:divBdr>
        </w:div>
        <w:div w:id="1202085086">
          <w:marLeft w:val="547"/>
          <w:marRight w:val="0"/>
          <w:marTop w:val="72"/>
          <w:marBottom w:val="0"/>
          <w:divBdr>
            <w:top w:val="none" w:sz="0" w:space="0" w:color="auto"/>
            <w:left w:val="none" w:sz="0" w:space="0" w:color="auto"/>
            <w:bottom w:val="none" w:sz="0" w:space="0" w:color="auto"/>
            <w:right w:val="none" w:sz="0" w:space="0" w:color="auto"/>
          </w:divBdr>
        </w:div>
        <w:div w:id="1401488488">
          <w:marLeft w:val="734"/>
          <w:marRight w:val="0"/>
          <w:marTop w:val="72"/>
          <w:marBottom w:val="0"/>
          <w:divBdr>
            <w:top w:val="none" w:sz="0" w:space="0" w:color="auto"/>
            <w:left w:val="none" w:sz="0" w:space="0" w:color="auto"/>
            <w:bottom w:val="none" w:sz="0" w:space="0" w:color="auto"/>
            <w:right w:val="none" w:sz="0" w:space="0" w:color="auto"/>
          </w:divBdr>
        </w:div>
        <w:div w:id="1550143324">
          <w:marLeft w:val="734"/>
          <w:marRight w:val="0"/>
          <w:marTop w:val="72"/>
          <w:marBottom w:val="0"/>
          <w:divBdr>
            <w:top w:val="none" w:sz="0" w:space="0" w:color="auto"/>
            <w:left w:val="none" w:sz="0" w:space="0" w:color="auto"/>
            <w:bottom w:val="none" w:sz="0" w:space="0" w:color="auto"/>
            <w:right w:val="none" w:sz="0" w:space="0" w:color="auto"/>
          </w:divBdr>
        </w:div>
        <w:div w:id="1557547455">
          <w:marLeft w:val="734"/>
          <w:marRight w:val="0"/>
          <w:marTop w:val="72"/>
          <w:marBottom w:val="0"/>
          <w:divBdr>
            <w:top w:val="none" w:sz="0" w:space="0" w:color="auto"/>
            <w:left w:val="none" w:sz="0" w:space="0" w:color="auto"/>
            <w:bottom w:val="none" w:sz="0" w:space="0" w:color="auto"/>
            <w:right w:val="none" w:sz="0" w:space="0" w:color="auto"/>
          </w:divBdr>
        </w:div>
        <w:div w:id="1625044068">
          <w:marLeft w:val="734"/>
          <w:marRight w:val="0"/>
          <w:marTop w:val="72"/>
          <w:marBottom w:val="0"/>
          <w:divBdr>
            <w:top w:val="none" w:sz="0" w:space="0" w:color="auto"/>
            <w:left w:val="none" w:sz="0" w:space="0" w:color="auto"/>
            <w:bottom w:val="none" w:sz="0" w:space="0" w:color="auto"/>
            <w:right w:val="none" w:sz="0" w:space="0" w:color="auto"/>
          </w:divBdr>
        </w:div>
        <w:div w:id="1879511846">
          <w:marLeft w:val="547"/>
          <w:marRight w:val="0"/>
          <w:marTop w:val="72"/>
          <w:marBottom w:val="0"/>
          <w:divBdr>
            <w:top w:val="none" w:sz="0" w:space="0" w:color="auto"/>
            <w:left w:val="none" w:sz="0" w:space="0" w:color="auto"/>
            <w:bottom w:val="none" w:sz="0" w:space="0" w:color="auto"/>
            <w:right w:val="none" w:sz="0" w:space="0" w:color="auto"/>
          </w:divBdr>
        </w:div>
        <w:div w:id="1936132439">
          <w:marLeft w:val="734"/>
          <w:marRight w:val="0"/>
          <w:marTop w:val="72"/>
          <w:marBottom w:val="0"/>
          <w:divBdr>
            <w:top w:val="none" w:sz="0" w:space="0" w:color="auto"/>
            <w:left w:val="none" w:sz="0" w:space="0" w:color="auto"/>
            <w:bottom w:val="none" w:sz="0" w:space="0" w:color="auto"/>
            <w:right w:val="none" w:sz="0" w:space="0" w:color="auto"/>
          </w:divBdr>
        </w:div>
        <w:div w:id="2059473488">
          <w:marLeft w:val="274"/>
          <w:marRight w:val="0"/>
          <w:marTop w:val="72"/>
          <w:marBottom w:val="0"/>
          <w:divBdr>
            <w:top w:val="none" w:sz="0" w:space="0" w:color="auto"/>
            <w:left w:val="none" w:sz="0" w:space="0" w:color="auto"/>
            <w:bottom w:val="none" w:sz="0" w:space="0" w:color="auto"/>
            <w:right w:val="none" w:sz="0" w:space="0" w:color="auto"/>
          </w:divBdr>
        </w:div>
        <w:div w:id="2132894531">
          <w:marLeft w:val="734"/>
          <w:marRight w:val="0"/>
          <w:marTop w:val="72"/>
          <w:marBottom w:val="0"/>
          <w:divBdr>
            <w:top w:val="none" w:sz="0" w:space="0" w:color="auto"/>
            <w:left w:val="none" w:sz="0" w:space="0" w:color="auto"/>
            <w:bottom w:val="none" w:sz="0" w:space="0" w:color="auto"/>
            <w:right w:val="none" w:sz="0" w:space="0" w:color="auto"/>
          </w:divBdr>
        </w:div>
      </w:divsChild>
    </w:div>
    <w:div w:id="194583488">
      <w:bodyDiv w:val="1"/>
      <w:marLeft w:val="0"/>
      <w:marRight w:val="0"/>
      <w:marTop w:val="0"/>
      <w:marBottom w:val="0"/>
      <w:divBdr>
        <w:top w:val="none" w:sz="0" w:space="0" w:color="auto"/>
        <w:left w:val="none" w:sz="0" w:space="0" w:color="auto"/>
        <w:bottom w:val="none" w:sz="0" w:space="0" w:color="auto"/>
        <w:right w:val="none" w:sz="0" w:space="0" w:color="auto"/>
      </w:divBdr>
    </w:div>
    <w:div w:id="200480129">
      <w:bodyDiv w:val="1"/>
      <w:marLeft w:val="0"/>
      <w:marRight w:val="0"/>
      <w:marTop w:val="0"/>
      <w:marBottom w:val="0"/>
      <w:divBdr>
        <w:top w:val="none" w:sz="0" w:space="0" w:color="auto"/>
        <w:left w:val="none" w:sz="0" w:space="0" w:color="auto"/>
        <w:bottom w:val="none" w:sz="0" w:space="0" w:color="auto"/>
        <w:right w:val="none" w:sz="0" w:space="0" w:color="auto"/>
      </w:divBdr>
      <w:divsChild>
        <w:div w:id="260337395">
          <w:marLeft w:val="446"/>
          <w:marRight w:val="0"/>
          <w:marTop w:val="0"/>
          <w:marBottom w:val="0"/>
          <w:divBdr>
            <w:top w:val="none" w:sz="0" w:space="0" w:color="auto"/>
            <w:left w:val="none" w:sz="0" w:space="0" w:color="auto"/>
            <w:bottom w:val="none" w:sz="0" w:space="0" w:color="auto"/>
            <w:right w:val="none" w:sz="0" w:space="0" w:color="auto"/>
          </w:divBdr>
        </w:div>
        <w:div w:id="457456119">
          <w:marLeft w:val="446"/>
          <w:marRight w:val="0"/>
          <w:marTop w:val="0"/>
          <w:marBottom w:val="0"/>
          <w:divBdr>
            <w:top w:val="none" w:sz="0" w:space="0" w:color="auto"/>
            <w:left w:val="none" w:sz="0" w:space="0" w:color="auto"/>
            <w:bottom w:val="none" w:sz="0" w:space="0" w:color="auto"/>
            <w:right w:val="none" w:sz="0" w:space="0" w:color="auto"/>
          </w:divBdr>
        </w:div>
        <w:div w:id="537276289">
          <w:marLeft w:val="446"/>
          <w:marRight w:val="0"/>
          <w:marTop w:val="0"/>
          <w:marBottom w:val="0"/>
          <w:divBdr>
            <w:top w:val="none" w:sz="0" w:space="0" w:color="auto"/>
            <w:left w:val="none" w:sz="0" w:space="0" w:color="auto"/>
            <w:bottom w:val="none" w:sz="0" w:space="0" w:color="auto"/>
            <w:right w:val="none" w:sz="0" w:space="0" w:color="auto"/>
          </w:divBdr>
        </w:div>
        <w:div w:id="555505177">
          <w:marLeft w:val="274"/>
          <w:marRight w:val="0"/>
          <w:marTop w:val="115"/>
          <w:marBottom w:val="0"/>
          <w:divBdr>
            <w:top w:val="none" w:sz="0" w:space="0" w:color="auto"/>
            <w:left w:val="none" w:sz="0" w:space="0" w:color="auto"/>
            <w:bottom w:val="none" w:sz="0" w:space="0" w:color="auto"/>
            <w:right w:val="none" w:sz="0" w:space="0" w:color="auto"/>
          </w:divBdr>
        </w:div>
        <w:div w:id="563562681">
          <w:marLeft w:val="446"/>
          <w:marRight w:val="0"/>
          <w:marTop w:val="0"/>
          <w:marBottom w:val="0"/>
          <w:divBdr>
            <w:top w:val="none" w:sz="0" w:space="0" w:color="auto"/>
            <w:left w:val="none" w:sz="0" w:space="0" w:color="auto"/>
            <w:bottom w:val="none" w:sz="0" w:space="0" w:color="auto"/>
            <w:right w:val="none" w:sz="0" w:space="0" w:color="auto"/>
          </w:divBdr>
        </w:div>
        <w:div w:id="650066367">
          <w:marLeft w:val="547"/>
          <w:marRight w:val="0"/>
          <w:marTop w:val="115"/>
          <w:marBottom w:val="0"/>
          <w:divBdr>
            <w:top w:val="none" w:sz="0" w:space="0" w:color="auto"/>
            <w:left w:val="none" w:sz="0" w:space="0" w:color="auto"/>
            <w:bottom w:val="none" w:sz="0" w:space="0" w:color="auto"/>
            <w:right w:val="none" w:sz="0" w:space="0" w:color="auto"/>
          </w:divBdr>
        </w:div>
        <w:div w:id="704018191">
          <w:marLeft w:val="446"/>
          <w:marRight w:val="0"/>
          <w:marTop w:val="0"/>
          <w:marBottom w:val="0"/>
          <w:divBdr>
            <w:top w:val="none" w:sz="0" w:space="0" w:color="auto"/>
            <w:left w:val="none" w:sz="0" w:space="0" w:color="auto"/>
            <w:bottom w:val="none" w:sz="0" w:space="0" w:color="auto"/>
            <w:right w:val="none" w:sz="0" w:space="0" w:color="auto"/>
          </w:divBdr>
        </w:div>
        <w:div w:id="1107967639">
          <w:marLeft w:val="446"/>
          <w:marRight w:val="0"/>
          <w:marTop w:val="0"/>
          <w:marBottom w:val="0"/>
          <w:divBdr>
            <w:top w:val="none" w:sz="0" w:space="0" w:color="auto"/>
            <w:left w:val="none" w:sz="0" w:space="0" w:color="auto"/>
            <w:bottom w:val="none" w:sz="0" w:space="0" w:color="auto"/>
            <w:right w:val="none" w:sz="0" w:space="0" w:color="auto"/>
          </w:divBdr>
        </w:div>
        <w:div w:id="1265962954">
          <w:marLeft w:val="547"/>
          <w:marRight w:val="0"/>
          <w:marTop w:val="115"/>
          <w:marBottom w:val="0"/>
          <w:divBdr>
            <w:top w:val="none" w:sz="0" w:space="0" w:color="auto"/>
            <w:left w:val="none" w:sz="0" w:space="0" w:color="auto"/>
            <w:bottom w:val="none" w:sz="0" w:space="0" w:color="auto"/>
            <w:right w:val="none" w:sz="0" w:space="0" w:color="auto"/>
          </w:divBdr>
        </w:div>
        <w:div w:id="1299995451">
          <w:marLeft w:val="446"/>
          <w:marRight w:val="0"/>
          <w:marTop w:val="0"/>
          <w:marBottom w:val="0"/>
          <w:divBdr>
            <w:top w:val="none" w:sz="0" w:space="0" w:color="auto"/>
            <w:left w:val="none" w:sz="0" w:space="0" w:color="auto"/>
            <w:bottom w:val="none" w:sz="0" w:space="0" w:color="auto"/>
            <w:right w:val="none" w:sz="0" w:space="0" w:color="auto"/>
          </w:divBdr>
        </w:div>
        <w:div w:id="1514491173">
          <w:marLeft w:val="446"/>
          <w:marRight w:val="0"/>
          <w:marTop w:val="0"/>
          <w:marBottom w:val="0"/>
          <w:divBdr>
            <w:top w:val="none" w:sz="0" w:space="0" w:color="auto"/>
            <w:left w:val="none" w:sz="0" w:space="0" w:color="auto"/>
            <w:bottom w:val="none" w:sz="0" w:space="0" w:color="auto"/>
            <w:right w:val="none" w:sz="0" w:space="0" w:color="auto"/>
          </w:divBdr>
        </w:div>
        <w:div w:id="1603799451">
          <w:marLeft w:val="274"/>
          <w:marRight w:val="0"/>
          <w:marTop w:val="115"/>
          <w:marBottom w:val="0"/>
          <w:divBdr>
            <w:top w:val="none" w:sz="0" w:space="0" w:color="auto"/>
            <w:left w:val="none" w:sz="0" w:space="0" w:color="auto"/>
            <w:bottom w:val="none" w:sz="0" w:space="0" w:color="auto"/>
            <w:right w:val="none" w:sz="0" w:space="0" w:color="auto"/>
          </w:divBdr>
        </w:div>
        <w:div w:id="1943874782">
          <w:marLeft w:val="446"/>
          <w:marRight w:val="0"/>
          <w:marTop w:val="0"/>
          <w:marBottom w:val="0"/>
          <w:divBdr>
            <w:top w:val="none" w:sz="0" w:space="0" w:color="auto"/>
            <w:left w:val="none" w:sz="0" w:space="0" w:color="auto"/>
            <w:bottom w:val="none" w:sz="0" w:space="0" w:color="auto"/>
            <w:right w:val="none" w:sz="0" w:space="0" w:color="auto"/>
          </w:divBdr>
        </w:div>
        <w:div w:id="1989742818">
          <w:marLeft w:val="274"/>
          <w:marRight w:val="0"/>
          <w:marTop w:val="115"/>
          <w:marBottom w:val="0"/>
          <w:divBdr>
            <w:top w:val="none" w:sz="0" w:space="0" w:color="auto"/>
            <w:left w:val="none" w:sz="0" w:space="0" w:color="auto"/>
            <w:bottom w:val="none" w:sz="0" w:space="0" w:color="auto"/>
            <w:right w:val="none" w:sz="0" w:space="0" w:color="auto"/>
          </w:divBdr>
        </w:div>
        <w:div w:id="2009556626">
          <w:marLeft w:val="274"/>
          <w:marRight w:val="0"/>
          <w:marTop w:val="0"/>
          <w:marBottom w:val="0"/>
          <w:divBdr>
            <w:top w:val="none" w:sz="0" w:space="0" w:color="auto"/>
            <w:left w:val="none" w:sz="0" w:space="0" w:color="auto"/>
            <w:bottom w:val="none" w:sz="0" w:space="0" w:color="auto"/>
            <w:right w:val="none" w:sz="0" w:space="0" w:color="auto"/>
          </w:divBdr>
        </w:div>
      </w:divsChild>
    </w:div>
    <w:div w:id="235356757">
      <w:bodyDiv w:val="1"/>
      <w:marLeft w:val="0"/>
      <w:marRight w:val="0"/>
      <w:marTop w:val="0"/>
      <w:marBottom w:val="0"/>
      <w:divBdr>
        <w:top w:val="none" w:sz="0" w:space="0" w:color="auto"/>
        <w:left w:val="none" w:sz="0" w:space="0" w:color="auto"/>
        <w:bottom w:val="none" w:sz="0" w:space="0" w:color="auto"/>
        <w:right w:val="none" w:sz="0" w:space="0" w:color="auto"/>
      </w:divBdr>
    </w:div>
    <w:div w:id="256253556">
      <w:bodyDiv w:val="1"/>
      <w:marLeft w:val="0"/>
      <w:marRight w:val="0"/>
      <w:marTop w:val="0"/>
      <w:marBottom w:val="0"/>
      <w:divBdr>
        <w:top w:val="none" w:sz="0" w:space="0" w:color="auto"/>
        <w:left w:val="none" w:sz="0" w:space="0" w:color="auto"/>
        <w:bottom w:val="none" w:sz="0" w:space="0" w:color="auto"/>
        <w:right w:val="none" w:sz="0" w:space="0" w:color="auto"/>
      </w:divBdr>
      <w:divsChild>
        <w:div w:id="63139887">
          <w:marLeft w:val="274"/>
          <w:marRight w:val="0"/>
          <w:marTop w:val="115"/>
          <w:marBottom w:val="0"/>
          <w:divBdr>
            <w:top w:val="none" w:sz="0" w:space="0" w:color="auto"/>
            <w:left w:val="none" w:sz="0" w:space="0" w:color="auto"/>
            <w:bottom w:val="none" w:sz="0" w:space="0" w:color="auto"/>
            <w:right w:val="none" w:sz="0" w:space="0" w:color="auto"/>
          </w:divBdr>
        </w:div>
        <w:div w:id="181746769">
          <w:marLeft w:val="274"/>
          <w:marRight w:val="0"/>
          <w:marTop w:val="115"/>
          <w:marBottom w:val="0"/>
          <w:divBdr>
            <w:top w:val="none" w:sz="0" w:space="0" w:color="auto"/>
            <w:left w:val="none" w:sz="0" w:space="0" w:color="auto"/>
            <w:bottom w:val="none" w:sz="0" w:space="0" w:color="auto"/>
            <w:right w:val="none" w:sz="0" w:space="0" w:color="auto"/>
          </w:divBdr>
        </w:div>
        <w:div w:id="239684235">
          <w:marLeft w:val="274"/>
          <w:marRight w:val="0"/>
          <w:marTop w:val="115"/>
          <w:marBottom w:val="0"/>
          <w:divBdr>
            <w:top w:val="none" w:sz="0" w:space="0" w:color="auto"/>
            <w:left w:val="none" w:sz="0" w:space="0" w:color="auto"/>
            <w:bottom w:val="none" w:sz="0" w:space="0" w:color="auto"/>
            <w:right w:val="none" w:sz="0" w:space="0" w:color="auto"/>
          </w:divBdr>
        </w:div>
        <w:div w:id="404452489">
          <w:marLeft w:val="274"/>
          <w:marRight w:val="0"/>
          <w:marTop w:val="0"/>
          <w:marBottom w:val="0"/>
          <w:divBdr>
            <w:top w:val="none" w:sz="0" w:space="0" w:color="auto"/>
            <w:left w:val="none" w:sz="0" w:space="0" w:color="auto"/>
            <w:bottom w:val="none" w:sz="0" w:space="0" w:color="auto"/>
            <w:right w:val="none" w:sz="0" w:space="0" w:color="auto"/>
          </w:divBdr>
        </w:div>
        <w:div w:id="437337557">
          <w:marLeft w:val="274"/>
          <w:marRight w:val="0"/>
          <w:marTop w:val="115"/>
          <w:marBottom w:val="0"/>
          <w:divBdr>
            <w:top w:val="none" w:sz="0" w:space="0" w:color="auto"/>
            <w:left w:val="none" w:sz="0" w:space="0" w:color="auto"/>
            <w:bottom w:val="none" w:sz="0" w:space="0" w:color="auto"/>
            <w:right w:val="none" w:sz="0" w:space="0" w:color="auto"/>
          </w:divBdr>
        </w:div>
        <w:div w:id="607468494">
          <w:marLeft w:val="274"/>
          <w:marRight w:val="0"/>
          <w:marTop w:val="115"/>
          <w:marBottom w:val="0"/>
          <w:divBdr>
            <w:top w:val="none" w:sz="0" w:space="0" w:color="auto"/>
            <w:left w:val="none" w:sz="0" w:space="0" w:color="auto"/>
            <w:bottom w:val="none" w:sz="0" w:space="0" w:color="auto"/>
            <w:right w:val="none" w:sz="0" w:space="0" w:color="auto"/>
          </w:divBdr>
        </w:div>
        <w:div w:id="626159729">
          <w:marLeft w:val="274"/>
          <w:marRight w:val="0"/>
          <w:marTop w:val="115"/>
          <w:marBottom w:val="0"/>
          <w:divBdr>
            <w:top w:val="none" w:sz="0" w:space="0" w:color="auto"/>
            <w:left w:val="none" w:sz="0" w:space="0" w:color="auto"/>
            <w:bottom w:val="none" w:sz="0" w:space="0" w:color="auto"/>
            <w:right w:val="none" w:sz="0" w:space="0" w:color="auto"/>
          </w:divBdr>
        </w:div>
        <w:div w:id="830828382">
          <w:marLeft w:val="274"/>
          <w:marRight w:val="0"/>
          <w:marTop w:val="0"/>
          <w:marBottom w:val="0"/>
          <w:divBdr>
            <w:top w:val="none" w:sz="0" w:space="0" w:color="auto"/>
            <w:left w:val="none" w:sz="0" w:space="0" w:color="auto"/>
            <w:bottom w:val="none" w:sz="0" w:space="0" w:color="auto"/>
            <w:right w:val="none" w:sz="0" w:space="0" w:color="auto"/>
          </w:divBdr>
        </w:div>
        <w:div w:id="907807070">
          <w:marLeft w:val="274"/>
          <w:marRight w:val="0"/>
          <w:marTop w:val="115"/>
          <w:marBottom w:val="0"/>
          <w:divBdr>
            <w:top w:val="none" w:sz="0" w:space="0" w:color="auto"/>
            <w:left w:val="none" w:sz="0" w:space="0" w:color="auto"/>
            <w:bottom w:val="none" w:sz="0" w:space="0" w:color="auto"/>
            <w:right w:val="none" w:sz="0" w:space="0" w:color="auto"/>
          </w:divBdr>
        </w:div>
        <w:div w:id="1325475753">
          <w:marLeft w:val="274"/>
          <w:marRight w:val="0"/>
          <w:marTop w:val="0"/>
          <w:marBottom w:val="0"/>
          <w:divBdr>
            <w:top w:val="none" w:sz="0" w:space="0" w:color="auto"/>
            <w:left w:val="none" w:sz="0" w:space="0" w:color="auto"/>
            <w:bottom w:val="none" w:sz="0" w:space="0" w:color="auto"/>
            <w:right w:val="none" w:sz="0" w:space="0" w:color="auto"/>
          </w:divBdr>
        </w:div>
        <w:div w:id="1339963348">
          <w:marLeft w:val="274"/>
          <w:marRight w:val="0"/>
          <w:marTop w:val="115"/>
          <w:marBottom w:val="0"/>
          <w:divBdr>
            <w:top w:val="none" w:sz="0" w:space="0" w:color="auto"/>
            <w:left w:val="none" w:sz="0" w:space="0" w:color="auto"/>
            <w:bottom w:val="none" w:sz="0" w:space="0" w:color="auto"/>
            <w:right w:val="none" w:sz="0" w:space="0" w:color="auto"/>
          </w:divBdr>
        </w:div>
        <w:div w:id="1690568052">
          <w:marLeft w:val="274"/>
          <w:marRight w:val="0"/>
          <w:marTop w:val="115"/>
          <w:marBottom w:val="0"/>
          <w:divBdr>
            <w:top w:val="none" w:sz="0" w:space="0" w:color="auto"/>
            <w:left w:val="none" w:sz="0" w:space="0" w:color="auto"/>
            <w:bottom w:val="none" w:sz="0" w:space="0" w:color="auto"/>
            <w:right w:val="none" w:sz="0" w:space="0" w:color="auto"/>
          </w:divBdr>
        </w:div>
      </w:divsChild>
    </w:div>
    <w:div w:id="299071615">
      <w:bodyDiv w:val="1"/>
      <w:marLeft w:val="0"/>
      <w:marRight w:val="0"/>
      <w:marTop w:val="0"/>
      <w:marBottom w:val="0"/>
      <w:divBdr>
        <w:top w:val="none" w:sz="0" w:space="0" w:color="auto"/>
        <w:left w:val="none" w:sz="0" w:space="0" w:color="auto"/>
        <w:bottom w:val="none" w:sz="0" w:space="0" w:color="auto"/>
        <w:right w:val="none" w:sz="0" w:space="0" w:color="auto"/>
      </w:divBdr>
    </w:div>
    <w:div w:id="384373630">
      <w:bodyDiv w:val="1"/>
      <w:marLeft w:val="0"/>
      <w:marRight w:val="0"/>
      <w:marTop w:val="0"/>
      <w:marBottom w:val="0"/>
      <w:divBdr>
        <w:top w:val="none" w:sz="0" w:space="0" w:color="auto"/>
        <w:left w:val="none" w:sz="0" w:space="0" w:color="auto"/>
        <w:bottom w:val="none" w:sz="0" w:space="0" w:color="auto"/>
        <w:right w:val="none" w:sz="0" w:space="0" w:color="auto"/>
      </w:divBdr>
      <w:divsChild>
        <w:div w:id="97793489">
          <w:marLeft w:val="547"/>
          <w:marRight w:val="0"/>
          <w:marTop w:val="0"/>
          <w:marBottom w:val="0"/>
          <w:divBdr>
            <w:top w:val="none" w:sz="0" w:space="0" w:color="auto"/>
            <w:left w:val="none" w:sz="0" w:space="0" w:color="auto"/>
            <w:bottom w:val="none" w:sz="0" w:space="0" w:color="auto"/>
            <w:right w:val="none" w:sz="0" w:space="0" w:color="auto"/>
          </w:divBdr>
        </w:div>
        <w:div w:id="228854341">
          <w:marLeft w:val="274"/>
          <w:marRight w:val="0"/>
          <w:marTop w:val="0"/>
          <w:marBottom w:val="0"/>
          <w:divBdr>
            <w:top w:val="none" w:sz="0" w:space="0" w:color="auto"/>
            <w:left w:val="none" w:sz="0" w:space="0" w:color="auto"/>
            <w:bottom w:val="none" w:sz="0" w:space="0" w:color="auto"/>
            <w:right w:val="none" w:sz="0" w:space="0" w:color="auto"/>
          </w:divBdr>
        </w:div>
        <w:div w:id="490294433">
          <w:marLeft w:val="547"/>
          <w:marRight w:val="0"/>
          <w:marTop w:val="0"/>
          <w:marBottom w:val="0"/>
          <w:divBdr>
            <w:top w:val="none" w:sz="0" w:space="0" w:color="auto"/>
            <w:left w:val="none" w:sz="0" w:space="0" w:color="auto"/>
            <w:bottom w:val="none" w:sz="0" w:space="0" w:color="auto"/>
            <w:right w:val="none" w:sz="0" w:space="0" w:color="auto"/>
          </w:divBdr>
        </w:div>
        <w:div w:id="518351351">
          <w:marLeft w:val="274"/>
          <w:marRight w:val="0"/>
          <w:marTop w:val="0"/>
          <w:marBottom w:val="0"/>
          <w:divBdr>
            <w:top w:val="none" w:sz="0" w:space="0" w:color="auto"/>
            <w:left w:val="none" w:sz="0" w:space="0" w:color="auto"/>
            <w:bottom w:val="none" w:sz="0" w:space="0" w:color="auto"/>
            <w:right w:val="none" w:sz="0" w:space="0" w:color="auto"/>
          </w:divBdr>
        </w:div>
        <w:div w:id="626857269">
          <w:marLeft w:val="274"/>
          <w:marRight w:val="0"/>
          <w:marTop w:val="0"/>
          <w:marBottom w:val="0"/>
          <w:divBdr>
            <w:top w:val="none" w:sz="0" w:space="0" w:color="auto"/>
            <w:left w:val="none" w:sz="0" w:space="0" w:color="auto"/>
            <w:bottom w:val="none" w:sz="0" w:space="0" w:color="auto"/>
            <w:right w:val="none" w:sz="0" w:space="0" w:color="auto"/>
          </w:divBdr>
        </w:div>
        <w:div w:id="948896742">
          <w:marLeft w:val="547"/>
          <w:marRight w:val="0"/>
          <w:marTop w:val="0"/>
          <w:marBottom w:val="0"/>
          <w:divBdr>
            <w:top w:val="none" w:sz="0" w:space="0" w:color="auto"/>
            <w:left w:val="none" w:sz="0" w:space="0" w:color="auto"/>
            <w:bottom w:val="none" w:sz="0" w:space="0" w:color="auto"/>
            <w:right w:val="none" w:sz="0" w:space="0" w:color="auto"/>
          </w:divBdr>
        </w:div>
        <w:div w:id="1616863469">
          <w:marLeft w:val="547"/>
          <w:marRight w:val="0"/>
          <w:marTop w:val="0"/>
          <w:marBottom w:val="0"/>
          <w:divBdr>
            <w:top w:val="none" w:sz="0" w:space="0" w:color="auto"/>
            <w:left w:val="none" w:sz="0" w:space="0" w:color="auto"/>
            <w:bottom w:val="none" w:sz="0" w:space="0" w:color="auto"/>
            <w:right w:val="none" w:sz="0" w:space="0" w:color="auto"/>
          </w:divBdr>
        </w:div>
      </w:divsChild>
    </w:div>
    <w:div w:id="401492009">
      <w:bodyDiv w:val="1"/>
      <w:marLeft w:val="0"/>
      <w:marRight w:val="0"/>
      <w:marTop w:val="0"/>
      <w:marBottom w:val="0"/>
      <w:divBdr>
        <w:top w:val="none" w:sz="0" w:space="0" w:color="auto"/>
        <w:left w:val="none" w:sz="0" w:space="0" w:color="auto"/>
        <w:bottom w:val="none" w:sz="0" w:space="0" w:color="auto"/>
        <w:right w:val="none" w:sz="0" w:space="0" w:color="auto"/>
      </w:divBdr>
      <w:divsChild>
        <w:div w:id="89005725">
          <w:marLeft w:val="130"/>
          <w:marRight w:val="0"/>
          <w:marTop w:val="58"/>
          <w:marBottom w:val="0"/>
          <w:divBdr>
            <w:top w:val="none" w:sz="0" w:space="0" w:color="auto"/>
            <w:left w:val="none" w:sz="0" w:space="0" w:color="auto"/>
            <w:bottom w:val="none" w:sz="0" w:space="0" w:color="auto"/>
            <w:right w:val="none" w:sz="0" w:space="0" w:color="auto"/>
          </w:divBdr>
        </w:div>
        <w:div w:id="767695834">
          <w:marLeft w:val="130"/>
          <w:marRight w:val="0"/>
          <w:marTop w:val="58"/>
          <w:marBottom w:val="0"/>
          <w:divBdr>
            <w:top w:val="none" w:sz="0" w:space="0" w:color="auto"/>
            <w:left w:val="none" w:sz="0" w:space="0" w:color="auto"/>
            <w:bottom w:val="none" w:sz="0" w:space="0" w:color="auto"/>
            <w:right w:val="none" w:sz="0" w:space="0" w:color="auto"/>
          </w:divBdr>
        </w:div>
        <w:div w:id="2003317007">
          <w:marLeft w:val="130"/>
          <w:marRight w:val="0"/>
          <w:marTop w:val="58"/>
          <w:marBottom w:val="0"/>
          <w:divBdr>
            <w:top w:val="none" w:sz="0" w:space="0" w:color="auto"/>
            <w:left w:val="none" w:sz="0" w:space="0" w:color="auto"/>
            <w:bottom w:val="none" w:sz="0" w:space="0" w:color="auto"/>
            <w:right w:val="none" w:sz="0" w:space="0" w:color="auto"/>
          </w:divBdr>
        </w:div>
        <w:div w:id="2045128585">
          <w:marLeft w:val="130"/>
          <w:marRight w:val="0"/>
          <w:marTop w:val="58"/>
          <w:marBottom w:val="0"/>
          <w:divBdr>
            <w:top w:val="none" w:sz="0" w:space="0" w:color="auto"/>
            <w:left w:val="none" w:sz="0" w:space="0" w:color="auto"/>
            <w:bottom w:val="none" w:sz="0" w:space="0" w:color="auto"/>
            <w:right w:val="none" w:sz="0" w:space="0" w:color="auto"/>
          </w:divBdr>
        </w:div>
        <w:div w:id="2124152862">
          <w:marLeft w:val="130"/>
          <w:marRight w:val="0"/>
          <w:marTop w:val="58"/>
          <w:marBottom w:val="0"/>
          <w:divBdr>
            <w:top w:val="none" w:sz="0" w:space="0" w:color="auto"/>
            <w:left w:val="none" w:sz="0" w:space="0" w:color="auto"/>
            <w:bottom w:val="none" w:sz="0" w:space="0" w:color="auto"/>
            <w:right w:val="none" w:sz="0" w:space="0" w:color="auto"/>
          </w:divBdr>
        </w:div>
      </w:divsChild>
    </w:div>
    <w:div w:id="532964266">
      <w:bodyDiv w:val="1"/>
      <w:marLeft w:val="0"/>
      <w:marRight w:val="0"/>
      <w:marTop w:val="0"/>
      <w:marBottom w:val="0"/>
      <w:divBdr>
        <w:top w:val="none" w:sz="0" w:space="0" w:color="auto"/>
        <w:left w:val="none" w:sz="0" w:space="0" w:color="auto"/>
        <w:bottom w:val="none" w:sz="0" w:space="0" w:color="auto"/>
        <w:right w:val="none" w:sz="0" w:space="0" w:color="auto"/>
      </w:divBdr>
    </w:div>
    <w:div w:id="582495999">
      <w:bodyDiv w:val="1"/>
      <w:marLeft w:val="0"/>
      <w:marRight w:val="0"/>
      <w:marTop w:val="0"/>
      <w:marBottom w:val="0"/>
      <w:divBdr>
        <w:top w:val="none" w:sz="0" w:space="0" w:color="auto"/>
        <w:left w:val="none" w:sz="0" w:space="0" w:color="auto"/>
        <w:bottom w:val="none" w:sz="0" w:space="0" w:color="auto"/>
        <w:right w:val="none" w:sz="0" w:space="0" w:color="auto"/>
      </w:divBdr>
    </w:div>
    <w:div w:id="619728696">
      <w:bodyDiv w:val="1"/>
      <w:marLeft w:val="0"/>
      <w:marRight w:val="0"/>
      <w:marTop w:val="0"/>
      <w:marBottom w:val="0"/>
      <w:divBdr>
        <w:top w:val="none" w:sz="0" w:space="0" w:color="auto"/>
        <w:left w:val="none" w:sz="0" w:space="0" w:color="auto"/>
        <w:bottom w:val="none" w:sz="0" w:space="0" w:color="auto"/>
        <w:right w:val="none" w:sz="0" w:space="0" w:color="auto"/>
      </w:divBdr>
    </w:div>
    <w:div w:id="622268204">
      <w:bodyDiv w:val="1"/>
      <w:marLeft w:val="0"/>
      <w:marRight w:val="0"/>
      <w:marTop w:val="0"/>
      <w:marBottom w:val="0"/>
      <w:divBdr>
        <w:top w:val="none" w:sz="0" w:space="0" w:color="auto"/>
        <w:left w:val="none" w:sz="0" w:space="0" w:color="auto"/>
        <w:bottom w:val="none" w:sz="0" w:space="0" w:color="auto"/>
        <w:right w:val="none" w:sz="0" w:space="0" w:color="auto"/>
      </w:divBdr>
    </w:div>
    <w:div w:id="641889510">
      <w:bodyDiv w:val="1"/>
      <w:marLeft w:val="0"/>
      <w:marRight w:val="0"/>
      <w:marTop w:val="0"/>
      <w:marBottom w:val="0"/>
      <w:divBdr>
        <w:top w:val="none" w:sz="0" w:space="0" w:color="auto"/>
        <w:left w:val="none" w:sz="0" w:space="0" w:color="auto"/>
        <w:bottom w:val="none" w:sz="0" w:space="0" w:color="auto"/>
        <w:right w:val="none" w:sz="0" w:space="0" w:color="auto"/>
      </w:divBdr>
    </w:div>
    <w:div w:id="666632717">
      <w:bodyDiv w:val="1"/>
      <w:marLeft w:val="0"/>
      <w:marRight w:val="0"/>
      <w:marTop w:val="0"/>
      <w:marBottom w:val="0"/>
      <w:divBdr>
        <w:top w:val="none" w:sz="0" w:space="0" w:color="auto"/>
        <w:left w:val="none" w:sz="0" w:space="0" w:color="auto"/>
        <w:bottom w:val="none" w:sz="0" w:space="0" w:color="auto"/>
        <w:right w:val="none" w:sz="0" w:space="0" w:color="auto"/>
      </w:divBdr>
    </w:div>
    <w:div w:id="790511026">
      <w:bodyDiv w:val="1"/>
      <w:marLeft w:val="0"/>
      <w:marRight w:val="0"/>
      <w:marTop w:val="0"/>
      <w:marBottom w:val="0"/>
      <w:divBdr>
        <w:top w:val="none" w:sz="0" w:space="0" w:color="auto"/>
        <w:left w:val="none" w:sz="0" w:space="0" w:color="auto"/>
        <w:bottom w:val="none" w:sz="0" w:space="0" w:color="auto"/>
        <w:right w:val="none" w:sz="0" w:space="0" w:color="auto"/>
      </w:divBdr>
      <w:divsChild>
        <w:div w:id="270863452">
          <w:marLeft w:val="274"/>
          <w:marRight w:val="0"/>
          <w:marTop w:val="0"/>
          <w:marBottom w:val="0"/>
          <w:divBdr>
            <w:top w:val="none" w:sz="0" w:space="0" w:color="auto"/>
            <w:left w:val="none" w:sz="0" w:space="0" w:color="auto"/>
            <w:bottom w:val="none" w:sz="0" w:space="0" w:color="auto"/>
            <w:right w:val="none" w:sz="0" w:space="0" w:color="auto"/>
          </w:divBdr>
        </w:div>
        <w:div w:id="647561600">
          <w:marLeft w:val="274"/>
          <w:marRight w:val="0"/>
          <w:marTop w:val="72"/>
          <w:marBottom w:val="0"/>
          <w:divBdr>
            <w:top w:val="none" w:sz="0" w:space="0" w:color="auto"/>
            <w:left w:val="none" w:sz="0" w:space="0" w:color="auto"/>
            <w:bottom w:val="none" w:sz="0" w:space="0" w:color="auto"/>
            <w:right w:val="none" w:sz="0" w:space="0" w:color="auto"/>
          </w:divBdr>
        </w:div>
        <w:div w:id="802386119">
          <w:marLeft w:val="274"/>
          <w:marRight w:val="0"/>
          <w:marTop w:val="72"/>
          <w:marBottom w:val="0"/>
          <w:divBdr>
            <w:top w:val="none" w:sz="0" w:space="0" w:color="auto"/>
            <w:left w:val="none" w:sz="0" w:space="0" w:color="auto"/>
            <w:bottom w:val="none" w:sz="0" w:space="0" w:color="auto"/>
            <w:right w:val="none" w:sz="0" w:space="0" w:color="auto"/>
          </w:divBdr>
        </w:div>
        <w:div w:id="926691545">
          <w:marLeft w:val="274"/>
          <w:marRight w:val="0"/>
          <w:marTop w:val="0"/>
          <w:marBottom w:val="0"/>
          <w:divBdr>
            <w:top w:val="none" w:sz="0" w:space="0" w:color="auto"/>
            <w:left w:val="none" w:sz="0" w:space="0" w:color="auto"/>
            <w:bottom w:val="none" w:sz="0" w:space="0" w:color="auto"/>
            <w:right w:val="none" w:sz="0" w:space="0" w:color="auto"/>
          </w:divBdr>
        </w:div>
        <w:div w:id="1109393659">
          <w:marLeft w:val="274"/>
          <w:marRight w:val="0"/>
          <w:marTop w:val="0"/>
          <w:marBottom w:val="0"/>
          <w:divBdr>
            <w:top w:val="none" w:sz="0" w:space="0" w:color="auto"/>
            <w:left w:val="none" w:sz="0" w:space="0" w:color="auto"/>
            <w:bottom w:val="none" w:sz="0" w:space="0" w:color="auto"/>
            <w:right w:val="none" w:sz="0" w:space="0" w:color="auto"/>
          </w:divBdr>
        </w:div>
        <w:div w:id="1180045649">
          <w:marLeft w:val="274"/>
          <w:marRight w:val="0"/>
          <w:marTop w:val="36"/>
          <w:marBottom w:val="0"/>
          <w:divBdr>
            <w:top w:val="none" w:sz="0" w:space="0" w:color="auto"/>
            <w:left w:val="none" w:sz="0" w:space="0" w:color="auto"/>
            <w:bottom w:val="none" w:sz="0" w:space="0" w:color="auto"/>
            <w:right w:val="none" w:sz="0" w:space="0" w:color="auto"/>
          </w:divBdr>
        </w:div>
        <w:div w:id="1185050441">
          <w:marLeft w:val="677"/>
          <w:marRight w:val="0"/>
          <w:marTop w:val="72"/>
          <w:marBottom w:val="0"/>
          <w:divBdr>
            <w:top w:val="none" w:sz="0" w:space="0" w:color="auto"/>
            <w:left w:val="none" w:sz="0" w:space="0" w:color="auto"/>
            <w:bottom w:val="none" w:sz="0" w:space="0" w:color="auto"/>
            <w:right w:val="none" w:sz="0" w:space="0" w:color="auto"/>
          </w:divBdr>
        </w:div>
        <w:div w:id="1438908796">
          <w:marLeft w:val="677"/>
          <w:marRight w:val="0"/>
          <w:marTop w:val="72"/>
          <w:marBottom w:val="0"/>
          <w:divBdr>
            <w:top w:val="none" w:sz="0" w:space="0" w:color="auto"/>
            <w:left w:val="none" w:sz="0" w:space="0" w:color="auto"/>
            <w:bottom w:val="none" w:sz="0" w:space="0" w:color="auto"/>
            <w:right w:val="none" w:sz="0" w:space="0" w:color="auto"/>
          </w:divBdr>
        </w:div>
        <w:div w:id="1830098585">
          <w:marLeft w:val="677"/>
          <w:marRight w:val="0"/>
          <w:marTop w:val="72"/>
          <w:marBottom w:val="0"/>
          <w:divBdr>
            <w:top w:val="none" w:sz="0" w:space="0" w:color="auto"/>
            <w:left w:val="none" w:sz="0" w:space="0" w:color="auto"/>
            <w:bottom w:val="none" w:sz="0" w:space="0" w:color="auto"/>
            <w:right w:val="none" w:sz="0" w:space="0" w:color="auto"/>
          </w:divBdr>
        </w:div>
        <w:div w:id="1835562714">
          <w:marLeft w:val="677"/>
          <w:marRight w:val="0"/>
          <w:marTop w:val="72"/>
          <w:marBottom w:val="0"/>
          <w:divBdr>
            <w:top w:val="none" w:sz="0" w:space="0" w:color="auto"/>
            <w:left w:val="none" w:sz="0" w:space="0" w:color="auto"/>
            <w:bottom w:val="none" w:sz="0" w:space="0" w:color="auto"/>
            <w:right w:val="none" w:sz="0" w:space="0" w:color="auto"/>
          </w:divBdr>
        </w:div>
        <w:div w:id="1913546256">
          <w:marLeft w:val="677"/>
          <w:marRight w:val="0"/>
          <w:marTop w:val="72"/>
          <w:marBottom w:val="0"/>
          <w:divBdr>
            <w:top w:val="none" w:sz="0" w:space="0" w:color="auto"/>
            <w:left w:val="none" w:sz="0" w:space="0" w:color="auto"/>
            <w:bottom w:val="none" w:sz="0" w:space="0" w:color="auto"/>
            <w:right w:val="none" w:sz="0" w:space="0" w:color="auto"/>
          </w:divBdr>
        </w:div>
        <w:div w:id="1920019217">
          <w:marLeft w:val="274"/>
          <w:marRight w:val="0"/>
          <w:marTop w:val="0"/>
          <w:marBottom w:val="0"/>
          <w:divBdr>
            <w:top w:val="none" w:sz="0" w:space="0" w:color="auto"/>
            <w:left w:val="none" w:sz="0" w:space="0" w:color="auto"/>
            <w:bottom w:val="none" w:sz="0" w:space="0" w:color="auto"/>
            <w:right w:val="none" w:sz="0" w:space="0" w:color="auto"/>
          </w:divBdr>
        </w:div>
        <w:div w:id="1971938189">
          <w:marLeft w:val="274"/>
          <w:marRight w:val="0"/>
          <w:marTop w:val="0"/>
          <w:marBottom w:val="0"/>
          <w:divBdr>
            <w:top w:val="none" w:sz="0" w:space="0" w:color="auto"/>
            <w:left w:val="none" w:sz="0" w:space="0" w:color="auto"/>
            <w:bottom w:val="none" w:sz="0" w:space="0" w:color="auto"/>
            <w:right w:val="none" w:sz="0" w:space="0" w:color="auto"/>
          </w:divBdr>
        </w:div>
      </w:divsChild>
    </w:div>
    <w:div w:id="851146005">
      <w:bodyDiv w:val="1"/>
      <w:marLeft w:val="0"/>
      <w:marRight w:val="0"/>
      <w:marTop w:val="0"/>
      <w:marBottom w:val="0"/>
      <w:divBdr>
        <w:top w:val="none" w:sz="0" w:space="0" w:color="auto"/>
        <w:left w:val="none" w:sz="0" w:space="0" w:color="auto"/>
        <w:bottom w:val="none" w:sz="0" w:space="0" w:color="auto"/>
        <w:right w:val="none" w:sz="0" w:space="0" w:color="auto"/>
      </w:divBdr>
    </w:div>
    <w:div w:id="873467878">
      <w:bodyDiv w:val="1"/>
      <w:marLeft w:val="0"/>
      <w:marRight w:val="0"/>
      <w:marTop w:val="0"/>
      <w:marBottom w:val="0"/>
      <w:divBdr>
        <w:top w:val="none" w:sz="0" w:space="0" w:color="auto"/>
        <w:left w:val="none" w:sz="0" w:space="0" w:color="auto"/>
        <w:bottom w:val="none" w:sz="0" w:space="0" w:color="auto"/>
        <w:right w:val="none" w:sz="0" w:space="0" w:color="auto"/>
      </w:divBdr>
    </w:div>
    <w:div w:id="905719860">
      <w:bodyDiv w:val="1"/>
      <w:marLeft w:val="0"/>
      <w:marRight w:val="0"/>
      <w:marTop w:val="0"/>
      <w:marBottom w:val="0"/>
      <w:divBdr>
        <w:top w:val="none" w:sz="0" w:space="0" w:color="auto"/>
        <w:left w:val="none" w:sz="0" w:space="0" w:color="auto"/>
        <w:bottom w:val="none" w:sz="0" w:space="0" w:color="auto"/>
        <w:right w:val="none" w:sz="0" w:space="0" w:color="auto"/>
      </w:divBdr>
      <w:divsChild>
        <w:div w:id="455030959">
          <w:marLeft w:val="547"/>
          <w:marRight w:val="0"/>
          <w:marTop w:val="72"/>
          <w:marBottom w:val="0"/>
          <w:divBdr>
            <w:top w:val="none" w:sz="0" w:space="0" w:color="auto"/>
            <w:left w:val="none" w:sz="0" w:space="0" w:color="auto"/>
            <w:bottom w:val="none" w:sz="0" w:space="0" w:color="auto"/>
            <w:right w:val="none" w:sz="0" w:space="0" w:color="auto"/>
          </w:divBdr>
        </w:div>
        <w:div w:id="659624278">
          <w:marLeft w:val="547"/>
          <w:marRight w:val="0"/>
          <w:marTop w:val="72"/>
          <w:marBottom w:val="0"/>
          <w:divBdr>
            <w:top w:val="none" w:sz="0" w:space="0" w:color="auto"/>
            <w:left w:val="none" w:sz="0" w:space="0" w:color="auto"/>
            <w:bottom w:val="none" w:sz="0" w:space="0" w:color="auto"/>
            <w:right w:val="none" w:sz="0" w:space="0" w:color="auto"/>
          </w:divBdr>
        </w:div>
        <w:div w:id="837384128">
          <w:marLeft w:val="274"/>
          <w:marRight w:val="0"/>
          <w:marTop w:val="72"/>
          <w:marBottom w:val="0"/>
          <w:divBdr>
            <w:top w:val="none" w:sz="0" w:space="0" w:color="auto"/>
            <w:left w:val="none" w:sz="0" w:space="0" w:color="auto"/>
            <w:bottom w:val="none" w:sz="0" w:space="0" w:color="auto"/>
            <w:right w:val="none" w:sz="0" w:space="0" w:color="auto"/>
          </w:divBdr>
        </w:div>
        <w:div w:id="988828490">
          <w:marLeft w:val="547"/>
          <w:marRight w:val="0"/>
          <w:marTop w:val="72"/>
          <w:marBottom w:val="0"/>
          <w:divBdr>
            <w:top w:val="none" w:sz="0" w:space="0" w:color="auto"/>
            <w:left w:val="none" w:sz="0" w:space="0" w:color="auto"/>
            <w:bottom w:val="none" w:sz="0" w:space="0" w:color="auto"/>
            <w:right w:val="none" w:sz="0" w:space="0" w:color="auto"/>
          </w:divBdr>
        </w:div>
        <w:div w:id="1139491213">
          <w:marLeft w:val="547"/>
          <w:marRight w:val="0"/>
          <w:marTop w:val="72"/>
          <w:marBottom w:val="0"/>
          <w:divBdr>
            <w:top w:val="none" w:sz="0" w:space="0" w:color="auto"/>
            <w:left w:val="none" w:sz="0" w:space="0" w:color="auto"/>
            <w:bottom w:val="none" w:sz="0" w:space="0" w:color="auto"/>
            <w:right w:val="none" w:sz="0" w:space="0" w:color="auto"/>
          </w:divBdr>
        </w:div>
        <w:div w:id="1720667012">
          <w:marLeft w:val="547"/>
          <w:marRight w:val="0"/>
          <w:marTop w:val="0"/>
          <w:marBottom w:val="0"/>
          <w:divBdr>
            <w:top w:val="none" w:sz="0" w:space="0" w:color="auto"/>
            <w:left w:val="none" w:sz="0" w:space="0" w:color="auto"/>
            <w:bottom w:val="none" w:sz="0" w:space="0" w:color="auto"/>
            <w:right w:val="none" w:sz="0" w:space="0" w:color="auto"/>
          </w:divBdr>
        </w:div>
        <w:div w:id="1997756555">
          <w:marLeft w:val="547"/>
          <w:marRight w:val="0"/>
          <w:marTop w:val="72"/>
          <w:marBottom w:val="0"/>
          <w:divBdr>
            <w:top w:val="none" w:sz="0" w:space="0" w:color="auto"/>
            <w:left w:val="none" w:sz="0" w:space="0" w:color="auto"/>
            <w:bottom w:val="none" w:sz="0" w:space="0" w:color="auto"/>
            <w:right w:val="none" w:sz="0" w:space="0" w:color="auto"/>
          </w:divBdr>
        </w:div>
        <w:div w:id="2116829741">
          <w:marLeft w:val="547"/>
          <w:marRight w:val="0"/>
          <w:marTop w:val="72"/>
          <w:marBottom w:val="0"/>
          <w:divBdr>
            <w:top w:val="none" w:sz="0" w:space="0" w:color="auto"/>
            <w:left w:val="none" w:sz="0" w:space="0" w:color="auto"/>
            <w:bottom w:val="none" w:sz="0" w:space="0" w:color="auto"/>
            <w:right w:val="none" w:sz="0" w:space="0" w:color="auto"/>
          </w:divBdr>
        </w:div>
      </w:divsChild>
    </w:div>
    <w:div w:id="937248508">
      <w:bodyDiv w:val="1"/>
      <w:marLeft w:val="0"/>
      <w:marRight w:val="0"/>
      <w:marTop w:val="0"/>
      <w:marBottom w:val="0"/>
      <w:divBdr>
        <w:top w:val="none" w:sz="0" w:space="0" w:color="auto"/>
        <w:left w:val="none" w:sz="0" w:space="0" w:color="auto"/>
        <w:bottom w:val="none" w:sz="0" w:space="0" w:color="auto"/>
        <w:right w:val="none" w:sz="0" w:space="0" w:color="auto"/>
      </w:divBdr>
      <w:divsChild>
        <w:div w:id="617221559">
          <w:marLeft w:val="0"/>
          <w:marRight w:val="0"/>
          <w:marTop w:val="0"/>
          <w:marBottom w:val="0"/>
          <w:divBdr>
            <w:top w:val="none" w:sz="0" w:space="0" w:color="auto"/>
            <w:left w:val="none" w:sz="0" w:space="0" w:color="auto"/>
            <w:bottom w:val="none" w:sz="0" w:space="0" w:color="auto"/>
            <w:right w:val="none" w:sz="0" w:space="0" w:color="auto"/>
          </w:divBdr>
        </w:div>
      </w:divsChild>
    </w:div>
    <w:div w:id="970287300">
      <w:bodyDiv w:val="1"/>
      <w:marLeft w:val="0"/>
      <w:marRight w:val="0"/>
      <w:marTop w:val="0"/>
      <w:marBottom w:val="0"/>
      <w:divBdr>
        <w:top w:val="none" w:sz="0" w:space="0" w:color="auto"/>
        <w:left w:val="none" w:sz="0" w:space="0" w:color="auto"/>
        <w:bottom w:val="none" w:sz="0" w:space="0" w:color="auto"/>
        <w:right w:val="none" w:sz="0" w:space="0" w:color="auto"/>
      </w:divBdr>
      <w:divsChild>
        <w:div w:id="144393710">
          <w:marLeft w:val="274"/>
          <w:marRight w:val="0"/>
          <w:marTop w:val="0"/>
          <w:marBottom w:val="0"/>
          <w:divBdr>
            <w:top w:val="none" w:sz="0" w:space="0" w:color="auto"/>
            <w:left w:val="none" w:sz="0" w:space="0" w:color="auto"/>
            <w:bottom w:val="none" w:sz="0" w:space="0" w:color="auto"/>
            <w:right w:val="none" w:sz="0" w:space="0" w:color="auto"/>
          </w:divBdr>
        </w:div>
        <w:div w:id="492716901">
          <w:marLeft w:val="274"/>
          <w:marRight w:val="0"/>
          <w:marTop w:val="0"/>
          <w:marBottom w:val="0"/>
          <w:divBdr>
            <w:top w:val="none" w:sz="0" w:space="0" w:color="auto"/>
            <w:left w:val="none" w:sz="0" w:space="0" w:color="auto"/>
            <w:bottom w:val="none" w:sz="0" w:space="0" w:color="auto"/>
            <w:right w:val="none" w:sz="0" w:space="0" w:color="auto"/>
          </w:divBdr>
        </w:div>
        <w:div w:id="516315973">
          <w:marLeft w:val="274"/>
          <w:marRight w:val="0"/>
          <w:marTop w:val="0"/>
          <w:marBottom w:val="0"/>
          <w:divBdr>
            <w:top w:val="none" w:sz="0" w:space="0" w:color="auto"/>
            <w:left w:val="none" w:sz="0" w:space="0" w:color="auto"/>
            <w:bottom w:val="none" w:sz="0" w:space="0" w:color="auto"/>
            <w:right w:val="none" w:sz="0" w:space="0" w:color="auto"/>
          </w:divBdr>
        </w:div>
        <w:div w:id="525605971">
          <w:marLeft w:val="274"/>
          <w:marRight w:val="0"/>
          <w:marTop w:val="0"/>
          <w:marBottom w:val="0"/>
          <w:divBdr>
            <w:top w:val="none" w:sz="0" w:space="0" w:color="auto"/>
            <w:left w:val="none" w:sz="0" w:space="0" w:color="auto"/>
            <w:bottom w:val="none" w:sz="0" w:space="0" w:color="auto"/>
            <w:right w:val="none" w:sz="0" w:space="0" w:color="auto"/>
          </w:divBdr>
        </w:div>
        <w:div w:id="1087456558">
          <w:marLeft w:val="274"/>
          <w:marRight w:val="0"/>
          <w:marTop w:val="0"/>
          <w:marBottom w:val="0"/>
          <w:divBdr>
            <w:top w:val="none" w:sz="0" w:space="0" w:color="auto"/>
            <w:left w:val="none" w:sz="0" w:space="0" w:color="auto"/>
            <w:bottom w:val="none" w:sz="0" w:space="0" w:color="auto"/>
            <w:right w:val="none" w:sz="0" w:space="0" w:color="auto"/>
          </w:divBdr>
        </w:div>
        <w:div w:id="1189682864">
          <w:marLeft w:val="274"/>
          <w:marRight w:val="0"/>
          <w:marTop w:val="0"/>
          <w:marBottom w:val="0"/>
          <w:divBdr>
            <w:top w:val="none" w:sz="0" w:space="0" w:color="auto"/>
            <w:left w:val="none" w:sz="0" w:space="0" w:color="auto"/>
            <w:bottom w:val="none" w:sz="0" w:space="0" w:color="auto"/>
            <w:right w:val="none" w:sz="0" w:space="0" w:color="auto"/>
          </w:divBdr>
        </w:div>
        <w:div w:id="1253510102">
          <w:marLeft w:val="562"/>
          <w:marRight w:val="0"/>
          <w:marTop w:val="0"/>
          <w:marBottom w:val="0"/>
          <w:divBdr>
            <w:top w:val="none" w:sz="0" w:space="0" w:color="auto"/>
            <w:left w:val="none" w:sz="0" w:space="0" w:color="auto"/>
            <w:bottom w:val="none" w:sz="0" w:space="0" w:color="auto"/>
            <w:right w:val="none" w:sz="0" w:space="0" w:color="auto"/>
          </w:divBdr>
        </w:div>
        <w:div w:id="1266697133">
          <w:marLeft w:val="562"/>
          <w:marRight w:val="0"/>
          <w:marTop w:val="0"/>
          <w:marBottom w:val="0"/>
          <w:divBdr>
            <w:top w:val="none" w:sz="0" w:space="0" w:color="auto"/>
            <w:left w:val="none" w:sz="0" w:space="0" w:color="auto"/>
            <w:bottom w:val="none" w:sz="0" w:space="0" w:color="auto"/>
            <w:right w:val="none" w:sz="0" w:space="0" w:color="auto"/>
          </w:divBdr>
        </w:div>
        <w:div w:id="1334604311">
          <w:marLeft w:val="562"/>
          <w:marRight w:val="0"/>
          <w:marTop w:val="0"/>
          <w:marBottom w:val="0"/>
          <w:divBdr>
            <w:top w:val="none" w:sz="0" w:space="0" w:color="auto"/>
            <w:left w:val="none" w:sz="0" w:space="0" w:color="auto"/>
            <w:bottom w:val="none" w:sz="0" w:space="0" w:color="auto"/>
            <w:right w:val="none" w:sz="0" w:space="0" w:color="auto"/>
          </w:divBdr>
        </w:div>
        <w:div w:id="1430351126">
          <w:marLeft w:val="274"/>
          <w:marRight w:val="0"/>
          <w:marTop w:val="0"/>
          <w:marBottom w:val="0"/>
          <w:divBdr>
            <w:top w:val="none" w:sz="0" w:space="0" w:color="auto"/>
            <w:left w:val="none" w:sz="0" w:space="0" w:color="auto"/>
            <w:bottom w:val="none" w:sz="0" w:space="0" w:color="auto"/>
            <w:right w:val="none" w:sz="0" w:space="0" w:color="auto"/>
          </w:divBdr>
        </w:div>
        <w:div w:id="1462336530">
          <w:marLeft w:val="274"/>
          <w:marRight w:val="0"/>
          <w:marTop w:val="0"/>
          <w:marBottom w:val="0"/>
          <w:divBdr>
            <w:top w:val="none" w:sz="0" w:space="0" w:color="auto"/>
            <w:left w:val="none" w:sz="0" w:space="0" w:color="auto"/>
            <w:bottom w:val="none" w:sz="0" w:space="0" w:color="auto"/>
            <w:right w:val="none" w:sz="0" w:space="0" w:color="auto"/>
          </w:divBdr>
        </w:div>
        <w:div w:id="1514564183">
          <w:marLeft w:val="274"/>
          <w:marRight w:val="0"/>
          <w:marTop w:val="0"/>
          <w:marBottom w:val="0"/>
          <w:divBdr>
            <w:top w:val="none" w:sz="0" w:space="0" w:color="auto"/>
            <w:left w:val="none" w:sz="0" w:space="0" w:color="auto"/>
            <w:bottom w:val="none" w:sz="0" w:space="0" w:color="auto"/>
            <w:right w:val="none" w:sz="0" w:space="0" w:color="auto"/>
          </w:divBdr>
        </w:div>
        <w:div w:id="1785073463">
          <w:marLeft w:val="274"/>
          <w:marRight w:val="0"/>
          <w:marTop w:val="0"/>
          <w:marBottom w:val="0"/>
          <w:divBdr>
            <w:top w:val="none" w:sz="0" w:space="0" w:color="auto"/>
            <w:left w:val="none" w:sz="0" w:space="0" w:color="auto"/>
            <w:bottom w:val="none" w:sz="0" w:space="0" w:color="auto"/>
            <w:right w:val="none" w:sz="0" w:space="0" w:color="auto"/>
          </w:divBdr>
        </w:div>
        <w:div w:id="2034577666">
          <w:marLeft w:val="274"/>
          <w:marRight w:val="0"/>
          <w:marTop w:val="0"/>
          <w:marBottom w:val="0"/>
          <w:divBdr>
            <w:top w:val="none" w:sz="0" w:space="0" w:color="auto"/>
            <w:left w:val="none" w:sz="0" w:space="0" w:color="auto"/>
            <w:bottom w:val="none" w:sz="0" w:space="0" w:color="auto"/>
            <w:right w:val="none" w:sz="0" w:space="0" w:color="auto"/>
          </w:divBdr>
        </w:div>
        <w:div w:id="2064862080">
          <w:marLeft w:val="274"/>
          <w:marRight w:val="0"/>
          <w:marTop w:val="0"/>
          <w:marBottom w:val="0"/>
          <w:divBdr>
            <w:top w:val="none" w:sz="0" w:space="0" w:color="auto"/>
            <w:left w:val="none" w:sz="0" w:space="0" w:color="auto"/>
            <w:bottom w:val="none" w:sz="0" w:space="0" w:color="auto"/>
            <w:right w:val="none" w:sz="0" w:space="0" w:color="auto"/>
          </w:divBdr>
        </w:div>
        <w:div w:id="2081707027">
          <w:marLeft w:val="274"/>
          <w:marRight w:val="0"/>
          <w:marTop w:val="0"/>
          <w:marBottom w:val="0"/>
          <w:divBdr>
            <w:top w:val="none" w:sz="0" w:space="0" w:color="auto"/>
            <w:left w:val="none" w:sz="0" w:space="0" w:color="auto"/>
            <w:bottom w:val="none" w:sz="0" w:space="0" w:color="auto"/>
            <w:right w:val="none" w:sz="0" w:space="0" w:color="auto"/>
          </w:divBdr>
        </w:div>
      </w:divsChild>
    </w:div>
    <w:div w:id="1155216860">
      <w:bodyDiv w:val="1"/>
      <w:marLeft w:val="0"/>
      <w:marRight w:val="0"/>
      <w:marTop w:val="0"/>
      <w:marBottom w:val="0"/>
      <w:divBdr>
        <w:top w:val="none" w:sz="0" w:space="0" w:color="auto"/>
        <w:left w:val="none" w:sz="0" w:space="0" w:color="auto"/>
        <w:bottom w:val="none" w:sz="0" w:space="0" w:color="auto"/>
        <w:right w:val="none" w:sz="0" w:space="0" w:color="auto"/>
      </w:divBdr>
    </w:div>
    <w:div w:id="1288584802">
      <w:bodyDiv w:val="1"/>
      <w:marLeft w:val="0"/>
      <w:marRight w:val="0"/>
      <w:marTop w:val="0"/>
      <w:marBottom w:val="0"/>
      <w:divBdr>
        <w:top w:val="none" w:sz="0" w:space="0" w:color="auto"/>
        <w:left w:val="none" w:sz="0" w:space="0" w:color="auto"/>
        <w:bottom w:val="none" w:sz="0" w:space="0" w:color="auto"/>
        <w:right w:val="none" w:sz="0" w:space="0" w:color="auto"/>
      </w:divBdr>
    </w:div>
    <w:div w:id="1314792378">
      <w:bodyDiv w:val="1"/>
      <w:marLeft w:val="0"/>
      <w:marRight w:val="0"/>
      <w:marTop w:val="0"/>
      <w:marBottom w:val="0"/>
      <w:divBdr>
        <w:top w:val="none" w:sz="0" w:space="0" w:color="auto"/>
        <w:left w:val="none" w:sz="0" w:space="0" w:color="auto"/>
        <w:bottom w:val="none" w:sz="0" w:space="0" w:color="auto"/>
        <w:right w:val="none" w:sz="0" w:space="0" w:color="auto"/>
      </w:divBdr>
      <w:divsChild>
        <w:div w:id="80419493">
          <w:marLeft w:val="274"/>
          <w:marRight w:val="0"/>
          <w:marTop w:val="0"/>
          <w:marBottom w:val="0"/>
          <w:divBdr>
            <w:top w:val="none" w:sz="0" w:space="0" w:color="auto"/>
            <w:left w:val="none" w:sz="0" w:space="0" w:color="auto"/>
            <w:bottom w:val="none" w:sz="0" w:space="0" w:color="auto"/>
            <w:right w:val="none" w:sz="0" w:space="0" w:color="auto"/>
          </w:divBdr>
        </w:div>
        <w:div w:id="99952428">
          <w:marLeft w:val="274"/>
          <w:marRight w:val="0"/>
          <w:marTop w:val="0"/>
          <w:marBottom w:val="0"/>
          <w:divBdr>
            <w:top w:val="none" w:sz="0" w:space="0" w:color="auto"/>
            <w:left w:val="none" w:sz="0" w:space="0" w:color="auto"/>
            <w:bottom w:val="none" w:sz="0" w:space="0" w:color="auto"/>
            <w:right w:val="none" w:sz="0" w:space="0" w:color="auto"/>
          </w:divBdr>
        </w:div>
        <w:div w:id="258759790">
          <w:marLeft w:val="274"/>
          <w:marRight w:val="0"/>
          <w:marTop w:val="0"/>
          <w:marBottom w:val="0"/>
          <w:divBdr>
            <w:top w:val="none" w:sz="0" w:space="0" w:color="auto"/>
            <w:left w:val="none" w:sz="0" w:space="0" w:color="auto"/>
            <w:bottom w:val="none" w:sz="0" w:space="0" w:color="auto"/>
            <w:right w:val="none" w:sz="0" w:space="0" w:color="auto"/>
          </w:divBdr>
        </w:div>
        <w:div w:id="282932273">
          <w:marLeft w:val="274"/>
          <w:marRight w:val="0"/>
          <w:marTop w:val="0"/>
          <w:marBottom w:val="0"/>
          <w:divBdr>
            <w:top w:val="none" w:sz="0" w:space="0" w:color="auto"/>
            <w:left w:val="none" w:sz="0" w:space="0" w:color="auto"/>
            <w:bottom w:val="none" w:sz="0" w:space="0" w:color="auto"/>
            <w:right w:val="none" w:sz="0" w:space="0" w:color="auto"/>
          </w:divBdr>
        </w:div>
        <w:div w:id="286937638">
          <w:marLeft w:val="274"/>
          <w:marRight w:val="0"/>
          <w:marTop w:val="0"/>
          <w:marBottom w:val="0"/>
          <w:divBdr>
            <w:top w:val="none" w:sz="0" w:space="0" w:color="auto"/>
            <w:left w:val="none" w:sz="0" w:space="0" w:color="auto"/>
            <w:bottom w:val="none" w:sz="0" w:space="0" w:color="auto"/>
            <w:right w:val="none" w:sz="0" w:space="0" w:color="auto"/>
          </w:divBdr>
        </w:div>
        <w:div w:id="499467128">
          <w:marLeft w:val="274"/>
          <w:marRight w:val="0"/>
          <w:marTop w:val="0"/>
          <w:marBottom w:val="0"/>
          <w:divBdr>
            <w:top w:val="none" w:sz="0" w:space="0" w:color="auto"/>
            <w:left w:val="none" w:sz="0" w:space="0" w:color="auto"/>
            <w:bottom w:val="none" w:sz="0" w:space="0" w:color="auto"/>
            <w:right w:val="none" w:sz="0" w:space="0" w:color="auto"/>
          </w:divBdr>
        </w:div>
        <w:div w:id="619527791">
          <w:marLeft w:val="274"/>
          <w:marRight w:val="0"/>
          <w:marTop w:val="0"/>
          <w:marBottom w:val="0"/>
          <w:divBdr>
            <w:top w:val="none" w:sz="0" w:space="0" w:color="auto"/>
            <w:left w:val="none" w:sz="0" w:space="0" w:color="auto"/>
            <w:bottom w:val="none" w:sz="0" w:space="0" w:color="auto"/>
            <w:right w:val="none" w:sz="0" w:space="0" w:color="auto"/>
          </w:divBdr>
        </w:div>
        <w:div w:id="846749006">
          <w:marLeft w:val="274"/>
          <w:marRight w:val="0"/>
          <w:marTop w:val="0"/>
          <w:marBottom w:val="0"/>
          <w:divBdr>
            <w:top w:val="none" w:sz="0" w:space="0" w:color="auto"/>
            <w:left w:val="none" w:sz="0" w:space="0" w:color="auto"/>
            <w:bottom w:val="none" w:sz="0" w:space="0" w:color="auto"/>
            <w:right w:val="none" w:sz="0" w:space="0" w:color="auto"/>
          </w:divBdr>
        </w:div>
        <w:div w:id="1065374000">
          <w:marLeft w:val="274"/>
          <w:marRight w:val="0"/>
          <w:marTop w:val="0"/>
          <w:marBottom w:val="0"/>
          <w:divBdr>
            <w:top w:val="none" w:sz="0" w:space="0" w:color="auto"/>
            <w:left w:val="none" w:sz="0" w:space="0" w:color="auto"/>
            <w:bottom w:val="none" w:sz="0" w:space="0" w:color="auto"/>
            <w:right w:val="none" w:sz="0" w:space="0" w:color="auto"/>
          </w:divBdr>
        </w:div>
        <w:div w:id="1088037069">
          <w:marLeft w:val="274"/>
          <w:marRight w:val="0"/>
          <w:marTop w:val="0"/>
          <w:marBottom w:val="0"/>
          <w:divBdr>
            <w:top w:val="none" w:sz="0" w:space="0" w:color="auto"/>
            <w:left w:val="none" w:sz="0" w:space="0" w:color="auto"/>
            <w:bottom w:val="none" w:sz="0" w:space="0" w:color="auto"/>
            <w:right w:val="none" w:sz="0" w:space="0" w:color="auto"/>
          </w:divBdr>
        </w:div>
        <w:div w:id="1165433613">
          <w:marLeft w:val="274"/>
          <w:marRight w:val="0"/>
          <w:marTop w:val="0"/>
          <w:marBottom w:val="0"/>
          <w:divBdr>
            <w:top w:val="none" w:sz="0" w:space="0" w:color="auto"/>
            <w:left w:val="none" w:sz="0" w:space="0" w:color="auto"/>
            <w:bottom w:val="none" w:sz="0" w:space="0" w:color="auto"/>
            <w:right w:val="none" w:sz="0" w:space="0" w:color="auto"/>
          </w:divBdr>
        </w:div>
        <w:div w:id="1248269799">
          <w:marLeft w:val="274"/>
          <w:marRight w:val="0"/>
          <w:marTop w:val="0"/>
          <w:marBottom w:val="0"/>
          <w:divBdr>
            <w:top w:val="none" w:sz="0" w:space="0" w:color="auto"/>
            <w:left w:val="none" w:sz="0" w:space="0" w:color="auto"/>
            <w:bottom w:val="none" w:sz="0" w:space="0" w:color="auto"/>
            <w:right w:val="none" w:sz="0" w:space="0" w:color="auto"/>
          </w:divBdr>
        </w:div>
        <w:div w:id="1261985045">
          <w:marLeft w:val="274"/>
          <w:marRight w:val="0"/>
          <w:marTop w:val="0"/>
          <w:marBottom w:val="0"/>
          <w:divBdr>
            <w:top w:val="none" w:sz="0" w:space="0" w:color="auto"/>
            <w:left w:val="none" w:sz="0" w:space="0" w:color="auto"/>
            <w:bottom w:val="none" w:sz="0" w:space="0" w:color="auto"/>
            <w:right w:val="none" w:sz="0" w:space="0" w:color="auto"/>
          </w:divBdr>
        </w:div>
        <w:div w:id="1360622552">
          <w:marLeft w:val="274"/>
          <w:marRight w:val="0"/>
          <w:marTop w:val="0"/>
          <w:marBottom w:val="0"/>
          <w:divBdr>
            <w:top w:val="none" w:sz="0" w:space="0" w:color="auto"/>
            <w:left w:val="none" w:sz="0" w:space="0" w:color="auto"/>
            <w:bottom w:val="none" w:sz="0" w:space="0" w:color="auto"/>
            <w:right w:val="none" w:sz="0" w:space="0" w:color="auto"/>
          </w:divBdr>
        </w:div>
        <w:div w:id="1495756871">
          <w:marLeft w:val="274"/>
          <w:marRight w:val="0"/>
          <w:marTop w:val="0"/>
          <w:marBottom w:val="0"/>
          <w:divBdr>
            <w:top w:val="none" w:sz="0" w:space="0" w:color="auto"/>
            <w:left w:val="none" w:sz="0" w:space="0" w:color="auto"/>
            <w:bottom w:val="none" w:sz="0" w:space="0" w:color="auto"/>
            <w:right w:val="none" w:sz="0" w:space="0" w:color="auto"/>
          </w:divBdr>
        </w:div>
        <w:div w:id="1672835693">
          <w:marLeft w:val="274"/>
          <w:marRight w:val="0"/>
          <w:marTop w:val="0"/>
          <w:marBottom w:val="0"/>
          <w:divBdr>
            <w:top w:val="none" w:sz="0" w:space="0" w:color="auto"/>
            <w:left w:val="none" w:sz="0" w:space="0" w:color="auto"/>
            <w:bottom w:val="none" w:sz="0" w:space="0" w:color="auto"/>
            <w:right w:val="none" w:sz="0" w:space="0" w:color="auto"/>
          </w:divBdr>
        </w:div>
        <w:div w:id="1768769175">
          <w:marLeft w:val="274"/>
          <w:marRight w:val="0"/>
          <w:marTop w:val="0"/>
          <w:marBottom w:val="0"/>
          <w:divBdr>
            <w:top w:val="none" w:sz="0" w:space="0" w:color="auto"/>
            <w:left w:val="none" w:sz="0" w:space="0" w:color="auto"/>
            <w:bottom w:val="none" w:sz="0" w:space="0" w:color="auto"/>
            <w:right w:val="none" w:sz="0" w:space="0" w:color="auto"/>
          </w:divBdr>
        </w:div>
      </w:divsChild>
    </w:div>
    <w:div w:id="1409155498">
      <w:bodyDiv w:val="1"/>
      <w:marLeft w:val="0"/>
      <w:marRight w:val="0"/>
      <w:marTop w:val="0"/>
      <w:marBottom w:val="0"/>
      <w:divBdr>
        <w:top w:val="none" w:sz="0" w:space="0" w:color="auto"/>
        <w:left w:val="none" w:sz="0" w:space="0" w:color="auto"/>
        <w:bottom w:val="none" w:sz="0" w:space="0" w:color="auto"/>
        <w:right w:val="none" w:sz="0" w:space="0" w:color="auto"/>
      </w:divBdr>
    </w:div>
    <w:div w:id="1410925346">
      <w:bodyDiv w:val="1"/>
      <w:marLeft w:val="0"/>
      <w:marRight w:val="0"/>
      <w:marTop w:val="0"/>
      <w:marBottom w:val="0"/>
      <w:divBdr>
        <w:top w:val="none" w:sz="0" w:space="0" w:color="auto"/>
        <w:left w:val="none" w:sz="0" w:space="0" w:color="auto"/>
        <w:bottom w:val="none" w:sz="0" w:space="0" w:color="auto"/>
        <w:right w:val="none" w:sz="0" w:space="0" w:color="auto"/>
      </w:divBdr>
    </w:div>
    <w:div w:id="1418483883">
      <w:bodyDiv w:val="1"/>
      <w:marLeft w:val="0"/>
      <w:marRight w:val="0"/>
      <w:marTop w:val="0"/>
      <w:marBottom w:val="0"/>
      <w:divBdr>
        <w:top w:val="none" w:sz="0" w:space="0" w:color="auto"/>
        <w:left w:val="none" w:sz="0" w:space="0" w:color="auto"/>
        <w:bottom w:val="none" w:sz="0" w:space="0" w:color="auto"/>
        <w:right w:val="none" w:sz="0" w:space="0" w:color="auto"/>
      </w:divBdr>
      <w:divsChild>
        <w:div w:id="45030516">
          <w:marLeft w:val="1339"/>
          <w:marRight w:val="0"/>
          <w:marTop w:val="0"/>
          <w:marBottom w:val="0"/>
          <w:divBdr>
            <w:top w:val="none" w:sz="0" w:space="0" w:color="auto"/>
            <w:left w:val="none" w:sz="0" w:space="0" w:color="auto"/>
            <w:bottom w:val="none" w:sz="0" w:space="0" w:color="auto"/>
            <w:right w:val="none" w:sz="0" w:space="0" w:color="auto"/>
          </w:divBdr>
        </w:div>
        <w:div w:id="63719013">
          <w:marLeft w:val="1339"/>
          <w:marRight w:val="0"/>
          <w:marTop w:val="0"/>
          <w:marBottom w:val="0"/>
          <w:divBdr>
            <w:top w:val="none" w:sz="0" w:space="0" w:color="auto"/>
            <w:left w:val="none" w:sz="0" w:space="0" w:color="auto"/>
            <w:bottom w:val="none" w:sz="0" w:space="0" w:color="auto"/>
            <w:right w:val="none" w:sz="0" w:space="0" w:color="auto"/>
          </w:divBdr>
        </w:div>
        <w:div w:id="102960838">
          <w:marLeft w:val="274"/>
          <w:marRight w:val="0"/>
          <w:marTop w:val="0"/>
          <w:marBottom w:val="0"/>
          <w:divBdr>
            <w:top w:val="none" w:sz="0" w:space="0" w:color="auto"/>
            <w:left w:val="none" w:sz="0" w:space="0" w:color="auto"/>
            <w:bottom w:val="none" w:sz="0" w:space="0" w:color="auto"/>
            <w:right w:val="none" w:sz="0" w:space="0" w:color="auto"/>
          </w:divBdr>
        </w:div>
        <w:div w:id="233049464">
          <w:marLeft w:val="274"/>
          <w:marRight w:val="0"/>
          <w:marTop w:val="0"/>
          <w:marBottom w:val="0"/>
          <w:divBdr>
            <w:top w:val="none" w:sz="0" w:space="0" w:color="auto"/>
            <w:left w:val="none" w:sz="0" w:space="0" w:color="auto"/>
            <w:bottom w:val="none" w:sz="0" w:space="0" w:color="auto"/>
            <w:right w:val="none" w:sz="0" w:space="0" w:color="auto"/>
          </w:divBdr>
        </w:div>
        <w:div w:id="324627124">
          <w:marLeft w:val="274"/>
          <w:marRight w:val="0"/>
          <w:marTop w:val="0"/>
          <w:marBottom w:val="0"/>
          <w:divBdr>
            <w:top w:val="none" w:sz="0" w:space="0" w:color="auto"/>
            <w:left w:val="none" w:sz="0" w:space="0" w:color="auto"/>
            <w:bottom w:val="none" w:sz="0" w:space="0" w:color="auto"/>
            <w:right w:val="none" w:sz="0" w:space="0" w:color="auto"/>
          </w:divBdr>
        </w:div>
        <w:div w:id="397820875">
          <w:marLeft w:val="274"/>
          <w:marRight w:val="0"/>
          <w:marTop w:val="0"/>
          <w:marBottom w:val="0"/>
          <w:divBdr>
            <w:top w:val="none" w:sz="0" w:space="0" w:color="auto"/>
            <w:left w:val="none" w:sz="0" w:space="0" w:color="auto"/>
            <w:bottom w:val="none" w:sz="0" w:space="0" w:color="auto"/>
            <w:right w:val="none" w:sz="0" w:space="0" w:color="auto"/>
          </w:divBdr>
        </w:div>
        <w:div w:id="532157324">
          <w:marLeft w:val="274"/>
          <w:marRight w:val="0"/>
          <w:marTop w:val="0"/>
          <w:marBottom w:val="0"/>
          <w:divBdr>
            <w:top w:val="none" w:sz="0" w:space="0" w:color="auto"/>
            <w:left w:val="none" w:sz="0" w:space="0" w:color="auto"/>
            <w:bottom w:val="none" w:sz="0" w:space="0" w:color="auto"/>
            <w:right w:val="none" w:sz="0" w:space="0" w:color="auto"/>
          </w:divBdr>
        </w:div>
        <w:div w:id="578028200">
          <w:marLeft w:val="274"/>
          <w:marRight w:val="0"/>
          <w:marTop w:val="0"/>
          <w:marBottom w:val="0"/>
          <w:divBdr>
            <w:top w:val="none" w:sz="0" w:space="0" w:color="auto"/>
            <w:left w:val="none" w:sz="0" w:space="0" w:color="auto"/>
            <w:bottom w:val="none" w:sz="0" w:space="0" w:color="auto"/>
            <w:right w:val="none" w:sz="0" w:space="0" w:color="auto"/>
          </w:divBdr>
        </w:div>
        <w:div w:id="787891077">
          <w:marLeft w:val="274"/>
          <w:marRight w:val="0"/>
          <w:marTop w:val="0"/>
          <w:marBottom w:val="0"/>
          <w:divBdr>
            <w:top w:val="none" w:sz="0" w:space="0" w:color="auto"/>
            <w:left w:val="none" w:sz="0" w:space="0" w:color="auto"/>
            <w:bottom w:val="none" w:sz="0" w:space="0" w:color="auto"/>
            <w:right w:val="none" w:sz="0" w:space="0" w:color="auto"/>
          </w:divBdr>
        </w:div>
        <w:div w:id="835463269">
          <w:marLeft w:val="274"/>
          <w:marRight w:val="0"/>
          <w:marTop w:val="0"/>
          <w:marBottom w:val="0"/>
          <w:divBdr>
            <w:top w:val="none" w:sz="0" w:space="0" w:color="auto"/>
            <w:left w:val="none" w:sz="0" w:space="0" w:color="auto"/>
            <w:bottom w:val="none" w:sz="0" w:space="0" w:color="auto"/>
            <w:right w:val="none" w:sz="0" w:space="0" w:color="auto"/>
          </w:divBdr>
        </w:div>
        <w:div w:id="839854271">
          <w:marLeft w:val="274"/>
          <w:marRight w:val="0"/>
          <w:marTop w:val="0"/>
          <w:marBottom w:val="0"/>
          <w:divBdr>
            <w:top w:val="none" w:sz="0" w:space="0" w:color="auto"/>
            <w:left w:val="none" w:sz="0" w:space="0" w:color="auto"/>
            <w:bottom w:val="none" w:sz="0" w:space="0" w:color="auto"/>
            <w:right w:val="none" w:sz="0" w:space="0" w:color="auto"/>
          </w:divBdr>
        </w:div>
        <w:div w:id="975381227">
          <w:marLeft w:val="1339"/>
          <w:marRight w:val="0"/>
          <w:marTop w:val="0"/>
          <w:marBottom w:val="0"/>
          <w:divBdr>
            <w:top w:val="none" w:sz="0" w:space="0" w:color="auto"/>
            <w:left w:val="none" w:sz="0" w:space="0" w:color="auto"/>
            <w:bottom w:val="none" w:sz="0" w:space="0" w:color="auto"/>
            <w:right w:val="none" w:sz="0" w:space="0" w:color="auto"/>
          </w:divBdr>
        </w:div>
        <w:div w:id="999846566">
          <w:marLeft w:val="274"/>
          <w:marRight w:val="0"/>
          <w:marTop w:val="0"/>
          <w:marBottom w:val="0"/>
          <w:divBdr>
            <w:top w:val="none" w:sz="0" w:space="0" w:color="auto"/>
            <w:left w:val="none" w:sz="0" w:space="0" w:color="auto"/>
            <w:bottom w:val="none" w:sz="0" w:space="0" w:color="auto"/>
            <w:right w:val="none" w:sz="0" w:space="0" w:color="auto"/>
          </w:divBdr>
        </w:div>
        <w:div w:id="1025785258">
          <w:marLeft w:val="274"/>
          <w:marRight w:val="0"/>
          <w:marTop w:val="0"/>
          <w:marBottom w:val="0"/>
          <w:divBdr>
            <w:top w:val="none" w:sz="0" w:space="0" w:color="auto"/>
            <w:left w:val="none" w:sz="0" w:space="0" w:color="auto"/>
            <w:bottom w:val="none" w:sz="0" w:space="0" w:color="auto"/>
            <w:right w:val="none" w:sz="0" w:space="0" w:color="auto"/>
          </w:divBdr>
        </w:div>
        <w:div w:id="1068264812">
          <w:marLeft w:val="274"/>
          <w:marRight w:val="0"/>
          <w:marTop w:val="0"/>
          <w:marBottom w:val="0"/>
          <w:divBdr>
            <w:top w:val="none" w:sz="0" w:space="0" w:color="auto"/>
            <w:left w:val="none" w:sz="0" w:space="0" w:color="auto"/>
            <w:bottom w:val="none" w:sz="0" w:space="0" w:color="auto"/>
            <w:right w:val="none" w:sz="0" w:space="0" w:color="auto"/>
          </w:divBdr>
        </w:div>
        <w:div w:id="1120878847">
          <w:marLeft w:val="274"/>
          <w:marRight w:val="0"/>
          <w:marTop w:val="0"/>
          <w:marBottom w:val="0"/>
          <w:divBdr>
            <w:top w:val="none" w:sz="0" w:space="0" w:color="auto"/>
            <w:left w:val="none" w:sz="0" w:space="0" w:color="auto"/>
            <w:bottom w:val="none" w:sz="0" w:space="0" w:color="auto"/>
            <w:right w:val="none" w:sz="0" w:space="0" w:color="auto"/>
          </w:divBdr>
        </w:div>
        <w:div w:id="1136723326">
          <w:marLeft w:val="1339"/>
          <w:marRight w:val="0"/>
          <w:marTop w:val="0"/>
          <w:marBottom w:val="0"/>
          <w:divBdr>
            <w:top w:val="none" w:sz="0" w:space="0" w:color="auto"/>
            <w:left w:val="none" w:sz="0" w:space="0" w:color="auto"/>
            <w:bottom w:val="none" w:sz="0" w:space="0" w:color="auto"/>
            <w:right w:val="none" w:sz="0" w:space="0" w:color="auto"/>
          </w:divBdr>
        </w:div>
        <w:div w:id="1154032137">
          <w:marLeft w:val="274"/>
          <w:marRight w:val="0"/>
          <w:marTop w:val="0"/>
          <w:marBottom w:val="0"/>
          <w:divBdr>
            <w:top w:val="none" w:sz="0" w:space="0" w:color="auto"/>
            <w:left w:val="none" w:sz="0" w:space="0" w:color="auto"/>
            <w:bottom w:val="none" w:sz="0" w:space="0" w:color="auto"/>
            <w:right w:val="none" w:sz="0" w:space="0" w:color="auto"/>
          </w:divBdr>
        </w:div>
        <w:div w:id="1174340037">
          <w:marLeft w:val="274"/>
          <w:marRight w:val="0"/>
          <w:marTop w:val="0"/>
          <w:marBottom w:val="0"/>
          <w:divBdr>
            <w:top w:val="none" w:sz="0" w:space="0" w:color="auto"/>
            <w:left w:val="none" w:sz="0" w:space="0" w:color="auto"/>
            <w:bottom w:val="none" w:sz="0" w:space="0" w:color="auto"/>
            <w:right w:val="none" w:sz="0" w:space="0" w:color="auto"/>
          </w:divBdr>
        </w:div>
        <w:div w:id="1205365078">
          <w:marLeft w:val="274"/>
          <w:marRight w:val="0"/>
          <w:marTop w:val="0"/>
          <w:marBottom w:val="0"/>
          <w:divBdr>
            <w:top w:val="none" w:sz="0" w:space="0" w:color="auto"/>
            <w:left w:val="none" w:sz="0" w:space="0" w:color="auto"/>
            <w:bottom w:val="none" w:sz="0" w:space="0" w:color="auto"/>
            <w:right w:val="none" w:sz="0" w:space="0" w:color="auto"/>
          </w:divBdr>
        </w:div>
        <w:div w:id="1229807242">
          <w:marLeft w:val="274"/>
          <w:marRight w:val="0"/>
          <w:marTop w:val="0"/>
          <w:marBottom w:val="0"/>
          <w:divBdr>
            <w:top w:val="none" w:sz="0" w:space="0" w:color="auto"/>
            <w:left w:val="none" w:sz="0" w:space="0" w:color="auto"/>
            <w:bottom w:val="none" w:sz="0" w:space="0" w:color="auto"/>
            <w:right w:val="none" w:sz="0" w:space="0" w:color="auto"/>
          </w:divBdr>
        </w:div>
        <w:div w:id="1318921766">
          <w:marLeft w:val="274"/>
          <w:marRight w:val="0"/>
          <w:marTop w:val="0"/>
          <w:marBottom w:val="0"/>
          <w:divBdr>
            <w:top w:val="none" w:sz="0" w:space="0" w:color="auto"/>
            <w:left w:val="none" w:sz="0" w:space="0" w:color="auto"/>
            <w:bottom w:val="none" w:sz="0" w:space="0" w:color="auto"/>
            <w:right w:val="none" w:sz="0" w:space="0" w:color="auto"/>
          </w:divBdr>
        </w:div>
        <w:div w:id="1419476586">
          <w:marLeft w:val="1339"/>
          <w:marRight w:val="0"/>
          <w:marTop w:val="0"/>
          <w:marBottom w:val="0"/>
          <w:divBdr>
            <w:top w:val="none" w:sz="0" w:space="0" w:color="auto"/>
            <w:left w:val="none" w:sz="0" w:space="0" w:color="auto"/>
            <w:bottom w:val="none" w:sz="0" w:space="0" w:color="auto"/>
            <w:right w:val="none" w:sz="0" w:space="0" w:color="auto"/>
          </w:divBdr>
        </w:div>
        <w:div w:id="1479374700">
          <w:marLeft w:val="274"/>
          <w:marRight w:val="0"/>
          <w:marTop w:val="0"/>
          <w:marBottom w:val="0"/>
          <w:divBdr>
            <w:top w:val="none" w:sz="0" w:space="0" w:color="auto"/>
            <w:left w:val="none" w:sz="0" w:space="0" w:color="auto"/>
            <w:bottom w:val="none" w:sz="0" w:space="0" w:color="auto"/>
            <w:right w:val="none" w:sz="0" w:space="0" w:color="auto"/>
          </w:divBdr>
        </w:div>
        <w:div w:id="1542404997">
          <w:marLeft w:val="274"/>
          <w:marRight w:val="0"/>
          <w:marTop w:val="0"/>
          <w:marBottom w:val="0"/>
          <w:divBdr>
            <w:top w:val="none" w:sz="0" w:space="0" w:color="auto"/>
            <w:left w:val="none" w:sz="0" w:space="0" w:color="auto"/>
            <w:bottom w:val="none" w:sz="0" w:space="0" w:color="auto"/>
            <w:right w:val="none" w:sz="0" w:space="0" w:color="auto"/>
          </w:divBdr>
        </w:div>
        <w:div w:id="1560089930">
          <w:marLeft w:val="274"/>
          <w:marRight w:val="0"/>
          <w:marTop w:val="0"/>
          <w:marBottom w:val="0"/>
          <w:divBdr>
            <w:top w:val="none" w:sz="0" w:space="0" w:color="auto"/>
            <w:left w:val="none" w:sz="0" w:space="0" w:color="auto"/>
            <w:bottom w:val="none" w:sz="0" w:space="0" w:color="auto"/>
            <w:right w:val="none" w:sz="0" w:space="0" w:color="auto"/>
          </w:divBdr>
        </w:div>
        <w:div w:id="1794013672">
          <w:marLeft w:val="274"/>
          <w:marRight w:val="0"/>
          <w:marTop w:val="0"/>
          <w:marBottom w:val="0"/>
          <w:divBdr>
            <w:top w:val="none" w:sz="0" w:space="0" w:color="auto"/>
            <w:left w:val="none" w:sz="0" w:space="0" w:color="auto"/>
            <w:bottom w:val="none" w:sz="0" w:space="0" w:color="auto"/>
            <w:right w:val="none" w:sz="0" w:space="0" w:color="auto"/>
          </w:divBdr>
        </w:div>
        <w:div w:id="2050182223">
          <w:marLeft w:val="274"/>
          <w:marRight w:val="0"/>
          <w:marTop w:val="0"/>
          <w:marBottom w:val="0"/>
          <w:divBdr>
            <w:top w:val="none" w:sz="0" w:space="0" w:color="auto"/>
            <w:left w:val="none" w:sz="0" w:space="0" w:color="auto"/>
            <w:bottom w:val="none" w:sz="0" w:space="0" w:color="auto"/>
            <w:right w:val="none" w:sz="0" w:space="0" w:color="auto"/>
          </w:divBdr>
        </w:div>
        <w:div w:id="2078359089">
          <w:marLeft w:val="274"/>
          <w:marRight w:val="0"/>
          <w:marTop w:val="0"/>
          <w:marBottom w:val="0"/>
          <w:divBdr>
            <w:top w:val="none" w:sz="0" w:space="0" w:color="auto"/>
            <w:left w:val="none" w:sz="0" w:space="0" w:color="auto"/>
            <w:bottom w:val="none" w:sz="0" w:space="0" w:color="auto"/>
            <w:right w:val="none" w:sz="0" w:space="0" w:color="auto"/>
          </w:divBdr>
        </w:div>
      </w:divsChild>
    </w:div>
    <w:div w:id="1441948880">
      <w:bodyDiv w:val="1"/>
      <w:marLeft w:val="0"/>
      <w:marRight w:val="0"/>
      <w:marTop w:val="0"/>
      <w:marBottom w:val="0"/>
      <w:divBdr>
        <w:top w:val="none" w:sz="0" w:space="0" w:color="auto"/>
        <w:left w:val="none" w:sz="0" w:space="0" w:color="auto"/>
        <w:bottom w:val="none" w:sz="0" w:space="0" w:color="auto"/>
        <w:right w:val="none" w:sz="0" w:space="0" w:color="auto"/>
      </w:divBdr>
    </w:div>
    <w:div w:id="1482962929">
      <w:bodyDiv w:val="1"/>
      <w:marLeft w:val="0"/>
      <w:marRight w:val="0"/>
      <w:marTop w:val="0"/>
      <w:marBottom w:val="0"/>
      <w:divBdr>
        <w:top w:val="none" w:sz="0" w:space="0" w:color="auto"/>
        <w:left w:val="none" w:sz="0" w:space="0" w:color="auto"/>
        <w:bottom w:val="none" w:sz="0" w:space="0" w:color="auto"/>
        <w:right w:val="none" w:sz="0" w:space="0" w:color="auto"/>
      </w:divBdr>
      <w:divsChild>
        <w:div w:id="41906945">
          <w:marLeft w:val="274"/>
          <w:marRight w:val="0"/>
          <w:marTop w:val="72"/>
          <w:marBottom w:val="0"/>
          <w:divBdr>
            <w:top w:val="none" w:sz="0" w:space="0" w:color="auto"/>
            <w:left w:val="none" w:sz="0" w:space="0" w:color="auto"/>
            <w:bottom w:val="none" w:sz="0" w:space="0" w:color="auto"/>
            <w:right w:val="none" w:sz="0" w:space="0" w:color="auto"/>
          </w:divBdr>
        </w:div>
        <w:div w:id="49623833">
          <w:marLeft w:val="547"/>
          <w:marRight w:val="0"/>
          <w:marTop w:val="72"/>
          <w:marBottom w:val="0"/>
          <w:divBdr>
            <w:top w:val="none" w:sz="0" w:space="0" w:color="auto"/>
            <w:left w:val="none" w:sz="0" w:space="0" w:color="auto"/>
            <w:bottom w:val="none" w:sz="0" w:space="0" w:color="auto"/>
            <w:right w:val="none" w:sz="0" w:space="0" w:color="auto"/>
          </w:divBdr>
        </w:div>
        <w:div w:id="62992546">
          <w:marLeft w:val="274"/>
          <w:marRight w:val="0"/>
          <w:marTop w:val="72"/>
          <w:marBottom w:val="0"/>
          <w:divBdr>
            <w:top w:val="none" w:sz="0" w:space="0" w:color="auto"/>
            <w:left w:val="none" w:sz="0" w:space="0" w:color="auto"/>
            <w:bottom w:val="none" w:sz="0" w:space="0" w:color="auto"/>
            <w:right w:val="none" w:sz="0" w:space="0" w:color="auto"/>
          </w:divBdr>
        </w:div>
        <w:div w:id="130295494">
          <w:marLeft w:val="547"/>
          <w:marRight w:val="0"/>
          <w:marTop w:val="72"/>
          <w:marBottom w:val="0"/>
          <w:divBdr>
            <w:top w:val="none" w:sz="0" w:space="0" w:color="auto"/>
            <w:left w:val="none" w:sz="0" w:space="0" w:color="auto"/>
            <w:bottom w:val="none" w:sz="0" w:space="0" w:color="auto"/>
            <w:right w:val="none" w:sz="0" w:space="0" w:color="auto"/>
          </w:divBdr>
        </w:div>
        <w:div w:id="264699918">
          <w:marLeft w:val="274"/>
          <w:marRight w:val="0"/>
          <w:marTop w:val="72"/>
          <w:marBottom w:val="0"/>
          <w:divBdr>
            <w:top w:val="none" w:sz="0" w:space="0" w:color="auto"/>
            <w:left w:val="none" w:sz="0" w:space="0" w:color="auto"/>
            <w:bottom w:val="none" w:sz="0" w:space="0" w:color="auto"/>
            <w:right w:val="none" w:sz="0" w:space="0" w:color="auto"/>
          </w:divBdr>
        </w:div>
        <w:div w:id="348416273">
          <w:marLeft w:val="547"/>
          <w:marRight w:val="0"/>
          <w:marTop w:val="72"/>
          <w:marBottom w:val="0"/>
          <w:divBdr>
            <w:top w:val="none" w:sz="0" w:space="0" w:color="auto"/>
            <w:left w:val="none" w:sz="0" w:space="0" w:color="auto"/>
            <w:bottom w:val="none" w:sz="0" w:space="0" w:color="auto"/>
            <w:right w:val="none" w:sz="0" w:space="0" w:color="auto"/>
          </w:divBdr>
        </w:div>
        <w:div w:id="411859052">
          <w:marLeft w:val="274"/>
          <w:marRight w:val="0"/>
          <w:marTop w:val="72"/>
          <w:marBottom w:val="0"/>
          <w:divBdr>
            <w:top w:val="none" w:sz="0" w:space="0" w:color="auto"/>
            <w:left w:val="none" w:sz="0" w:space="0" w:color="auto"/>
            <w:bottom w:val="none" w:sz="0" w:space="0" w:color="auto"/>
            <w:right w:val="none" w:sz="0" w:space="0" w:color="auto"/>
          </w:divBdr>
        </w:div>
        <w:div w:id="633288508">
          <w:marLeft w:val="547"/>
          <w:marRight w:val="0"/>
          <w:marTop w:val="72"/>
          <w:marBottom w:val="0"/>
          <w:divBdr>
            <w:top w:val="none" w:sz="0" w:space="0" w:color="auto"/>
            <w:left w:val="none" w:sz="0" w:space="0" w:color="auto"/>
            <w:bottom w:val="none" w:sz="0" w:space="0" w:color="auto"/>
            <w:right w:val="none" w:sz="0" w:space="0" w:color="auto"/>
          </w:divBdr>
        </w:div>
        <w:div w:id="676925132">
          <w:marLeft w:val="547"/>
          <w:marRight w:val="0"/>
          <w:marTop w:val="72"/>
          <w:marBottom w:val="0"/>
          <w:divBdr>
            <w:top w:val="none" w:sz="0" w:space="0" w:color="auto"/>
            <w:left w:val="none" w:sz="0" w:space="0" w:color="auto"/>
            <w:bottom w:val="none" w:sz="0" w:space="0" w:color="auto"/>
            <w:right w:val="none" w:sz="0" w:space="0" w:color="auto"/>
          </w:divBdr>
        </w:div>
        <w:div w:id="726686551">
          <w:marLeft w:val="547"/>
          <w:marRight w:val="0"/>
          <w:marTop w:val="72"/>
          <w:marBottom w:val="0"/>
          <w:divBdr>
            <w:top w:val="none" w:sz="0" w:space="0" w:color="auto"/>
            <w:left w:val="none" w:sz="0" w:space="0" w:color="auto"/>
            <w:bottom w:val="none" w:sz="0" w:space="0" w:color="auto"/>
            <w:right w:val="none" w:sz="0" w:space="0" w:color="auto"/>
          </w:divBdr>
        </w:div>
        <w:div w:id="733822699">
          <w:marLeft w:val="547"/>
          <w:marRight w:val="0"/>
          <w:marTop w:val="72"/>
          <w:marBottom w:val="0"/>
          <w:divBdr>
            <w:top w:val="none" w:sz="0" w:space="0" w:color="auto"/>
            <w:left w:val="none" w:sz="0" w:space="0" w:color="auto"/>
            <w:bottom w:val="none" w:sz="0" w:space="0" w:color="auto"/>
            <w:right w:val="none" w:sz="0" w:space="0" w:color="auto"/>
          </w:divBdr>
        </w:div>
        <w:div w:id="811748026">
          <w:marLeft w:val="274"/>
          <w:marRight w:val="0"/>
          <w:marTop w:val="72"/>
          <w:marBottom w:val="0"/>
          <w:divBdr>
            <w:top w:val="none" w:sz="0" w:space="0" w:color="auto"/>
            <w:left w:val="none" w:sz="0" w:space="0" w:color="auto"/>
            <w:bottom w:val="none" w:sz="0" w:space="0" w:color="auto"/>
            <w:right w:val="none" w:sz="0" w:space="0" w:color="auto"/>
          </w:divBdr>
        </w:div>
        <w:div w:id="1119762280">
          <w:marLeft w:val="547"/>
          <w:marRight w:val="0"/>
          <w:marTop w:val="72"/>
          <w:marBottom w:val="0"/>
          <w:divBdr>
            <w:top w:val="none" w:sz="0" w:space="0" w:color="auto"/>
            <w:left w:val="none" w:sz="0" w:space="0" w:color="auto"/>
            <w:bottom w:val="none" w:sz="0" w:space="0" w:color="auto"/>
            <w:right w:val="none" w:sz="0" w:space="0" w:color="auto"/>
          </w:divBdr>
        </w:div>
        <w:div w:id="1147742241">
          <w:marLeft w:val="835"/>
          <w:marRight w:val="0"/>
          <w:marTop w:val="72"/>
          <w:marBottom w:val="0"/>
          <w:divBdr>
            <w:top w:val="none" w:sz="0" w:space="0" w:color="auto"/>
            <w:left w:val="none" w:sz="0" w:space="0" w:color="auto"/>
            <w:bottom w:val="none" w:sz="0" w:space="0" w:color="auto"/>
            <w:right w:val="none" w:sz="0" w:space="0" w:color="auto"/>
          </w:divBdr>
        </w:div>
        <w:div w:id="1238905519">
          <w:marLeft w:val="547"/>
          <w:marRight w:val="0"/>
          <w:marTop w:val="72"/>
          <w:marBottom w:val="0"/>
          <w:divBdr>
            <w:top w:val="none" w:sz="0" w:space="0" w:color="auto"/>
            <w:left w:val="none" w:sz="0" w:space="0" w:color="auto"/>
            <w:bottom w:val="none" w:sz="0" w:space="0" w:color="auto"/>
            <w:right w:val="none" w:sz="0" w:space="0" w:color="auto"/>
          </w:divBdr>
        </w:div>
        <w:div w:id="1668897542">
          <w:marLeft w:val="274"/>
          <w:marRight w:val="0"/>
          <w:marTop w:val="72"/>
          <w:marBottom w:val="0"/>
          <w:divBdr>
            <w:top w:val="none" w:sz="0" w:space="0" w:color="auto"/>
            <w:left w:val="none" w:sz="0" w:space="0" w:color="auto"/>
            <w:bottom w:val="none" w:sz="0" w:space="0" w:color="auto"/>
            <w:right w:val="none" w:sz="0" w:space="0" w:color="auto"/>
          </w:divBdr>
        </w:div>
        <w:div w:id="1720516893">
          <w:marLeft w:val="274"/>
          <w:marRight w:val="0"/>
          <w:marTop w:val="72"/>
          <w:marBottom w:val="0"/>
          <w:divBdr>
            <w:top w:val="none" w:sz="0" w:space="0" w:color="auto"/>
            <w:left w:val="none" w:sz="0" w:space="0" w:color="auto"/>
            <w:bottom w:val="none" w:sz="0" w:space="0" w:color="auto"/>
            <w:right w:val="none" w:sz="0" w:space="0" w:color="auto"/>
          </w:divBdr>
        </w:div>
        <w:div w:id="1740591011">
          <w:marLeft w:val="547"/>
          <w:marRight w:val="0"/>
          <w:marTop w:val="72"/>
          <w:marBottom w:val="0"/>
          <w:divBdr>
            <w:top w:val="none" w:sz="0" w:space="0" w:color="auto"/>
            <w:left w:val="none" w:sz="0" w:space="0" w:color="auto"/>
            <w:bottom w:val="none" w:sz="0" w:space="0" w:color="auto"/>
            <w:right w:val="none" w:sz="0" w:space="0" w:color="auto"/>
          </w:divBdr>
        </w:div>
        <w:div w:id="1790196691">
          <w:marLeft w:val="274"/>
          <w:marRight w:val="0"/>
          <w:marTop w:val="72"/>
          <w:marBottom w:val="0"/>
          <w:divBdr>
            <w:top w:val="none" w:sz="0" w:space="0" w:color="auto"/>
            <w:left w:val="none" w:sz="0" w:space="0" w:color="auto"/>
            <w:bottom w:val="none" w:sz="0" w:space="0" w:color="auto"/>
            <w:right w:val="none" w:sz="0" w:space="0" w:color="auto"/>
          </w:divBdr>
        </w:div>
        <w:div w:id="1809010658">
          <w:marLeft w:val="547"/>
          <w:marRight w:val="0"/>
          <w:marTop w:val="72"/>
          <w:marBottom w:val="0"/>
          <w:divBdr>
            <w:top w:val="none" w:sz="0" w:space="0" w:color="auto"/>
            <w:left w:val="none" w:sz="0" w:space="0" w:color="auto"/>
            <w:bottom w:val="none" w:sz="0" w:space="0" w:color="auto"/>
            <w:right w:val="none" w:sz="0" w:space="0" w:color="auto"/>
          </w:divBdr>
        </w:div>
        <w:div w:id="1858738123">
          <w:marLeft w:val="274"/>
          <w:marRight w:val="0"/>
          <w:marTop w:val="72"/>
          <w:marBottom w:val="0"/>
          <w:divBdr>
            <w:top w:val="none" w:sz="0" w:space="0" w:color="auto"/>
            <w:left w:val="none" w:sz="0" w:space="0" w:color="auto"/>
            <w:bottom w:val="none" w:sz="0" w:space="0" w:color="auto"/>
            <w:right w:val="none" w:sz="0" w:space="0" w:color="auto"/>
          </w:divBdr>
        </w:div>
        <w:div w:id="1886016595">
          <w:marLeft w:val="547"/>
          <w:marRight w:val="0"/>
          <w:marTop w:val="72"/>
          <w:marBottom w:val="0"/>
          <w:divBdr>
            <w:top w:val="none" w:sz="0" w:space="0" w:color="auto"/>
            <w:left w:val="none" w:sz="0" w:space="0" w:color="auto"/>
            <w:bottom w:val="none" w:sz="0" w:space="0" w:color="auto"/>
            <w:right w:val="none" w:sz="0" w:space="0" w:color="auto"/>
          </w:divBdr>
        </w:div>
      </w:divsChild>
    </w:div>
    <w:div w:id="1491293446">
      <w:bodyDiv w:val="1"/>
      <w:marLeft w:val="0"/>
      <w:marRight w:val="0"/>
      <w:marTop w:val="0"/>
      <w:marBottom w:val="0"/>
      <w:divBdr>
        <w:top w:val="none" w:sz="0" w:space="0" w:color="auto"/>
        <w:left w:val="none" w:sz="0" w:space="0" w:color="auto"/>
        <w:bottom w:val="none" w:sz="0" w:space="0" w:color="auto"/>
        <w:right w:val="none" w:sz="0" w:space="0" w:color="auto"/>
      </w:divBdr>
    </w:div>
    <w:div w:id="1519930904">
      <w:bodyDiv w:val="1"/>
      <w:marLeft w:val="0"/>
      <w:marRight w:val="0"/>
      <w:marTop w:val="0"/>
      <w:marBottom w:val="0"/>
      <w:divBdr>
        <w:top w:val="none" w:sz="0" w:space="0" w:color="auto"/>
        <w:left w:val="none" w:sz="0" w:space="0" w:color="auto"/>
        <w:bottom w:val="none" w:sz="0" w:space="0" w:color="auto"/>
        <w:right w:val="none" w:sz="0" w:space="0" w:color="auto"/>
      </w:divBdr>
      <w:divsChild>
        <w:div w:id="16389657">
          <w:marLeft w:val="446"/>
          <w:marRight w:val="0"/>
          <w:marTop w:val="160"/>
          <w:marBottom w:val="160"/>
          <w:divBdr>
            <w:top w:val="none" w:sz="0" w:space="0" w:color="auto"/>
            <w:left w:val="none" w:sz="0" w:space="0" w:color="auto"/>
            <w:bottom w:val="none" w:sz="0" w:space="0" w:color="auto"/>
            <w:right w:val="none" w:sz="0" w:space="0" w:color="auto"/>
          </w:divBdr>
        </w:div>
        <w:div w:id="193930605">
          <w:marLeft w:val="547"/>
          <w:marRight w:val="0"/>
          <w:marTop w:val="0"/>
          <w:marBottom w:val="0"/>
          <w:divBdr>
            <w:top w:val="none" w:sz="0" w:space="0" w:color="auto"/>
            <w:left w:val="none" w:sz="0" w:space="0" w:color="auto"/>
            <w:bottom w:val="none" w:sz="0" w:space="0" w:color="auto"/>
            <w:right w:val="none" w:sz="0" w:space="0" w:color="auto"/>
          </w:divBdr>
        </w:div>
        <w:div w:id="220213850">
          <w:marLeft w:val="446"/>
          <w:marRight w:val="0"/>
          <w:marTop w:val="0"/>
          <w:marBottom w:val="0"/>
          <w:divBdr>
            <w:top w:val="none" w:sz="0" w:space="0" w:color="auto"/>
            <w:left w:val="none" w:sz="0" w:space="0" w:color="auto"/>
            <w:bottom w:val="none" w:sz="0" w:space="0" w:color="auto"/>
            <w:right w:val="none" w:sz="0" w:space="0" w:color="auto"/>
          </w:divBdr>
        </w:div>
        <w:div w:id="249193451">
          <w:marLeft w:val="446"/>
          <w:marRight w:val="0"/>
          <w:marTop w:val="160"/>
          <w:marBottom w:val="160"/>
          <w:divBdr>
            <w:top w:val="none" w:sz="0" w:space="0" w:color="auto"/>
            <w:left w:val="none" w:sz="0" w:space="0" w:color="auto"/>
            <w:bottom w:val="none" w:sz="0" w:space="0" w:color="auto"/>
            <w:right w:val="none" w:sz="0" w:space="0" w:color="auto"/>
          </w:divBdr>
        </w:div>
        <w:div w:id="1786583201">
          <w:marLeft w:val="446"/>
          <w:marRight w:val="0"/>
          <w:marTop w:val="160"/>
          <w:marBottom w:val="160"/>
          <w:divBdr>
            <w:top w:val="none" w:sz="0" w:space="0" w:color="auto"/>
            <w:left w:val="none" w:sz="0" w:space="0" w:color="auto"/>
            <w:bottom w:val="none" w:sz="0" w:space="0" w:color="auto"/>
            <w:right w:val="none" w:sz="0" w:space="0" w:color="auto"/>
          </w:divBdr>
        </w:div>
        <w:div w:id="1932078922">
          <w:marLeft w:val="547"/>
          <w:marRight w:val="0"/>
          <w:marTop w:val="0"/>
          <w:marBottom w:val="0"/>
          <w:divBdr>
            <w:top w:val="none" w:sz="0" w:space="0" w:color="auto"/>
            <w:left w:val="none" w:sz="0" w:space="0" w:color="auto"/>
            <w:bottom w:val="none" w:sz="0" w:space="0" w:color="auto"/>
            <w:right w:val="none" w:sz="0" w:space="0" w:color="auto"/>
          </w:divBdr>
        </w:div>
        <w:div w:id="2031032173">
          <w:marLeft w:val="446"/>
          <w:marRight w:val="0"/>
          <w:marTop w:val="160"/>
          <w:marBottom w:val="160"/>
          <w:divBdr>
            <w:top w:val="none" w:sz="0" w:space="0" w:color="auto"/>
            <w:left w:val="none" w:sz="0" w:space="0" w:color="auto"/>
            <w:bottom w:val="none" w:sz="0" w:space="0" w:color="auto"/>
            <w:right w:val="none" w:sz="0" w:space="0" w:color="auto"/>
          </w:divBdr>
        </w:div>
        <w:div w:id="2099515556">
          <w:marLeft w:val="446"/>
          <w:marRight w:val="0"/>
          <w:marTop w:val="160"/>
          <w:marBottom w:val="160"/>
          <w:divBdr>
            <w:top w:val="none" w:sz="0" w:space="0" w:color="auto"/>
            <w:left w:val="none" w:sz="0" w:space="0" w:color="auto"/>
            <w:bottom w:val="none" w:sz="0" w:space="0" w:color="auto"/>
            <w:right w:val="none" w:sz="0" w:space="0" w:color="auto"/>
          </w:divBdr>
        </w:div>
      </w:divsChild>
    </w:div>
    <w:div w:id="1590701791">
      <w:bodyDiv w:val="1"/>
      <w:marLeft w:val="0"/>
      <w:marRight w:val="0"/>
      <w:marTop w:val="0"/>
      <w:marBottom w:val="0"/>
      <w:divBdr>
        <w:top w:val="none" w:sz="0" w:space="0" w:color="auto"/>
        <w:left w:val="none" w:sz="0" w:space="0" w:color="auto"/>
        <w:bottom w:val="none" w:sz="0" w:space="0" w:color="auto"/>
        <w:right w:val="none" w:sz="0" w:space="0" w:color="auto"/>
      </w:divBdr>
      <w:divsChild>
        <w:div w:id="3361385">
          <w:marLeft w:val="706"/>
          <w:marRight w:val="0"/>
          <w:marTop w:val="0"/>
          <w:marBottom w:val="0"/>
          <w:divBdr>
            <w:top w:val="none" w:sz="0" w:space="0" w:color="auto"/>
            <w:left w:val="none" w:sz="0" w:space="0" w:color="auto"/>
            <w:bottom w:val="none" w:sz="0" w:space="0" w:color="auto"/>
            <w:right w:val="none" w:sz="0" w:space="0" w:color="auto"/>
          </w:divBdr>
        </w:div>
        <w:div w:id="8486114">
          <w:marLeft w:val="274"/>
          <w:marRight w:val="0"/>
          <w:marTop w:val="0"/>
          <w:marBottom w:val="0"/>
          <w:divBdr>
            <w:top w:val="none" w:sz="0" w:space="0" w:color="auto"/>
            <w:left w:val="none" w:sz="0" w:space="0" w:color="auto"/>
            <w:bottom w:val="none" w:sz="0" w:space="0" w:color="auto"/>
            <w:right w:val="none" w:sz="0" w:space="0" w:color="auto"/>
          </w:divBdr>
        </w:div>
        <w:div w:id="49614285">
          <w:marLeft w:val="274"/>
          <w:marRight w:val="0"/>
          <w:marTop w:val="0"/>
          <w:marBottom w:val="0"/>
          <w:divBdr>
            <w:top w:val="none" w:sz="0" w:space="0" w:color="auto"/>
            <w:left w:val="none" w:sz="0" w:space="0" w:color="auto"/>
            <w:bottom w:val="none" w:sz="0" w:space="0" w:color="auto"/>
            <w:right w:val="none" w:sz="0" w:space="0" w:color="auto"/>
          </w:divBdr>
        </w:div>
        <w:div w:id="101465046">
          <w:marLeft w:val="706"/>
          <w:marRight w:val="0"/>
          <w:marTop w:val="0"/>
          <w:marBottom w:val="0"/>
          <w:divBdr>
            <w:top w:val="none" w:sz="0" w:space="0" w:color="auto"/>
            <w:left w:val="none" w:sz="0" w:space="0" w:color="auto"/>
            <w:bottom w:val="none" w:sz="0" w:space="0" w:color="auto"/>
            <w:right w:val="none" w:sz="0" w:space="0" w:color="auto"/>
          </w:divBdr>
        </w:div>
        <w:div w:id="246813602">
          <w:marLeft w:val="706"/>
          <w:marRight w:val="0"/>
          <w:marTop w:val="0"/>
          <w:marBottom w:val="0"/>
          <w:divBdr>
            <w:top w:val="none" w:sz="0" w:space="0" w:color="auto"/>
            <w:left w:val="none" w:sz="0" w:space="0" w:color="auto"/>
            <w:bottom w:val="none" w:sz="0" w:space="0" w:color="auto"/>
            <w:right w:val="none" w:sz="0" w:space="0" w:color="auto"/>
          </w:divBdr>
        </w:div>
        <w:div w:id="295258352">
          <w:marLeft w:val="706"/>
          <w:marRight w:val="0"/>
          <w:marTop w:val="0"/>
          <w:marBottom w:val="0"/>
          <w:divBdr>
            <w:top w:val="none" w:sz="0" w:space="0" w:color="auto"/>
            <w:left w:val="none" w:sz="0" w:space="0" w:color="auto"/>
            <w:bottom w:val="none" w:sz="0" w:space="0" w:color="auto"/>
            <w:right w:val="none" w:sz="0" w:space="0" w:color="auto"/>
          </w:divBdr>
        </w:div>
        <w:div w:id="357391379">
          <w:marLeft w:val="706"/>
          <w:marRight w:val="0"/>
          <w:marTop w:val="0"/>
          <w:marBottom w:val="0"/>
          <w:divBdr>
            <w:top w:val="none" w:sz="0" w:space="0" w:color="auto"/>
            <w:left w:val="none" w:sz="0" w:space="0" w:color="auto"/>
            <w:bottom w:val="none" w:sz="0" w:space="0" w:color="auto"/>
            <w:right w:val="none" w:sz="0" w:space="0" w:color="auto"/>
          </w:divBdr>
        </w:div>
        <w:div w:id="650018670">
          <w:marLeft w:val="274"/>
          <w:marRight w:val="0"/>
          <w:marTop w:val="0"/>
          <w:marBottom w:val="0"/>
          <w:divBdr>
            <w:top w:val="none" w:sz="0" w:space="0" w:color="auto"/>
            <w:left w:val="none" w:sz="0" w:space="0" w:color="auto"/>
            <w:bottom w:val="none" w:sz="0" w:space="0" w:color="auto"/>
            <w:right w:val="none" w:sz="0" w:space="0" w:color="auto"/>
          </w:divBdr>
        </w:div>
        <w:div w:id="779647287">
          <w:marLeft w:val="274"/>
          <w:marRight w:val="0"/>
          <w:marTop w:val="0"/>
          <w:marBottom w:val="0"/>
          <w:divBdr>
            <w:top w:val="none" w:sz="0" w:space="0" w:color="auto"/>
            <w:left w:val="none" w:sz="0" w:space="0" w:color="auto"/>
            <w:bottom w:val="none" w:sz="0" w:space="0" w:color="auto"/>
            <w:right w:val="none" w:sz="0" w:space="0" w:color="auto"/>
          </w:divBdr>
        </w:div>
        <w:div w:id="804154798">
          <w:marLeft w:val="706"/>
          <w:marRight w:val="0"/>
          <w:marTop w:val="0"/>
          <w:marBottom w:val="0"/>
          <w:divBdr>
            <w:top w:val="none" w:sz="0" w:space="0" w:color="auto"/>
            <w:left w:val="none" w:sz="0" w:space="0" w:color="auto"/>
            <w:bottom w:val="none" w:sz="0" w:space="0" w:color="auto"/>
            <w:right w:val="none" w:sz="0" w:space="0" w:color="auto"/>
          </w:divBdr>
        </w:div>
        <w:div w:id="897476909">
          <w:marLeft w:val="274"/>
          <w:marRight w:val="0"/>
          <w:marTop w:val="0"/>
          <w:marBottom w:val="0"/>
          <w:divBdr>
            <w:top w:val="none" w:sz="0" w:space="0" w:color="auto"/>
            <w:left w:val="none" w:sz="0" w:space="0" w:color="auto"/>
            <w:bottom w:val="none" w:sz="0" w:space="0" w:color="auto"/>
            <w:right w:val="none" w:sz="0" w:space="0" w:color="auto"/>
          </w:divBdr>
        </w:div>
        <w:div w:id="1051149476">
          <w:marLeft w:val="706"/>
          <w:marRight w:val="0"/>
          <w:marTop w:val="0"/>
          <w:marBottom w:val="0"/>
          <w:divBdr>
            <w:top w:val="none" w:sz="0" w:space="0" w:color="auto"/>
            <w:left w:val="none" w:sz="0" w:space="0" w:color="auto"/>
            <w:bottom w:val="none" w:sz="0" w:space="0" w:color="auto"/>
            <w:right w:val="none" w:sz="0" w:space="0" w:color="auto"/>
          </w:divBdr>
        </w:div>
        <w:div w:id="1140851972">
          <w:marLeft w:val="274"/>
          <w:marRight w:val="0"/>
          <w:marTop w:val="0"/>
          <w:marBottom w:val="0"/>
          <w:divBdr>
            <w:top w:val="none" w:sz="0" w:space="0" w:color="auto"/>
            <w:left w:val="none" w:sz="0" w:space="0" w:color="auto"/>
            <w:bottom w:val="none" w:sz="0" w:space="0" w:color="auto"/>
            <w:right w:val="none" w:sz="0" w:space="0" w:color="auto"/>
          </w:divBdr>
        </w:div>
        <w:div w:id="1252085913">
          <w:marLeft w:val="749"/>
          <w:marRight w:val="0"/>
          <w:marTop w:val="0"/>
          <w:marBottom w:val="0"/>
          <w:divBdr>
            <w:top w:val="none" w:sz="0" w:space="0" w:color="auto"/>
            <w:left w:val="none" w:sz="0" w:space="0" w:color="auto"/>
            <w:bottom w:val="none" w:sz="0" w:space="0" w:color="auto"/>
            <w:right w:val="none" w:sz="0" w:space="0" w:color="auto"/>
          </w:divBdr>
        </w:div>
        <w:div w:id="1586065916">
          <w:marLeft w:val="706"/>
          <w:marRight w:val="0"/>
          <w:marTop w:val="0"/>
          <w:marBottom w:val="0"/>
          <w:divBdr>
            <w:top w:val="none" w:sz="0" w:space="0" w:color="auto"/>
            <w:left w:val="none" w:sz="0" w:space="0" w:color="auto"/>
            <w:bottom w:val="none" w:sz="0" w:space="0" w:color="auto"/>
            <w:right w:val="none" w:sz="0" w:space="0" w:color="auto"/>
          </w:divBdr>
        </w:div>
        <w:div w:id="1669938539">
          <w:marLeft w:val="706"/>
          <w:marRight w:val="0"/>
          <w:marTop w:val="0"/>
          <w:marBottom w:val="0"/>
          <w:divBdr>
            <w:top w:val="none" w:sz="0" w:space="0" w:color="auto"/>
            <w:left w:val="none" w:sz="0" w:space="0" w:color="auto"/>
            <w:bottom w:val="none" w:sz="0" w:space="0" w:color="auto"/>
            <w:right w:val="none" w:sz="0" w:space="0" w:color="auto"/>
          </w:divBdr>
        </w:div>
        <w:div w:id="1974361501">
          <w:marLeft w:val="706"/>
          <w:marRight w:val="0"/>
          <w:marTop w:val="0"/>
          <w:marBottom w:val="0"/>
          <w:divBdr>
            <w:top w:val="none" w:sz="0" w:space="0" w:color="auto"/>
            <w:left w:val="none" w:sz="0" w:space="0" w:color="auto"/>
            <w:bottom w:val="none" w:sz="0" w:space="0" w:color="auto"/>
            <w:right w:val="none" w:sz="0" w:space="0" w:color="auto"/>
          </w:divBdr>
        </w:div>
        <w:div w:id="2047021959">
          <w:marLeft w:val="274"/>
          <w:marRight w:val="0"/>
          <w:marTop w:val="0"/>
          <w:marBottom w:val="0"/>
          <w:divBdr>
            <w:top w:val="none" w:sz="0" w:space="0" w:color="auto"/>
            <w:left w:val="none" w:sz="0" w:space="0" w:color="auto"/>
            <w:bottom w:val="none" w:sz="0" w:space="0" w:color="auto"/>
            <w:right w:val="none" w:sz="0" w:space="0" w:color="auto"/>
          </w:divBdr>
        </w:div>
      </w:divsChild>
    </w:div>
    <w:div w:id="1598363043">
      <w:bodyDiv w:val="1"/>
      <w:marLeft w:val="0"/>
      <w:marRight w:val="0"/>
      <w:marTop w:val="0"/>
      <w:marBottom w:val="0"/>
      <w:divBdr>
        <w:top w:val="none" w:sz="0" w:space="0" w:color="auto"/>
        <w:left w:val="none" w:sz="0" w:space="0" w:color="auto"/>
        <w:bottom w:val="none" w:sz="0" w:space="0" w:color="auto"/>
        <w:right w:val="none" w:sz="0" w:space="0" w:color="auto"/>
      </w:divBdr>
      <w:divsChild>
        <w:div w:id="783810737">
          <w:marLeft w:val="547"/>
          <w:marRight w:val="0"/>
          <w:marTop w:val="160"/>
          <w:marBottom w:val="160"/>
          <w:divBdr>
            <w:top w:val="none" w:sz="0" w:space="0" w:color="auto"/>
            <w:left w:val="none" w:sz="0" w:space="0" w:color="auto"/>
            <w:bottom w:val="none" w:sz="0" w:space="0" w:color="auto"/>
            <w:right w:val="none" w:sz="0" w:space="0" w:color="auto"/>
          </w:divBdr>
        </w:div>
        <w:div w:id="1293167741">
          <w:marLeft w:val="547"/>
          <w:marRight w:val="0"/>
          <w:marTop w:val="160"/>
          <w:marBottom w:val="160"/>
          <w:divBdr>
            <w:top w:val="none" w:sz="0" w:space="0" w:color="auto"/>
            <w:left w:val="none" w:sz="0" w:space="0" w:color="auto"/>
            <w:bottom w:val="none" w:sz="0" w:space="0" w:color="auto"/>
            <w:right w:val="none" w:sz="0" w:space="0" w:color="auto"/>
          </w:divBdr>
        </w:div>
      </w:divsChild>
    </w:div>
    <w:div w:id="1608194011">
      <w:bodyDiv w:val="1"/>
      <w:marLeft w:val="0"/>
      <w:marRight w:val="0"/>
      <w:marTop w:val="0"/>
      <w:marBottom w:val="0"/>
      <w:divBdr>
        <w:top w:val="none" w:sz="0" w:space="0" w:color="auto"/>
        <w:left w:val="none" w:sz="0" w:space="0" w:color="auto"/>
        <w:bottom w:val="none" w:sz="0" w:space="0" w:color="auto"/>
        <w:right w:val="none" w:sz="0" w:space="0" w:color="auto"/>
      </w:divBdr>
      <w:divsChild>
        <w:div w:id="16196303">
          <w:marLeft w:val="547"/>
          <w:marRight w:val="0"/>
          <w:marTop w:val="0"/>
          <w:marBottom w:val="0"/>
          <w:divBdr>
            <w:top w:val="none" w:sz="0" w:space="0" w:color="auto"/>
            <w:left w:val="none" w:sz="0" w:space="0" w:color="auto"/>
            <w:bottom w:val="none" w:sz="0" w:space="0" w:color="auto"/>
            <w:right w:val="none" w:sz="0" w:space="0" w:color="auto"/>
          </w:divBdr>
        </w:div>
        <w:div w:id="178935687">
          <w:marLeft w:val="547"/>
          <w:marRight w:val="0"/>
          <w:marTop w:val="0"/>
          <w:marBottom w:val="0"/>
          <w:divBdr>
            <w:top w:val="none" w:sz="0" w:space="0" w:color="auto"/>
            <w:left w:val="none" w:sz="0" w:space="0" w:color="auto"/>
            <w:bottom w:val="none" w:sz="0" w:space="0" w:color="auto"/>
            <w:right w:val="none" w:sz="0" w:space="0" w:color="auto"/>
          </w:divBdr>
        </w:div>
        <w:div w:id="204677485">
          <w:marLeft w:val="547"/>
          <w:marRight w:val="0"/>
          <w:marTop w:val="0"/>
          <w:marBottom w:val="0"/>
          <w:divBdr>
            <w:top w:val="none" w:sz="0" w:space="0" w:color="auto"/>
            <w:left w:val="none" w:sz="0" w:space="0" w:color="auto"/>
            <w:bottom w:val="none" w:sz="0" w:space="0" w:color="auto"/>
            <w:right w:val="none" w:sz="0" w:space="0" w:color="auto"/>
          </w:divBdr>
        </w:div>
        <w:div w:id="267549106">
          <w:marLeft w:val="274"/>
          <w:marRight w:val="0"/>
          <w:marTop w:val="0"/>
          <w:marBottom w:val="0"/>
          <w:divBdr>
            <w:top w:val="none" w:sz="0" w:space="0" w:color="auto"/>
            <w:left w:val="none" w:sz="0" w:space="0" w:color="auto"/>
            <w:bottom w:val="none" w:sz="0" w:space="0" w:color="auto"/>
            <w:right w:val="none" w:sz="0" w:space="0" w:color="auto"/>
          </w:divBdr>
        </w:div>
        <w:div w:id="291598108">
          <w:marLeft w:val="446"/>
          <w:marRight w:val="0"/>
          <w:marTop w:val="0"/>
          <w:marBottom w:val="0"/>
          <w:divBdr>
            <w:top w:val="none" w:sz="0" w:space="0" w:color="auto"/>
            <w:left w:val="none" w:sz="0" w:space="0" w:color="auto"/>
            <w:bottom w:val="none" w:sz="0" w:space="0" w:color="auto"/>
            <w:right w:val="none" w:sz="0" w:space="0" w:color="auto"/>
          </w:divBdr>
        </w:div>
        <w:div w:id="309286931">
          <w:marLeft w:val="446"/>
          <w:marRight w:val="0"/>
          <w:marTop w:val="0"/>
          <w:marBottom w:val="0"/>
          <w:divBdr>
            <w:top w:val="none" w:sz="0" w:space="0" w:color="auto"/>
            <w:left w:val="none" w:sz="0" w:space="0" w:color="auto"/>
            <w:bottom w:val="none" w:sz="0" w:space="0" w:color="auto"/>
            <w:right w:val="none" w:sz="0" w:space="0" w:color="auto"/>
          </w:divBdr>
        </w:div>
        <w:div w:id="351952605">
          <w:marLeft w:val="446"/>
          <w:marRight w:val="0"/>
          <w:marTop w:val="0"/>
          <w:marBottom w:val="0"/>
          <w:divBdr>
            <w:top w:val="none" w:sz="0" w:space="0" w:color="auto"/>
            <w:left w:val="none" w:sz="0" w:space="0" w:color="auto"/>
            <w:bottom w:val="none" w:sz="0" w:space="0" w:color="auto"/>
            <w:right w:val="none" w:sz="0" w:space="0" w:color="auto"/>
          </w:divBdr>
        </w:div>
        <w:div w:id="414012155">
          <w:marLeft w:val="547"/>
          <w:marRight w:val="0"/>
          <w:marTop w:val="0"/>
          <w:marBottom w:val="0"/>
          <w:divBdr>
            <w:top w:val="none" w:sz="0" w:space="0" w:color="auto"/>
            <w:left w:val="none" w:sz="0" w:space="0" w:color="auto"/>
            <w:bottom w:val="none" w:sz="0" w:space="0" w:color="auto"/>
            <w:right w:val="none" w:sz="0" w:space="0" w:color="auto"/>
          </w:divBdr>
        </w:div>
        <w:div w:id="526334057">
          <w:marLeft w:val="274"/>
          <w:marRight w:val="0"/>
          <w:marTop w:val="0"/>
          <w:marBottom w:val="0"/>
          <w:divBdr>
            <w:top w:val="none" w:sz="0" w:space="0" w:color="auto"/>
            <w:left w:val="none" w:sz="0" w:space="0" w:color="auto"/>
            <w:bottom w:val="none" w:sz="0" w:space="0" w:color="auto"/>
            <w:right w:val="none" w:sz="0" w:space="0" w:color="auto"/>
          </w:divBdr>
        </w:div>
        <w:div w:id="783160226">
          <w:marLeft w:val="547"/>
          <w:marRight w:val="0"/>
          <w:marTop w:val="0"/>
          <w:marBottom w:val="0"/>
          <w:divBdr>
            <w:top w:val="none" w:sz="0" w:space="0" w:color="auto"/>
            <w:left w:val="none" w:sz="0" w:space="0" w:color="auto"/>
            <w:bottom w:val="none" w:sz="0" w:space="0" w:color="auto"/>
            <w:right w:val="none" w:sz="0" w:space="0" w:color="auto"/>
          </w:divBdr>
        </w:div>
        <w:div w:id="882979079">
          <w:marLeft w:val="835"/>
          <w:marRight w:val="0"/>
          <w:marTop w:val="0"/>
          <w:marBottom w:val="0"/>
          <w:divBdr>
            <w:top w:val="none" w:sz="0" w:space="0" w:color="auto"/>
            <w:left w:val="none" w:sz="0" w:space="0" w:color="auto"/>
            <w:bottom w:val="none" w:sz="0" w:space="0" w:color="auto"/>
            <w:right w:val="none" w:sz="0" w:space="0" w:color="auto"/>
          </w:divBdr>
        </w:div>
        <w:div w:id="1068377589">
          <w:marLeft w:val="835"/>
          <w:marRight w:val="0"/>
          <w:marTop w:val="0"/>
          <w:marBottom w:val="0"/>
          <w:divBdr>
            <w:top w:val="none" w:sz="0" w:space="0" w:color="auto"/>
            <w:left w:val="none" w:sz="0" w:space="0" w:color="auto"/>
            <w:bottom w:val="none" w:sz="0" w:space="0" w:color="auto"/>
            <w:right w:val="none" w:sz="0" w:space="0" w:color="auto"/>
          </w:divBdr>
        </w:div>
        <w:div w:id="1308629435">
          <w:marLeft w:val="1382"/>
          <w:marRight w:val="0"/>
          <w:marTop w:val="0"/>
          <w:marBottom w:val="0"/>
          <w:divBdr>
            <w:top w:val="none" w:sz="0" w:space="0" w:color="auto"/>
            <w:left w:val="none" w:sz="0" w:space="0" w:color="auto"/>
            <w:bottom w:val="none" w:sz="0" w:space="0" w:color="auto"/>
            <w:right w:val="none" w:sz="0" w:space="0" w:color="auto"/>
          </w:divBdr>
        </w:div>
        <w:div w:id="1325205350">
          <w:marLeft w:val="547"/>
          <w:marRight w:val="0"/>
          <w:marTop w:val="0"/>
          <w:marBottom w:val="0"/>
          <w:divBdr>
            <w:top w:val="none" w:sz="0" w:space="0" w:color="auto"/>
            <w:left w:val="none" w:sz="0" w:space="0" w:color="auto"/>
            <w:bottom w:val="none" w:sz="0" w:space="0" w:color="auto"/>
            <w:right w:val="none" w:sz="0" w:space="0" w:color="auto"/>
          </w:divBdr>
        </w:div>
        <w:div w:id="1438721381">
          <w:marLeft w:val="835"/>
          <w:marRight w:val="0"/>
          <w:marTop w:val="0"/>
          <w:marBottom w:val="0"/>
          <w:divBdr>
            <w:top w:val="none" w:sz="0" w:space="0" w:color="auto"/>
            <w:left w:val="none" w:sz="0" w:space="0" w:color="auto"/>
            <w:bottom w:val="none" w:sz="0" w:space="0" w:color="auto"/>
            <w:right w:val="none" w:sz="0" w:space="0" w:color="auto"/>
          </w:divBdr>
        </w:div>
        <w:div w:id="1439985163">
          <w:marLeft w:val="547"/>
          <w:marRight w:val="0"/>
          <w:marTop w:val="0"/>
          <w:marBottom w:val="0"/>
          <w:divBdr>
            <w:top w:val="none" w:sz="0" w:space="0" w:color="auto"/>
            <w:left w:val="none" w:sz="0" w:space="0" w:color="auto"/>
            <w:bottom w:val="none" w:sz="0" w:space="0" w:color="auto"/>
            <w:right w:val="none" w:sz="0" w:space="0" w:color="auto"/>
          </w:divBdr>
        </w:div>
        <w:div w:id="1750424553">
          <w:marLeft w:val="1382"/>
          <w:marRight w:val="0"/>
          <w:marTop w:val="0"/>
          <w:marBottom w:val="0"/>
          <w:divBdr>
            <w:top w:val="none" w:sz="0" w:space="0" w:color="auto"/>
            <w:left w:val="none" w:sz="0" w:space="0" w:color="auto"/>
            <w:bottom w:val="none" w:sz="0" w:space="0" w:color="auto"/>
            <w:right w:val="none" w:sz="0" w:space="0" w:color="auto"/>
          </w:divBdr>
        </w:div>
        <w:div w:id="1939869566">
          <w:marLeft w:val="547"/>
          <w:marRight w:val="0"/>
          <w:marTop w:val="0"/>
          <w:marBottom w:val="0"/>
          <w:divBdr>
            <w:top w:val="none" w:sz="0" w:space="0" w:color="auto"/>
            <w:left w:val="none" w:sz="0" w:space="0" w:color="auto"/>
            <w:bottom w:val="none" w:sz="0" w:space="0" w:color="auto"/>
            <w:right w:val="none" w:sz="0" w:space="0" w:color="auto"/>
          </w:divBdr>
        </w:div>
        <w:div w:id="1956709568">
          <w:marLeft w:val="446"/>
          <w:marRight w:val="0"/>
          <w:marTop w:val="0"/>
          <w:marBottom w:val="0"/>
          <w:divBdr>
            <w:top w:val="none" w:sz="0" w:space="0" w:color="auto"/>
            <w:left w:val="none" w:sz="0" w:space="0" w:color="auto"/>
            <w:bottom w:val="none" w:sz="0" w:space="0" w:color="auto"/>
            <w:right w:val="none" w:sz="0" w:space="0" w:color="auto"/>
          </w:divBdr>
        </w:div>
        <w:div w:id="2000838819">
          <w:marLeft w:val="835"/>
          <w:marRight w:val="0"/>
          <w:marTop w:val="0"/>
          <w:marBottom w:val="0"/>
          <w:divBdr>
            <w:top w:val="none" w:sz="0" w:space="0" w:color="auto"/>
            <w:left w:val="none" w:sz="0" w:space="0" w:color="auto"/>
            <w:bottom w:val="none" w:sz="0" w:space="0" w:color="auto"/>
            <w:right w:val="none" w:sz="0" w:space="0" w:color="auto"/>
          </w:divBdr>
        </w:div>
        <w:div w:id="2087454295">
          <w:marLeft w:val="446"/>
          <w:marRight w:val="0"/>
          <w:marTop w:val="0"/>
          <w:marBottom w:val="0"/>
          <w:divBdr>
            <w:top w:val="none" w:sz="0" w:space="0" w:color="auto"/>
            <w:left w:val="none" w:sz="0" w:space="0" w:color="auto"/>
            <w:bottom w:val="none" w:sz="0" w:space="0" w:color="auto"/>
            <w:right w:val="none" w:sz="0" w:space="0" w:color="auto"/>
          </w:divBdr>
        </w:div>
        <w:div w:id="2092465099">
          <w:marLeft w:val="1382"/>
          <w:marRight w:val="0"/>
          <w:marTop w:val="0"/>
          <w:marBottom w:val="0"/>
          <w:divBdr>
            <w:top w:val="none" w:sz="0" w:space="0" w:color="auto"/>
            <w:left w:val="none" w:sz="0" w:space="0" w:color="auto"/>
            <w:bottom w:val="none" w:sz="0" w:space="0" w:color="auto"/>
            <w:right w:val="none" w:sz="0" w:space="0" w:color="auto"/>
          </w:divBdr>
        </w:div>
      </w:divsChild>
    </w:div>
    <w:div w:id="1609505145">
      <w:bodyDiv w:val="1"/>
      <w:marLeft w:val="0"/>
      <w:marRight w:val="0"/>
      <w:marTop w:val="0"/>
      <w:marBottom w:val="0"/>
      <w:divBdr>
        <w:top w:val="none" w:sz="0" w:space="0" w:color="auto"/>
        <w:left w:val="none" w:sz="0" w:space="0" w:color="auto"/>
        <w:bottom w:val="none" w:sz="0" w:space="0" w:color="auto"/>
        <w:right w:val="none" w:sz="0" w:space="0" w:color="auto"/>
      </w:divBdr>
    </w:div>
    <w:div w:id="1609658382">
      <w:bodyDiv w:val="1"/>
      <w:marLeft w:val="0"/>
      <w:marRight w:val="0"/>
      <w:marTop w:val="0"/>
      <w:marBottom w:val="0"/>
      <w:divBdr>
        <w:top w:val="none" w:sz="0" w:space="0" w:color="auto"/>
        <w:left w:val="none" w:sz="0" w:space="0" w:color="auto"/>
        <w:bottom w:val="none" w:sz="0" w:space="0" w:color="auto"/>
        <w:right w:val="none" w:sz="0" w:space="0" w:color="auto"/>
      </w:divBdr>
    </w:div>
    <w:div w:id="1656881575">
      <w:bodyDiv w:val="1"/>
      <w:marLeft w:val="0"/>
      <w:marRight w:val="0"/>
      <w:marTop w:val="0"/>
      <w:marBottom w:val="0"/>
      <w:divBdr>
        <w:top w:val="none" w:sz="0" w:space="0" w:color="auto"/>
        <w:left w:val="none" w:sz="0" w:space="0" w:color="auto"/>
        <w:bottom w:val="none" w:sz="0" w:space="0" w:color="auto"/>
        <w:right w:val="none" w:sz="0" w:space="0" w:color="auto"/>
      </w:divBdr>
      <w:divsChild>
        <w:div w:id="1420174973">
          <w:marLeft w:val="446"/>
          <w:marRight w:val="0"/>
          <w:marTop w:val="0"/>
          <w:marBottom w:val="0"/>
          <w:divBdr>
            <w:top w:val="none" w:sz="0" w:space="0" w:color="auto"/>
            <w:left w:val="none" w:sz="0" w:space="0" w:color="auto"/>
            <w:bottom w:val="none" w:sz="0" w:space="0" w:color="auto"/>
            <w:right w:val="none" w:sz="0" w:space="0" w:color="auto"/>
          </w:divBdr>
        </w:div>
        <w:div w:id="1856458026">
          <w:marLeft w:val="446"/>
          <w:marRight w:val="0"/>
          <w:marTop w:val="0"/>
          <w:marBottom w:val="0"/>
          <w:divBdr>
            <w:top w:val="none" w:sz="0" w:space="0" w:color="auto"/>
            <w:left w:val="none" w:sz="0" w:space="0" w:color="auto"/>
            <w:bottom w:val="none" w:sz="0" w:space="0" w:color="auto"/>
            <w:right w:val="none" w:sz="0" w:space="0" w:color="auto"/>
          </w:divBdr>
        </w:div>
      </w:divsChild>
    </w:div>
    <w:div w:id="1657303094">
      <w:bodyDiv w:val="1"/>
      <w:marLeft w:val="0"/>
      <w:marRight w:val="0"/>
      <w:marTop w:val="0"/>
      <w:marBottom w:val="0"/>
      <w:divBdr>
        <w:top w:val="none" w:sz="0" w:space="0" w:color="auto"/>
        <w:left w:val="none" w:sz="0" w:space="0" w:color="auto"/>
        <w:bottom w:val="none" w:sz="0" w:space="0" w:color="auto"/>
        <w:right w:val="none" w:sz="0" w:space="0" w:color="auto"/>
      </w:divBdr>
    </w:div>
    <w:div w:id="1665159044">
      <w:bodyDiv w:val="1"/>
      <w:marLeft w:val="0"/>
      <w:marRight w:val="0"/>
      <w:marTop w:val="0"/>
      <w:marBottom w:val="0"/>
      <w:divBdr>
        <w:top w:val="none" w:sz="0" w:space="0" w:color="auto"/>
        <w:left w:val="none" w:sz="0" w:space="0" w:color="auto"/>
        <w:bottom w:val="none" w:sz="0" w:space="0" w:color="auto"/>
        <w:right w:val="none" w:sz="0" w:space="0" w:color="auto"/>
      </w:divBdr>
      <w:divsChild>
        <w:div w:id="266080691">
          <w:marLeft w:val="274"/>
          <w:marRight w:val="0"/>
          <w:marTop w:val="0"/>
          <w:marBottom w:val="0"/>
          <w:divBdr>
            <w:top w:val="none" w:sz="0" w:space="0" w:color="auto"/>
            <w:left w:val="none" w:sz="0" w:space="0" w:color="auto"/>
            <w:bottom w:val="none" w:sz="0" w:space="0" w:color="auto"/>
            <w:right w:val="none" w:sz="0" w:space="0" w:color="auto"/>
          </w:divBdr>
        </w:div>
        <w:div w:id="896890974">
          <w:marLeft w:val="274"/>
          <w:marRight w:val="0"/>
          <w:marTop w:val="0"/>
          <w:marBottom w:val="0"/>
          <w:divBdr>
            <w:top w:val="none" w:sz="0" w:space="0" w:color="auto"/>
            <w:left w:val="none" w:sz="0" w:space="0" w:color="auto"/>
            <w:bottom w:val="none" w:sz="0" w:space="0" w:color="auto"/>
            <w:right w:val="none" w:sz="0" w:space="0" w:color="auto"/>
          </w:divBdr>
        </w:div>
        <w:div w:id="945384607">
          <w:marLeft w:val="274"/>
          <w:marRight w:val="0"/>
          <w:marTop w:val="0"/>
          <w:marBottom w:val="0"/>
          <w:divBdr>
            <w:top w:val="none" w:sz="0" w:space="0" w:color="auto"/>
            <w:left w:val="none" w:sz="0" w:space="0" w:color="auto"/>
            <w:bottom w:val="none" w:sz="0" w:space="0" w:color="auto"/>
            <w:right w:val="none" w:sz="0" w:space="0" w:color="auto"/>
          </w:divBdr>
        </w:div>
        <w:div w:id="1652058359">
          <w:marLeft w:val="274"/>
          <w:marRight w:val="0"/>
          <w:marTop w:val="0"/>
          <w:marBottom w:val="0"/>
          <w:divBdr>
            <w:top w:val="none" w:sz="0" w:space="0" w:color="auto"/>
            <w:left w:val="none" w:sz="0" w:space="0" w:color="auto"/>
            <w:bottom w:val="none" w:sz="0" w:space="0" w:color="auto"/>
            <w:right w:val="none" w:sz="0" w:space="0" w:color="auto"/>
          </w:divBdr>
        </w:div>
        <w:div w:id="2104643179">
          <w:marLeft w:val="274"/>
          <w:marRight w:val="0"/>
          <w:marTop w:val="0"/>
          <w:marBottom w:val="0"/>
          <w:divBdr>
            <w:top w:val="none" w:sz="0" w:space="0" w:color="auto"/>
            <w:left w:val="none" w:sz="0" w:space="0" w:color="auto"/>
            <w:bottom w:val="none" w:sz="0" w:space="0" w:color="auto"/>
            <w:right w:val="none" w:sz="0" w:space="0" w:color="auto"/>
          </w:divBdr>
        </w:div>
      </w:divsChild>
    </w:div>
    <w:div w:id="1668744837">
      <w:bodyDiv w:val="1"/>
      <w:marLeft w:val="0"/>
      <w:marRight w:val="0"/>
      <w:marTop w:val="0"/>
      <w:marBottom w:val="0"/>
      <w:divBdr>
        <w:top w:val="none" w:sz="0" w:space="0" w:color="auto"/>
        <w:left w:val="none" w:sz="0" w:space="0" w:color="auto"/>
        <w:bottom w:val="none" w:sz="0" w:space="0" w:color="auto"/>
        <w:right w:val="none" w:sz="0" w:space="0" w:color="auto"/>
      </w:divBdr>
      <w:divsChild>
        <w:div w:id="448360009">
          <w:marLeft w:val="446"/>
          <w:marRight w:val="0"/>
          <w:marTop w:val="115"/>
          <w:marBottom w:val="0"/>
          <w:divBdr>
            <w:top w:val="none" w:sz="0" w:space="0" w:color="auto"/>
            <w:left w:val="none" w:sz="0" w:space="0" w:color="auto"/>
            <w:bottom w:val="none" w:sz="0" w:space="0" w:color="auto"/>
            <w:right w:val="none" w:sz="0" w:space="0" w:color="auto"/>
          </w:divBdr>
        </w:div>
        <w:div w:id="518592628">
          <w:marLeft w:val="446"/>
          <w:marRight w:val="0"/>
          <w:marTop w:val="115"/>
          <w:marBottom w:val="0"/>
          <w:divBdr>
            <w:top w:val="none" w:sz="0" w:space="0" w:color="auto"/>
            <w:left w:val="none" w:sz="0" w:space="0" w:color="auto"/>
            <w:bottom w:val="none" w:sz="0" w:space="0" w:color="auto"/>
            <w:right w:val="none" w:sz="0" w:space="0" w:color="auto"/>
          </w:divBdr>
        </w:div>
        <w:div w:id="856847998">
          <w:marLeft w:val="446"/>
          <w:marRight w:val="0"/>
          <w:marTop w:val="115"/>
          <w:marBottom w:val="0"/>
          <w:divBdr>
            <w:top w:val="none" w:sz="0" w:space="0" w:color="auto"/>
            <w:left w:val="none" w:sz="0" w:space="0" w:color="auto"/>
            <w:bottom w:val="none" w:sz="0" w:space="0" w:color="auto"/>
            <w:right w:val="none" w:sz="0" w:space="0" w:color="auto"/>
          </w:divBdr>
        </w:div>
        <w:div w:id="1110857149">
          <w:marLeft w:val="446"/>
          <w:marRight w:val="0"/>
          <w:marTop w:val="115"/>
          <w:marBottom w:val="0"/>
          <w:divBdr>
            <w:top w:val="none" w:sz="0" w:space="0" w:color="auto"/>
            <w:left w:val="none" w:sz="0" w:space="0" w:color="auto"/>
            <w:bottom w:val="none" w:sz="0" w:space="0" w:color="auto"/>
            <w:right w:val="none" w:sz="0" w:space="0" w:color="auto"/>
          </w:divBdr>
        </w:div>
        <w:div w:id="1183393761">
          <w:marLeft w:val="446"/>
          <w:marRight w:val="0"/>
          <w:marTop w:val="115"/>
          <w:marBottom w:val="0"/>
          <w:divBdr>
            <w:top w:val="none" w:sz="0" w:space="0" w:color="auto"/>
            <w:left w:val="none" w:sz="0" w:space="0" w:color="auto"/>
            <w:bottom w:val="none" w:sz="0" w:space="0" w:color="auto"/>
            <w:right w:val="none" w:sz="0" w:space="0" w:color="auto"/>
          </w:divBdr>
        </w:div>
      </w:divsChild>
    </w:div>
    <w:div w:id="1748379978">
      <w:bodyDiv w:val="1"/>
      <w:marLeft w:val="0"/>
      <w:marRight w:val="0"/>
      <w:marTop w:val="0"/>
      <w:marBottom w:val="0"/>
      <w:divBdr>
        <w:top w:val="none" w:sz="0" w:space="0" w:color="auto"/>
        <w:left w:val="none" w:sz="0" w:space="0" w:color="auto"/>
        <w:bottom w:val="none" w:sz="0" w:space="0" w:color="auto"/>
        <w:right w:val="none" w:sz="0" w:space="0" w:color="auto"/>
      </w:divBdr>
    </w:div>
    <w:div w:id="1771076403">
      <w:bodyDiv w:val="1"/>
      <w:marLeft w:val="0"/>
      <w:marRight w:val="0"/>
      <w:marTop w:val="0"/>
      <w:marBottom w:val="0"/>
      <w:divBdr>
        <w:top w:val="none" w:sz="0" w:space="0" w:color="auto"/>
        <w:left w:val="none" w:sz="0" w:space="0" w:color="auto"/>
        <w:bottom w:val="none" w:sz="0" w:space="0" w:color="auto"/>
        <w:right w:val="none" w:sz="0" w:space="0" w:color="auto"/>
      </w:divBdr>
      <w:divsChild>
        <w:div w:id="124735649">
          <w:marLeft w:val="835"/>
          <w:marRight w:val="0"/>
          <w:marTop w:val="0"/>
          <w:marBottom w:val="0"/>
          <w:divBdr>
            <w:top w:val="none" w:sz="0" w:space="0" w:color="auto"/>
            <w:left w:val="none" w:sz="0" w:space="0" w:color="auto"/>
            <w:bottom w:val="none" w:sz="0" w:space="0" w:color="auto"/>
            <w:right w:val="none" w:sz="0" w:space="0" w:color="auto"/>
          </w:divBdr>
        </w:div>
        <w:div w:id="181894090">
          <w:marLeft w:val="835"/>
          <w:marRight w:val="0"/>
          <w:marTop w:val="0"/>
          <w:marBottom w:val="0"/>
          <w:divBdr>
            <w:top w:val="none" w:sz="0" w:space="0" w:color="auto"/>
            <w:left w:val="none" w:sz="0" w:space="0" w:color="auto"/>
            <w:bottom w:val="none" w:sz="0" w:space="0" w:color="auto"/>
            <w:right w:val="none" w:sz="0" w:space="0" w:color="auto"/>
          </w:divBdr>
        </w:div>
        <w:div w:id="419644790">
          <w:marLeft w:val="835"/>
          <w:marRight w:val="0"/>
          <w:marTop w:val="0"/>
          <w:marBottom w:val="0"/>
          <w:divBdr>
            <w:top w:val="none" w:sz="0" w:space="0" w:color="auto"/>
            <w:left w:val="none" w:sz="0" w:space="0" w:color="auto"/>
            <w:bottom w:val="none" w:sz="0" w:space="0" w:color="auto"/>
            <w:right w:val="none" w:sz="0" w:space="0" w:color="auto"/>
          </w:divBdr>
        </w:div>
        <w:div w:id="697511719">
          <w:marLeft w:val="835"/>
          <w:marRight w:val="0"/>
          <w:marTop w:val="0"/>
          <w:marBottom w:val="0"/>
          <w:divBdr>
            <w:top w:val="none" w:sz="0" w:space="0" w:color="auto"/>
            <w:left w:val="none" w:sz="0" w:space="0" w:color="auto"/>
            <w:bottom w:val="none" w:sz="0" w:space="0" w:color="auto"/>
            <w:right w:val="none" w:sz="0" w:space="0" w:color="auto"/>
          </w:divBdr>
        </w:div>
        <w:div w:id="921836732">
          <w:marLeft w:val="274"/>
          <w:marRight w:val="0"/>
          <w:marTop w:val="115"/>
          <w:marBottom w:val="0"/>
          <w:divBdr>
            <w:top w:val="none" w:sz="0" w:space="0" w:color="auto"/>
            <w:left w:val="none" w:sz="0" w:space="0" w:color="auto"/>
            <w:bottom w:val="none" w:sz="0" w:space="0" w:color="auto"/>
            <w:right w:val="none" w:sz="0" w:space="0" w:color="auto"/>
          </w:divBdr>
        </w:div>
        <w:div w:id="1493566010">
          <w:marLeft w:val="274"/>
          <w:marRight w:val="0"/>
          <w:marTop w:val="0"/>
          <w:marBottom w:val="0"/>
          <w:divBdr>
            <w:top w:val="none" w:sz="0" w:space="0" w:color="auto"/>
            <w:left w:val="none" w:sz="0" w:space="0" w:color="auto"/>
            <w:bottom w:val="none" w:sz="0" w:space="0" w:color="auto"/>
            <w:right w:val="none" w:sz="0" w:space="0" w:color="auto"/>
          </w:divBdr>
        </w:div>
        <w:div w:id="1580361769">
          <w:marLeft w:val="835"/>
          <w:marRight w:val="0"/>
          <w:marTop w:val="0"/>
          <w:marBottom w:val="0"/>
          <w:divBdr>
            <w:top w:val="none" w:sz="0" w:space="0" w:color="auto"/>
            <w:left w:val="none" w:sz="0" w:space="0" w:color="auto"/>
            <w:bottom w:val="none" w:sz="0" w:space="0" w:color="auto"/>
            <w:right w:val="none" w:sz="0" w:space="0" w:color="auto"/>
          </w:divBdr>
        </w:div>
        <w:div w:id="1600915692">
          <w:marLeft w:val="835"/>
          <w:marRight w:val="0"/>
          <w:marTop w:val="0"/>
          <w:marBottom w:val="0"/>
          <w:divBdr>
            <w:top w:val="none" w:sz="0" w:space="0" w:color="auto"/>
            <w:left w:val="none" w:sz="0" w:space="0" w:color="auto"/>
            <w:bottom w:val="none" w:sz="0" w:space="0" w:color="auto"/>
            <w:right w:val="none" w:sz="0" w:space="0" w:color="auto"/>
          </w:divBdr>
        </w:div>
        <w:div w:id="1741174468">
          <w:marLeft w:val="835"/>
          <w:marRight w:val="0"/>
          <w:marTop w:val="0"/>
          <w:marBottom w:val="0"/>
          <w:divBdr>
            <w:top w:val="none" w:sz="0" w:space="0" w:color="auto"/>
            <w:left w:val="none" w:sz="0" w:space="0" w:color="auto"/>
            <w:bottom w:val="none" w:sz="0" w:space="0" w:color="auto"/>
            <w:right w:val="none" w:sz="0" w:space="0" w:color="auto"/>
          </w:divBdr>
        </w:div>
        <w:div w:id="1909881533">
          <w:marLeft w:val="835"/>
          <w:marRight w:val="0"/>
          <w:marTop w:val="0"/>
          <w:marBottom w:val="0"/>
          <w:divBdr>
            <w:top w:val="none" w:sz="0" w:space="0" w:color="auto"/>
            <w:left w:val="none" w:sz="0" w:space="0" w:color="auto"/>
            <w:bottom w:val="none" w:sz="0" w:space="0" w:color="auto"/>
            <w:right w:val="none" w:sz="0" w:space="0" w:color="auto"/>
          </w:divBdr>
        </w:div>
        <w:div w:id="2131628694">
          <w:marLeft w:val="835"/>
          <w:marRight w:val="0"/>
          <w:marTop w:val="120"/>
          <w:marBottom w:val="0"/>
          <w:divBdr>
            <w:top w:val="none" w:sz="0" w:space="0" w:color="auto"/>
            <w:left w:val="none" w:sz="0" w:space="0" w:color="auto"/>
            <w:bottom w:val="none" w:sz="0" w:space="0" w:color="auto"/>
            <w:right w:val="none" w:sz="0" w:space="0" w:color="auto"/>
          </w:divBdr>
        </w:div>
      </w:divsChild>
    </w:div>
    <w:div w:id="1805848622">
      <w:bodyDiv w:val="1"/>
      <w:marLeft w:val="0"/>
      <w:marRight w:val="0"/>
      <w:marTop w:val="0"/>
      <w:marBottom w:val="0"/>
      <w:divBdr>
        <w:top w:val="none" w:sz="0" w:space="0" w:color="auto"/>
        <w:left w:val="none" w:sz="0" w:space="0" w:color="auto"/>
        <w:bottom w:val="none" w:sz="0" w:space="0" w:color="auto"/>
        <w:right w:val="none" w:sz="0" w:space="0" w:color="auto"/>
      </w:divBdr>
      <w:divsChild>
        <w:div w:id="263877757">
          <w:marLeft w:val="835"/>
          <w:marRight w:val="0"/>
          <w:marTop w:val="72"/>
          <w:marBottom w:val="0"/>
          <w:divBdr>
            <w:top w:val="none" w:sz="0" w:space="0" w:color="auto"/>
            <w:left w:val="none" w:sz="0" w:space="0" w:color="auto"/>
            <w:bottom w:val="none" w:sz="0" w:space="0" w:color="auto"/>
            <w:right w:val="none" w:sz="0" w:space="0" w:color="auto"/>
          </w:divBdr>
        </w:div>
        <w:div w:id="347365564">
          <w:marLeft w:val="547"/>
          <w:marRight w:val="0"/>
          <w:marTop w:val="72"/>
          <w:marBottom w:val="0"/>
          <w:divBdr>
            <w:top w:val="none" w:sz="0" w:space="0" w:color="auto"/>
            <w:left w:val="none" w:sz="0" w:space="0" w:color="auto"/>
            <w:bottom w:val="none" w:sz="0" w:space="0" w:color="auto"/>
            <w:right w:val="none" w:sz="0" w:space="0" w:color="auto"/>
          </w:divBdr>
        </w:div>
        <w:div w:id="348486581">
          <w:marLeft w:val="835"/>
          <w:marRight w:val="0"/>
          <w:marTop w:val="72"/>
          <w:marBottom w:val="0"/>
          <w:divBdr>
            <w:top w:val="none" w:sz="0" w:space="0" w:color="auto"/>
            <w:left w:val="none" w:sz="0" w:space="0" w:color="auto"/>
            <w:bottom w:val="none" w:sz="0" w:space="0" w:color="auto"/>
            <w:right w:val="none" w:sz="0" w:space="0" w:color="auto"/>
          </w:divBdr>
        </w:div>
        <w:div w:id="351537251">
          <w:marLeft w:val="835"/>
          <w:marRight w:val="0"/>
          <w:marTop w:val="72"/>
          <w:marBottom w:val="0"/>
          <w:divBdr>
            <w:top w:val="none" w:sz="0" w:space="0" w:color="auto"/>
            <w:left w:val="none" w:sz="0" w:space="0" w:color="auto"/>
            <w:bottom w:val="none" w:sz="0" w:space="0" w:color="auto"/>
            <w:right w:val="none" w:sz="0" w:space="0" w:color="auto"/>
          </w:divBdr>
        </w:div>
        <w:div w:id="461115424">
          <w:marLeft w:val="547"/>
          <w:marRight w:val="0"/>
          <w:marTop w:val="72"/>
          <w:marBottom w:val="0"/>
          <w:divBdr>
            <w:top w:val="none" w:sz="0" w:space="0" w:color="auto"/>
            <w:left w:val="none" w:sz="0" w:space="0" w:color="auto"/>
            <w:bottom w:val="none" w:sz="0" w:space="0" w:color="auto"/>
            <w:right w:val="none" w:sz="0" w:space="0" w:color="auto"/>
          </w:divBdr>
        </w:div>
        <w:div w:id="545332762">
          <w:marLeft w:val="547"/>
          <w:marRight w:val="0"/>
          <w:marTop w:val="0"/>
          <w:marBottom w:val="0"/>
          <w:divBdr>
            <w:top w:val="none" w:sz="0" w:space="0" w:color="auto"/>
            <w:left w:val="none" w:sz="0" w:space="0" w:color="auto"/>
            <w:bottom w:val="none" w:sz="0" w:space="0" w:color="auto"/>
            <w:right w:val="none" w:sz="0" w:space="0" w:color="auto"/>
          </w:divBdr>
        </w:div>
        <w:div w:id="645008782">
          <w:marLeft w:val="547"/>
          <w:marRight w:val="0"/>
          <w:marTop w:val="72"/>
          <w:marBottom w:val="0"/>
          <w:divBdr>
            <w:top w:val="none" w:sz="0" w:space="0" w:color="auto"/>
            <w:left w:val="none" w:sz="0" w:space="0" w:color="auto"/>
            <w:bottom w:val="none" w:sz="0" w:space="0" w:color="auto"/>
            <w:right w:val="none" w:sz="0" w:space="0" w:color="auto"/>
          </w:divBdr>
        </w:div>
        <w:div w:id="715392970">
          <w:marLeft w:val="274"/>
          <w:marRight w:val="0"/>
          <w:marTop w:val="0"/>
          <w:marBottom w:val="0"/>
          <w:divBdr>
            <w:top w:val="none" w:sz="0" w:space="0" w:color="auto"/>
            <w:left w:val="none" w:sz="0" w:space="0" w:color="auto"/>
            <w:bottom w:val="none" w:sz="0" w:space="0" w:color="auto"/>
            <w:right w:val="none" w:sz="0" w:space="0" w:color="auto"/>
          </w:divBdr>
        </w:div>
        <w:div w:id="862085582">
          <w:marLeft w:val="835"/>
          <w:marRight w:val="0"/>
          <w:marTop w:val="72"/>
          <w:marBottom w:val="0"/>
          <w:divBdr>
            <w:top w:val="none" w:sz="0" w:space="0" w:color="auto"/>
            <w:left w:val="none" w:sz="0" w:space="0" w:color="auto"/>
            <w:bottom w:val="none" w:sz="0" w:space="0" w:color="auto"/>
            <w:right w:val="none" w:sz="0" w:space="0" w:color="auto"/>
          </w:divBdr>
        </w:div>
        <w:div w:id="864827072">
          <w:marLeft w:val="547"/>
          <w:marRight w:val="0"/>
          <w:marTop w:val="72"/>
          <w:marBottom w:val="0"/>
          <w:divBdr>
            <w:top w:val="none" w:sz="0" w:space="0" w:color="auto"/>
            <w:left w:val="none" w:sz="0" w:space="0" w:color="auto"/>
            <w:bottom w:val="none" w:sz="0" w:space="0" w:color="auto"/>
            <w:right w:val="none" w:sz="0" w:space="0" w:color="auto"/>
          </w:divBdr>
        </w:div>
        <w:div w:id="869418682">
          <w:marLeft w:val="274"/>
          <w:marRight w:val="0"/>
          <w:marTop w:val="0"/>
          <w:marBottom w:val="0"/>
          <w:divBdr>
            <w:top w:val="none" w:sz="0" w:space="0" w:color="auto"/>
            <w:left w:val="none" w:sz="0" w:space="0" w:color="auto"/>
            <w:bottom w:val="none" w:sz="0" w:space="0" w:color="auto"/>
            <w:right w:val="none" w:sz="0" w:space="0" w:color="auto"/>
          </w:divBdr>
        </w:div>
        <w:div w:id="953437864">
          <w:marLeft w:val="835"/>
          <w:marRight w:val="0"/>
          <w:marTop w:val="72"/>
          <w:marBottom w:val="0"/>
          <w:divBdr>
            <w:top w:val="none" w:sz="0" w:space="0" w:color="auto"/>
            <w:left w:val="none" w:sz="0" w:space="0" w:color="auto"/>
            <w:bottom w:val="none" w:sz="0" w:space="0" w:color="auto"/>
            <w:right w:val="none" w:sz="0" w:space="0" w:color="auto"/>
          </w:divBdr>
        </w:div>
        <w:div w:id="1005982404">
          <w:marLeft w:val="547"/>
          <w:marRight w:val="0"/>
          <w:marTop w:val="72"/>
          <w:marBottom w:val="0"/>
          <w:divBdr>
            <w:top w:val="none" w:sz="0" w:space="0" w:color="auto"/>
            <w:left w:val="none" w:sz="0" w:space="0" w:color="auto"/>
            <w:bottom w:val="none" w:sz="0" w:space="0" w:color="auto"/>
            <w:right w:val="none" w:sz="0" w:space="0" w:color="auto"/>
          </w:divBdr>
        </w:div>
        <w:div w:id="1276448994">
          <w:marLeft w:val="274"/>
          <w:marRight w:val="0"/>
          <w:marTop w:val="0"/>
          <w:marBottom w:val="0"/>
          <w:divBdr>
            <w:top w:val="none" w:sz="0" w:space="0" w:color="auto"/>
            <w:left w:val="none" w:sz="0" w:space="0" w:color="auto"/>
            <w:bottom w:val="none" w:sz="0" w:space="0" w:color="auto"/>
            <w:right w:val="none" w:sz="0" w:space="0" w:color="auto"/>
          </w:divBdr>
        </w:div>
        <w:div w:id="1375541929">
          <w:marLeft w:val="547"/>
          <w:marRight w:val="0"/>
          <w:marTop w:val="72"/>
          <w:marBottom w:val="0"/>
          <w:divBdr>
            <w:top w:val="none" w:sz="0" w:space="0" w:color="auto"/>
            <w:left w:val="none" w:sz="0" w:space="0" w:color="auto"/>
            <w:bottom w:val="none" w:sz="0" w:space="0" w:color="auto"/>
            <w:right w:val="none" w:sz="0" w:space="0" w:color="auto"/>
          </w:divBdr>
        </w:div>
        <w:div w:id="1744333547">
          <w:marLeft w:val="547"/>
          <w:marRight w:val="0"/>
          <w:marTop w:val="72"/>
          <w:marBottom w:val="0"/>
          <w:divBdr>
            <w:top w:val="none" w:sz="0" w:space="0" w:color="auto"/>
            <w:left w:val="none" w:sz="0" w:space="0" w:color="auto"/>
            <w:bottom w:val="none" w:sz="0" w:space="0" w:color="auto"/>
            <w:right w:val="none" w:sz="0" w:space="0" w:color="auto"/>
          </w:divBdr>
        </w:div>
        <w:div w:id="1751730027">
          <w:marLeft w:val="835"/>
          <w:marRight w:val="0"/>
          <w:marTop w:val="72"/>
          <w:marBottom w:val="0"/>
          <w:divBdr>
            <w:top w:val="none" w:sz="0" w:space="0" w:color="auto"/>
            <w:left w:val="none" w:sz="0" w:space="0" w:color="auto"/>
            <w:bottom w:val="none" w:sz="0" w:space="0" w:color="auto"/>
            <w:right w:val="none" w:sz="0" w:space="0" w:color="auto"/>
          </w:divBdr>
        </w:div>
        <w:div w:id="1757938490">
          <w:marLeft w:val="835"/>
          <w:marRight w:val="0"/>
          <w:marTop w:val="72"/>
          <w:marBottom w:val="0"/>
          <w:divBdr>
            <w:top w:val="none" w:sz="0" w:space="0" w:color="auto"/>
            <w:left w:val="none" w:sz="0" w:space="0" w:color="auto"/>
            <w:bottom w:val="none" w:sz="0" w:space="0" w:color="auto"/>
            <w:right w:val="none" w:sz="0" w:space="0" w:color="auto"/>
          </w:divBdr>
        </w:div>
        <w:div w:id="1771461198">
          <w:marLeft w:val="547"/>
          <w:marRight w:val="0"/>
          <w:marTop w:val="72"/>
          <w:marBottom w:val="0"/>
          <w:divBdr>
            <w:top w:val="none" w:sz="0" w:space="0" w:color="auto"/>
            <w:left w:val="none" w:sz="0" w:space="0" w:color="auto"/>
            <w:bottom w:val="none" w:sz="0" w:space="0" w:color="auto"/>
            <w:right w:val="none" w:sz="0" w:space="0" w:color="auto"/>
          </w:divBdr>
        </w:div>
        <w:div w:id="1815297749">
          <w:marLeft w:val="835"/>
          <w:marRight w:val="0"/>
          <w:marTop w:val="72"/>
          <w:marBottom w:val="0"/>
          <w:divBdr>
            <w:top w:val="none" w:sz="0" w:space="0" w:color="auto"/>
            <w:left w:val="none" w:sz="0" w:space="0" w:color="auto"/>
            <w:bottom w:val="none" w:sz="0" w:space="0" w:color="auto"/>
            <w:right w:val="none" w:sz="0" w:space="0" w:color="auto"/>
          </w:divBdr>
        </w:div>
        <w:div w:id="1819953124">
          <w:marLeft w:val="835"/>
          <w:marRight w:val="0"/>
          <w:marTop w:val="72"/>
          <w:marBottom w:val="0"/>
          <w:divBdr>
            <w:top w:val="none" w:sz="0" w:space="0" w:color="auto"/>
            <w:left w:val="none" w:sz="0" w:space="0" w:color="auto"/>
            <w:bottom w:val="none" w:sz="0" w:space="0" w:color="auto"/>
            <w:right w:val="none" w:sz="0" w:space="0" w:color="auto"/>
          </w:divBdr>
        </w:div>
        <w:div w:id="1860074034">
          <w:marLeft w:val="835"/>
          <w:marRight w:val="0"/>
          <w:marTop w:val="72"/>
          <w:marBottom w:val="0"/>
          <w:divBdr>
            <w:top w:val="none" w:sz="0" w:space="0" w:color="auto"/>
            <w:left w:val="none" w:sz="0" w:space="0" w:color="auto"/>
            <w:bottom w:val="none" w:sz="0" w:space="0" w:color="auto"/>
            <w:right w:val="none" w:sz="0" w:space="0" w:color="auto"/>
          </w:divBdr>
        </w:div>
        <w:div w:id="1878152420">
          <w:marLeft w:val="547"/>
          <w:marRight w:val="0"/>
          <w:marTop w:val="72"/>
          <w:marBottom w:val="0"/>
          <w:divBdr>
            <w:top w:val="none" w:sz="0" w:space="0" w:color="auto"/>
            <w:left w:val="none" w:sz="0" w:space="0" w:color="auto"/>
            <w:bottom w:val="none" w:sz="0" w:space="0" w:color="auto"/>
            <w:right w:val="none" w:sz="0" w:space="0" w:color="auto"/>
          </w:divBdr>
        </w:div>
        <w:div w:id="1886287620">
          <w:marLeft w:val="835"/>
          <w:marRight w:val="0"/>
          <w:marTop w:val="72"/>
          <w:marBottom w:val="0"/>
          <w:divBdr>
            <w:top w:val="none" w:sz="0" w:space="0" w:color="auto"/>
            <w:left w:val="none" w:sz="0" w:space="0" w:color="auto"/>
            <w:bottom w:val="none" w:sz="0" w:space="0" w:color="auto"/>
            <w:right w:val="none" w:sz="0" w:space="0" w:color="auto"/>
          </w:divBdr>
        </w:div>
        <w:div w:id="1959486236">
          <w:marLeft w:val="274"/>
          <w:marRight w:val="0"/>
          <w:marTop w:val="72"/>
          <w:marBottom w:val="0"/>
          <w:divBdr>
            <w:top w:val="none" w:sz="0" w:space="0" w:color="auto"/>
            <w:left w:val="none" w:sz="0" w:space="0" w:color="auto"/>
            <w:bottom w:val="none" w:sz="0" w:space="0" w:color="auto"/>
            <w:right w:val="none" w:sz="0" w:space="0" w:color="auto"/>
          </w:divBdr>
        </w:div>
        <w:div w:id="1959873744">
          <w:marLeft w:val="835"/>
          <w:marRight w:val="0"/>
          <w:marTop w:val="72"/>
          <w:marBottom w:val="0"/>
          <w:divBdr>
            <w:top w:val="none" w:sz="0" w:space="0" w:color="auto"/>
            <w:left w:val="none" w:sz="0" w:space="0" w:color="auto"/>
            <w:bottom w:val="none" w:sz="0" w:space="0" w:color="auto"/>
            <w:right w:val="none" w:sz="0" w:space="0" w:color="auto"/>
          </w:divBdr>
        </w:div>
        <w:div w:id="2014405955">
          <w:marLeft w:val="547"/>
          <w:marRight w:val="0"/>
          <w:marTop w:val="72"/>
          <w:marBottom w:val="0"/>
          <w:divBdr>
            <w:top w:val="none" w:sz="0" w:space="0" w:color="auto"/>
            <w:left w:val="none" w:sz="0" w:space="0" w:color="auto"/>
            <w:bottom w:val="none" w:sz="0" w:space="0" w:color="auto"/>
            <w:right w:val="none" w:sz="0" w:space="0" w:color="auto"/>
          </w:divBdr>
        </w:div>
        <w:div w:id="2052269119">
          <w:marLeft w:val="835"/>
          <w:marRight w:val="0"/>
          <w:marTop w:val="72"/>
          <w:marBottom w:val="0"/>
          <w:divBdr>
            <w:top w:val="none" w:sz="0" w:space="0" w:color="auto"/>
            <w:left w:val="none" w:sz="0" w:space="0" w:color="auto"/>
            <w:bottom w:val="none" w:sz="0" w:space="0" w:color="auto"/>
            <w:right w:val="none" w:sz="0" w:space="0" w:color="auto"/>
          </w:divBdr>
        </w:div>
      </w:divsChild>
    </w:div>
    <w:div w:id="1939751816">
      <w:bodyDiv w:val="1"/>
      <w:marLeft w:val="0"/>
      <w:marRight w:val="0"/>
      <w:marTop w:val="0"/>
      <w:marBottom w:val="0"/>
      <w:divBdr>
        <w:top w:val="none" w:sz="0" w:space="0" w:color="auto"/>
        <w:left w:val="none" w:sz="0" w:space="0" w:color="auto"/>
        <w:bottom w:val="none" w:sz="0" w:space="0" w:color="auto"/>
        <w:right w:val="none" w:sz="0" w:space="0" w:color="auto"/>
      </w:divBdr>
    </w:div>
    <w:div w:id="1984235571">
      <w:bodyDiv w:val="1"/>
      <w:marLeft w:val="0"/>
      <w:marRight w:val="0"/>
      <w:marTop w:val="0"/>
      <w:marBottom w:val="0"/>
      <w:divBdr>
        <w:top w:val="none" w:sz="0" w:space="0" w:color="auto"/>
        <w:left w:val="none" w:sz="0" w:space="0" w:color="auto"/>
        <w:bottom w:val="none" w:sz="0" w:space="0" w:color="auto"/>
        <w:right w:val="none" w:sz="0" w:space="0" w:color="auto"/>
      </w:divBdr>
      <w:divsChild>
        <w:div w:id="82260964">
          <w:marLeft w:val="749"/>
          <w:marRight w:val="0"/>
          <w:marTop w:val="0"/>
          <w:marBottom w:val="0"/>
          <w:divBdr>
            <w:top w:val="none" w:sz="0" w:space="0" w:color="auto"/>
            <w:left w:val="none" w:sz="0" w:space="0" w:color="auto"/>
            <w:bottom w:val="none" w:sz="0" w:space="0" w:color="auto"/>
            <w:right w:val="none" w:sz="0" w:space="0" w:color="auto"/>
          </w:divBdr>
        </w:div>
        <w:div w:id="175924762">
          <w:marLeft w:val="547"/>
          <w:marRight w:val="0"/>
          <w:marTop w:val="72"/>
          <w:marBottom w:val="0"/>
          <w:divBdr>
            <w:top w:val="none" w:sz="0" w:space="0" w:color="auto"/>
            <w:left w:val="none" w:sz="0" w:space="0" w:color="auto"/>
            <w:bottom w:val="none" w:sz="0" w:space="0" w:color="auto"/>
            <w:right w:val="none" w:sz="0" w:space="0" w:color="auto"/>
          </w:divBdr>
        </w:div>
        <w:div w:id="432433210">
          <w:marLeft w:val="547"/>
          <w:marRight w:val="0"/>
          <w:marTop w:val="72"/>
          <w:marBottom w:val="0"/>
          <w:divBdr>
            <w:top w:val="none" w:sz="0" w:space="0" w:color="auto"/>
            <w:left w:val="none" w:sz="0" w:space="0" w:color="auto"/>
            <w:bottom w:val="none" w:sz="0" w:space="0" w:color="auto"/>
            <w:right w:val="none" w:sz="0" w:space="0" w:color="auto"/>
          </w:divBdr>
        </w:div>
        <w:div w:id="534201818">
          <w:marLeft w:val="749"/>
          <w:marRight w:val="0"/>
          <w:marTop w:val="0"/>
          <w:marBottom w:val="0"/>
          <w:divBdr>
            <w:top w:val="none" w:sz="0" w:space="0" w:color="auto"/>
            <w:left w:val="none" w:sz="0" w:space="0" w:color="auto"/>
            <w:bottom w:val="none" w:sz="0" w:space="0" w:color="auto"/>
            <w:right w:val="none" w:sz="0" w:space="0" w:color="auto"/>
          </w:divBdr>
        </w:div>
        <w:div w:id="706688160">
          <w:marLeft w:val="418"/>
          <w:marRight w:val="0"/>
          <w:marTop w:val="72"/>
          <w:marBottom w:val="0"/>
          <w:divBdr>
            <w:top w:val="none" w:sz="0" w:space="0" w:color="auto"/>
            <w:left w:val="none" w:sz="0" w:space="0" w:color="auto"/>
            <w:bottom w:val="none" w:sz="0" w:space="0" w:color="auto"/>
            <w:right w:val="none" w:sz="0" w:space="0" w:color="auto"/>
          </w:divBdr>
        </w:div>
        <w:div w:id="775951779">
          <w:marLeft w:val="274"/>
          <w:marRight w:val="0"/>
          <w:marTop w:val="72"/>
          <w:marBottom w:val="0"/>
          <w:divBdr>
            <w:top w:val="none" w:sz="0" w:space="0" w:color="auto"/>
            <w:left w:val="none" w:sz="0" w:space="0" w:color="auto"/>
            <w:bottom w:val="none" w:sz="0" w:space="0" w:color="auto"/>
            <w:right w:val="none" w:sz="0" w:space="0" w:color="auto"/>
          </w:divBdr>
        </w:div>
        <w:div w:id="1234781831">
          <w:marLeft w:val="749"/>
          <w:marRight w:val="0"/>
          <w:marTop w:val="0"/>
          <w:marBottom w:val="0"/>
          <w:divBdr>
            <w:top w:val="none" w:sz="0" w:space="0" w:color="auto"/>
            <w:left w:val="none" w:sz="0" w:space="0" w:color="auto"/>
            <w:bottom w:val="none" w:sz="0" w:space="0" w:color="auto"/>
            <w:right w:val="none" w:sz="0" w:space="0" w:color="auto"/>
          </w:divBdr>
        </w:div>
        <w:div w:id="1250656239">
          <w:marLeft w:val="547"/>
          <w:marRight w:val="0"/>
          <w:marTop w:val="72"/>
          <w:marBottom w:val="0"/>
          <w:divBdr>
            <w:top w:val="none" w:sz="0" w:space="0" w:color="auto"/>
            <w:left w:val="none" w:sz="0" w:space="0" w:color="auto"/>
            <w:bottom w:val="none" w:sz="0" w:space="0" w:color="auto"/>
            <w:right w:val="none" w:sz="0" w:space="0" w:color="auto"/>
          </w:divBdr>
        </w:div>
        <w:div w:id="1449352874">
          <w:marLeft w:val="749"/>
          <w:marRight w:val="0"/>
          <w:marTop w:val="0"/>
          <w:marBottom w:val="0"/>
          <w:divBdr>
            <w:top w:val="none" w:sz="0" w:space="0" w:color="auto"/>
            <w:left w:val="none" w:sz="0" w:space="0" w:color="auto"/>
            <w:bottom w:val="none" w:sz="0" w:space="0" w:color="auto"/>
            <w:right w:val="none" w:sz="0" w:space="0" w:color="auto"/>
          </w:divBdr>
        </w:div>
        <w:div w:id="1580482329">
          <w:marLeft w:val="418"/>
          <w:marRight w:val="0"/>
          <w:marTop w:val="72"/>
          <w:marBottom w:val="0"/>
          <w:divBdr>
            <w:top w:val="none" w:sz="0" w:space="0" w:color="auto"/>
            <w:left w:val="none" w:sz="0" w:space="0" w:color="auto"/>
            <w:bottom w:val="none" w:sz="0" w:space="0" w:color="auto"/>
            <w:right w:val="none" w:sz="0" w:space="0" w:color="auto"/>
          </w:divBdr>
        </w:div>
        <w:div w:id="1585797747">
          <w:marLeft w:val="418"/>
          <w:marRight w:val="0"/>
          <w:marTop w:val="72"/>
          <w:marBottom w:val="0"/>
          <w:divBdr>
            <w:top w:val="none" w:sz="0" w:space="0" w:color="auto"/>
            <w:left w:val="none" w:sz="0" w:space="0" w:color="auto"/>
            <w:bottom w:val="none" w:sz="0" w:space="0" w:color="auto"/>
            <w:right w:val="none" w:sz="0" w:space="0" w:color="auto"/>
          </w:divBdr>
        </w:div>
        <w:div w:id="1599290395">
          <w:marLeft w:val="547"/>
          <w:marRight w:val="0"/>
          <w:marTop w:val="0"/>
          <w:marBottom w:val="0"/>
          <w:divBdr>
            <w:top w:val="none" w:sz="0" w:space="0" w:color="auto"/>
            <w:left w:val="none" w:sz="0" w:space="0" w:color="auto"/>
            <w:bottom w:val="none" w:sz="0" w:space="0" w:color="auto"/>
            <w:right w:val="none" w:sz="0" w:space="0" w:color="auto"/>
          </w:divBdr>
        </w:div>
        <w:div w:id="1618563078">
          <w:marLeft w:val="749"/>
          <w:marRight w:val="0"/>
          <w:marTop w:val="0"/>
          <w:marBottom w:val="0"/>
          <w:divBdr>
            <w:top w:val="none" w:sz="0" w:space="0" w:color="auto"/>
            <w:left w:val="none" w:sz="0" w:space="0" w:color="auto"/>
            <w:bottom w:val="none" w:sz="0" w:space="0" w:color="auto"/>
            <w:right w:val="none" w:sz="0" w:space="0" w:color="auto"/>
          </w:divBdr>
        </w:div>
        <w:div w:id="1932623577">
          <w:marLeft w:val="274"/>
          <w:marRight w:val="0"/>
          <w:marTop w:val="72"/>
          <w:marBottom w:val="0"/>
          <w:divBdr>
            <w:top w:val="none" w:sz="0" w:space="0" w:color="auto"/>
            <w:left w:val="none" w:sz="0" w:space="0" w:color="auto"/>
            <w:bottom w:val="none" w:sz="0" w:space="0" w:color="auto"/>
            <w:right w:val="none" w:sz="0" w:space="0" w:color="auto"/>
          </w:divBdr>
        </w:div>
        <w:div w:id="1998683855">
          <w:marLeft w:val="446"/>
          <w:marRight w:val="0"/>
          <w:marTop w:val="0"/>
          <w:marBottom w:val="0"/>
          <w:divBdr>
            <w:top w:val="none" w:sz="0" w:space="0" w:color="auto"/>
            <w:left w:val="none" w:sz="0" w:space="0" w:color="auto"/>
            <w:bottom w:val="none" w:sz="0" w:space="0" w:color="auto"/>
            <w:right w:val="none" w:sz="0" w:space="0" w:color="auto"/>
          </w:divBdr>
        </w:div>
        <w:div w:id="2134053424">
          <w:marLeft w:val="749"/>
          <w:marRight w:val="0"/>
          <w:marTop w:val="0"/>
          <w:marBottom w:val="0"/>
          <w:divBdr>
            <w:top w:val="none" w:sz="0" w:space="0" w:color="auto"/>
            <w:left w:val="none" w:sz="0" w:space="0" w:color="auto"/>
            <w:bottom w:val="none" w:sz="0" w:space="0" w:color="auto"/>
            <w:right w:val="none" w:sz="0" w:space="0" w:color="auto"/>
          </w:divBdr>
        </w:div>
      </w:divsChild>
    </w:div>
    <w:div w:id="1997301538">
      <w:bodyDiv w:val="1"/>
      <w:marLeft w:val="0"/>
      <w:marRight w:val="0"/>
      <w:marTop w:val="0"/>
      <w:marBottom w:val="0"/>
      <w:divBdr>
        <w:top w:val="none" w:sz="0" w:space="0" w:color="auto"/>
        <w:left w:val="none" w:sz="0" w:space="0" w:color="auto"/>
        <w:bottom w:val="none" w:sz="0" w:space="0" w:color="auto"/>
        <w:right w:val="none" w:sz="0" w:space="0" w:color="auto"/>
      </w:divBdr>
    </w:div>
    <w:div w:id="2014870138">
      <w:bodyDiv w:val="1"/>
      <w:marLeft w:val="0"/>
      <w:marRight w:val="0"/>
      <w:marTop w:val="0"/>
      <w:marBottom w:val="0"/>
      <w:divBdr>
        <w:top w:val="none" w:sz="0" w:space="0" w:color="auto"/>
        <w:left w:val="none" w:sz="0" w:space="0" w:color="auto"/>
        <w:bottom w:val="none" w:sz="0" w:space="0" w:color="auto"/>
        <w:right w:val="none" w:sz="0" w:space="0" w:color="auto"/>
      </w:divBdr>
    </w:div>
    <w:div w:id="2030981765">
      <w:bodyDiv w:val="1"/>
      <w:marLeft w:val="0"/>
      <w:marRight w:val="0"/>
      <w:marTop w:val="0"/>
      <w:marBottom w:val="0"/>
      <w:divBdr>
        <w:top w:val="none" w:sz="0" w:space="0" w:color="auto"/>
        <w:left w:val="none" w:sz="0" w:space="0" w:color="auto"/>
        <w:bottom w:val="none" w:sz="0" w:space="0" w:color="auto"/>
        <w:right w:val="none" w:sz="0" w:space="0" w:color="auto"/>
      </w:divBdr>
    </w:div>
    <w:div w:id="2057582039">
      <w:bodyDiv w:val="1"/>
      <w:marLeft w:val="0"/>
      <w:marRight w:val="0"/>
      <w:marTop w:val="0"/>
      <w:marBottom w:val="0"/>
      <w:divBdr>
        <w:top w:val="none" w:sz="0" w:space="0" w:color="auto"/>
        <w:left w:val="none" w:sz="0" w:space="0" w:color="auto"/>
        <w:bottom w:val="none" w:sz="0" w:space="0" w:color="auto"/>
        <w:right w:val="none" w:sz="0" w:space="0" w:color="auto"/>
      </w:divBdr>
      <w:divsChild>
        <w:div w:id="164824421">
          <w:marLeft w:val="274"/>
          <w:marRight w:val="0"/>
          <w:marTop w:val="115"/>
          <w:marBottom w:val="0"/>
          <w:divBdr>
            <w:top w:val="none" w:sz="0" w:space="0" w:color="auto"/>
            <w:left w:val="none" w:sz="0" w:space="0" w:color="auto"/>
            <w:bottom w:val="none" w:sz="0" w:space="0" w:color="auto"/>
            <w:right w:val="none" w:sz="0" w:space="0" w:color="auto"/>
          </w:divBdr>
        </w:div>
        <w:div w:id="616257333">
          <w:marLeft w:val="274"/>
          <w:marRight w:val="0"/>
          <w:marTop w:val="115"/>
          <w:marBottom w:val="0"/>
          <w:divBdr>
            <w:top w:val="none" w:sz="0" w:space="0" w:color="auto"/>
            <w:left w:val="none" w:sz="0" w:space="0" w:color="auto"/>
            <w:bottom w:val="none" w:sz="0" w:space="0" w:color="auto"/>
            <w:right w:val="none" w:sz="0" w:space="0" w:color="auto"/>
          </w:divBdr>
        </w:div>
        <w:div w:id="1974168190">
          <w:marLeft w:val="274"/>
          <w:marRight w:val="0"/>
          <w:marTop w:val="0"/>
          <w:marBottom w:val="0"/>
          <w:divBdr>
            <w:top w:val="none" w:sz="0" w:space="0" w:color="auto"/>
            <w:left w:val="none" w:sz="0" w:space="0" w:color="auto"/>
            <w:bottom w:val="none" w:sz="0" w:space="0" w:color="auto"/>
            <w:right w:val="none" w:sz="0" w:space="0" w:color="auto"/>
          </w:divBdr>
        </w:div>
      </w:divsChild>
    </w:div>
    <w:div w:id="2146117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yperlink" Target="https://www.justice.vic.gov.au/safer-communities/protecting-children-and-families/failure-to-protect-a-new-criminal-offence-to" TargetMode="External"/><Relationship Id="rId21" Type="http://schemas.openxmlformats.org/officeDocument/2006/relationships/image" Target="media/image6.emf"/><Relationship Id="rId42" Type="http://schemas.openxmlformats.org/officeDocument/2006/relationships/hyperlink" Target="http://classic.austlii.edu.au/au/legis/vic/consol_act/cyafa2005252/s18.html" TargetMode="External"/><Relationship Id="rId47" Type="http://schemas.openxmlformats.org/officeDocument/2006/relationships/hyperlink" Target="http://www8.austlii.edu.au/cgi-bin/viewdoc/au/legis/vic/consol_act/cyafa2005252/s3.html" TargetMode="External"/><Relationship Id="rId63" Type="http://schemas.openxmlformats.org/officeDocument/2006/relationships/hyperlink" Target="https://providers.dffh.vic.gov.au/mandatory-reporting" TargetMode="External"/><Relationship Id="rId68" Type="http://schemas.openxmlformats.org/officeDocument/2006/relationships/image" Target="media/image41.png"/><Relationship Id="rId84" Type="http://schemas.openxmlformats.org/officeDocument/2006/relationships/image" Target="media/image53.png"/><Relationship Id="rId89" Type="http://schemas.openxmlformats.org/officeDocument/2006/relationships/hyperlink" Target="http://www8.austlii.edu.au/cgi-bin/viewdoc/au/legis/vic/consol_act/cyafa2005252/s3.html" TargetMode="External"/><Relationship Id="rId112" Type="http://schemas.openxmlformats.org/officeDocument/2006/relationships/image" Target="media/image56.png"/><Relationship Id="rId16" Type="http://schemas.openxmlformats.org/officeDocument/2006/relationships/header" Target="header3.xml"/><Relationship Id="rId107" Type="http://schemas.openxmlformats.org/officeDocument/2006/relationships/hyperlink" Target="https://www8.austlii.edu.au/cgi-bin/viewdoc/au/legis/vic/consol_act/cyafa2005252/s3.html" TargetMode="External"/><Relationship Id="rId11" Type="http://schemas.openxmlformats.org/officeDocument/2006/relationships/image" Target="media/image1.png"/><Relationship Id="rId32" Type="http://schemas.openxmlformats.org/officeDocument/2006/relationships/hyperlink" Target="https://askizzy.org.au/" TargetMode="External"/><Relationship Id="rId37"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5.png"/><Relationship Id="rId79" Type="http://schemas.openxmlformats.org/officeDocument/2006/relationships/hyperlink" Target="https://www.vic.gov.au/familyviolence/family-safety-victoria/information-sharing-and-risk-management/ovic.vic.gov.au/resource/removal-of-imminent-from-the-ipps-and-hpps/?highlight=removal%20of%20imminent" TargetMode="External"/><Relationship Id="rId102" Type="http://schemas.openxmlformats.org/officeDocument/2006/relationships/hyperlink" Target="https://www8.austlii.edu.au/cgi-bin/viewdoc/au/legis/vic/consol_act/cyafa2005252/s3.html" TargetMode="External"/><Relationship Id="rId123"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35.png"/><Relationship Id="rId82" Type="http://schemas.openxmlformats.org/officeDocument/2006/relationships/image" Target="media/image51.png"/><Relationship Id="rId90" Type="http://schemas.openxmlformats.org/officeDocument/2006/relationships/hyperlink" Target="http://www8.austlii.edu.au/cgi-bin/viewdoc/au/legis/vic/consol_act/cyafa2005252/s3.html" TargetMode="External"/><Relationship Id="rId95" Type="http://schemas.openxmlformats.org/officeDocument/2006/relationships/hyperlink" Target="http://www8.austlii.edu.au/cgi-bin/viewdoc/au/legis/vic/consol_act/cyafa2005252/s3.html" TargetMode="External"/><Relationship Id="rId1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image" Target="media/image7.emf"/><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1.png"/><Relationship Id="rId48" Type="http://schemas.openxmlformats.org/officeDocument/2006/relationships/hyperlink" Target="https://www.legislation.vic.gov.au/" TargetMode="External"/><Relationship Id="rId56" Type="http://schemas.openxmlformats.org/officeDocument/2006/relationships/image" Target="media/image31.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image" Target="media/image48.png"/><Relationship Id="rId100" Type="http://schemas.openxmlformats.org/officeDocument/2006/relationships/hyperlink" Target="https://www8.austlii.edu.au/cgi-bin/viewdoc/au/legis/vic/consol_act/cyafa2005252/s3.html" TargetMode="External"/><Relationship Id="rId105" Type="http://schemas.openxmlformats.org/officeDocument/2006/relationships/hyperlink" Target="https://www8.austlii.edu.au/cgi-bin/viewdoc/au/legis/vic/consol_act/cyafa2005252/s3.html" TargetMode="External"/><Relationship Id="rId113" Type="http://schemas.openxmlformats.org/officeDocument/2006/relationships/hyperlink" Target="https://providers.dffh.vic.gov.au/mandatory-reporting" TargetMode="External"/><Relationship Id="rId118"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hyperlink" Target="http://www8.austlii.edu.au/cgi-bin/viewdoc/au/legis/vic/consol_act/cyafa2005252/s3.html" TargetMode="External"/><Relationship Id="rId80" Type="http://schemas.openxmlformats.org/officeDocument/2006/relationships/image" Target="media/image49.png"/><Relationship Id="rId85" Type="http://schemas.openxmlformats.org/officeDocument/2006/relationships/hyperlink" Target="https://providers.dffh.vic.gov.au/mandatory-reporting" TargetMode="External"/><Relationship Id="rId93" Type="http://schemas.openxmlformats.org/officeDocument/2006/relationships/hyperlink" Target="http://www8.austlii.edu.au/cgi-bin/viewdoc/au/legis/vic/consol_act/cyafa2005252/s3.html" TargetMode="External"/><Relationship Id="rId98" Type="http://schemas.openxmlformats.org/officeDocument/2006/relationships/hyperlink" Target="https://providers.dffh.vic.gov.au/mandatory-reporting" TargetMode="External"/><Relationship Id="rId121"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hyperlink" Target="tel:1300598521" TargetMode="External"/><Relationship Id="rId46" Type="http://schemas.openxmlformats.org/officeDocument/2006/relationships/image" Target="media/image24.png"/><Relationship Id="rId59" Type="http://schemas.openxmlformats.org/officeDocument/2006/relationships/image" Target="media/image34.png"/><Relationship Id="rId67" Type="http://schemas.openxmlformats.org/officeDocument/2006/relationships/image" Target="media/image40.png"/><Relationship Id="rId103" Type="http://schemas.openxmlformats.org/officeDocument/2006/relationships/hyperlink" Target="https://www8.austlii.edu.au/cgi-bin/viewdoc/au/legis/vic/consol_act/cyafa2005252/s3.html" TargetMode="External"/><Relationship Id="rId108" Type="http://schemas.openxmlformats.org/officeDocument/2006/relationships/hyperlink" Target="https://www8.austlii.edu.au/cgi-bin/viewdoc/au/legis/vic/consol_act/cyafa2005252/s3.html" TargetMode="External"/><Relationship Id="rId116" Type="http://schemas.openxmlformats.org/officeDocument/2006/relationships/image" Target="media/image58.png"/><Relationship Id="rId124" Type="http://schemas.openxmlformats.org/officeDocument/2006/relationships/theme" Target="theme/theme1.xml"/><Relationship Id="rId20" Type="http://schemas.openxmlformats.org/officeDocument/2006/relationships/image" Target="media/image5.wmf"/><Relationship Id="rId41" Type="http://schemas.openxmlformats.org/officeDocument/2006/relationships/hyperlink" Target="tel:1300360462" TargetMode="External"/><Relationship Id="rId54" Type="http://schemas.openxmlformats.org/officeDocument/2006/relationships/image" Target="media/image29.png"/><Relationship Id="rId62" Type="http://schemas.openxmlformats.org/officeDocument/2006/relationships/image" Target="media/image36.png"/><Relationship Id="rId70" Type="http://schemas.openxmlformats.org/officeDocument/2006/relationships/image" Target="media/image43.png"/><Relationship Id="rId75" Type="http://schemas.openxmlformats.org/officeDocument/2006/relationships/image" Target="media/image46.png"/><Relationship Id="rId83" Type="http://schemas.openxmlformats.org/officeDocument/2006/relationships/image" Target="media/image52.png"/><Relationship Id="rId88" Type="http://schemas.openxmlformats.org/officeDocument/2006/relationships/hyperlink" Target="http://www8.austlii.edu.au/cgi-bin/viewdoc/au/legis/vic/consol_act/cyafa2005252/s3.html" TargetMode="External"/><Relationship Id="rId91" Type="http://schemas.openxmlformats.org/officeDocument/2006/relationships/hyperlink" Target="http://www8.austlii.edu.au/cgi-bin/viewdoc/au/legis/vic/consol_act/cyafa2005252/s3.html" TargetMode="External"/><Relationship Id="rId96" Type="http://schemas.openxmlformats.org/officeDocument/2006/relationships/hyperlink" Target="http://www8.austlii.edu.au/cgi-bin/viewdoc/au/legis/vic/consol_act/cyafa2005252/s3.html" TargetMode="External"/><Relationship Id="rId111" Type="http://schemas.openxmlformats.org/officeDocument/2006/relationships/hyperlink" Target="https://providers.dffh.vic.gov.au/mandatory-reportin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www.cfecfw.asn.au/policy-advocacy-sector-development/policy/child-safe-organisations" TargetMode="External"/><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hyperlink" Target="http://www.legislation.vic.gov.au" TargetMode="External"/><Relationship Id="rId57" Type="http://schemas.openxmlformats.org/officeDocument/2006/relationships/image" Target="media/image32.png"/><Relationship Id="rId106" Type="http://schemas.openxmlformats.org/officeDocument/2006/relationships/hyperlink" Target="https://www8.austlii.edu.au/cgi-bin/viewdoc/au/legis/vic/consol_act/cyafa2005252/s3.html" TargetMode="External"/><Relationship Id="rId114" Type="http://schemas.openxmlformats.org/officeDocument/2006/relationships/image" Target="media/image57.png"/><Relationship Id="rId119" Type="http://schemas.openxmlformats.org/officeDocument/2006/relationships/hyperlink" Target="https://www.justice.vic.gov.au/safer-communities/protecting-children-and-families/failure-to-disclose-offence" TargetMode="Externa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2.png"/><Relationship Id="rId52" Type="http://schemas.openxmlformats.org/officeDocument/2006/relationships/image" Target="media/image27.png"/><Relationship Id="rId60" Type="http://schemas.openxmlformats.org/officeDocument/2006/relationships/hyperlink" Target="https://providers.dffh.vic.gov.au/making-report-child-protection" TargetMode="External"/><Relationship Id="rId65" Type="http://schemas.openxmlformats.org/officeDocument/2006/relationships/image" Target="media/image38.png"/><Relationship Id="rId73" Type="http://schemas.openxmlformats.org/officeDocument/2006/relationships/hyperlink" Target="http://www8.austlii.edu.au/cgi-bin/viewdoc/au/legis/vic/consol_act/cyafa2005252/s3.html" TargetMode="External"/><Relationship Id="rId78" Type="http://schemas.openxmlformats.org/officeDocument/2006/relationships/hyperlink" Target="https://ovic.vic.gov.au/resource/family-violence-information-sharing-scheme-frequently-asked-questions/?highlight=family%20violence%20information%20sharing%20scheme" TargetMode="External"/><Relationship Id="rId81" Type="http://schemas.openxmlformats.org/officeDocument/2006/relationships/image" Target="media/image50.png"/><Relationship Id="rId86" Type="http://schemas.openxmlformats.org/officeDocument/2006/relationships/image" Target="media/image54.png"/><Relationship Id="rId94" Type="http://schemas.openxmlformats.org/officeDocument/2006/relationships/hyperlink" Target="http://www8.austlii.edu.au/cgi-bin/viewdoc/au/legis/vic/consol_act/cyafa2005252/s3.html" TargetMode="External"/><Relationship Id="rId99" Type="http://schemas.openxmlformats.org/officeDocument/2006/relationships/image" Target="media/image55.png"/><Relationship Id="rId101" Type="http://schemas.openxmlformats.org/officeDocument/2006/relationships/hyperlink" Target="https://www8.austlii.edu.au/cgi-bin/viewdoc/au/legis/vic/consol_act/cyafa2005252/s3.html" TargetMode="External"/><Relationship Id="rId122"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3.wmf"/><Relationship Id="rId39" Type="http://schemas.openxmlformats.org/officeDocument/2006/relationships/hyperlink" Target="tel:1300555526" TargetMode="External"/><Relationship Id="rId109" Type="http://schemas.openxmlformats.org/officeDocument/2006/relationships/hyperlink" Target="https://www8.austlii.edu.au/cgi-bin/viewdoc/au/legis/vic/consol_act/cyafa2005252/s3.html" TargetMode="External"/><Relationship Id="rId34" Type="http://schemas.openxmlformats.org/officeDocument/2006/relationships/image" Target="media/image17.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47.png"/><Relationship Id="rId97" Type="http://schemas.openxmlformats.org/officeDocument/2006/relationships/hyperlink" Target="http://www8.austlii.edu.au/cgi-bin/viewdoc/au/legis/vic/consol_act/cyafa2005252/s3.html" TargetMode="External"/><Relationship Id="rId104" Type="http://schemas.openxmlformats.org/officeDocument/2006/relationships/hyperlink" Target="https://www8.austlii.edu.au/cgi-bin/viewdb/au/legis/vic/consol_act/csa1996196/" TargetMode="External"/><Relationship Id="rId120" Type="http://schemas.openxmlformats.org/officeDocument/2006/relationships/image" Target="media/image60.png"/><Relationship Id="rId7" Type="http://schemas.openxmlformats.org/officeDocument/2006/relationships/settings" Target="settings.xml"/><Relationship Id="rId71" Type="http://schemas.openxmlformats.org/officeDocument/2006/relationships/image" Target="media/image44.png"/><Relationship Id="rId92" Type="http://schemas.openxmlformats.org/officeDocument/2006/relationships/hyperlink" Target="http://www8.austlii.edu.au/cgi-bin/viewdoc/au/legis/vic/consol_act/cyafa2005252/s482a.html" TargetMode="Externa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hyperlink" Target="tel:1300360452" TargetMode="External"/><Relationship Id="rId45" Type="http://schemas.openxmlformats.org/officeDocument/2006/relationships/image" Target="media/image23.png"/><Relationship Id="rId66" Type="http://schemas.openxmlformats.org/officeDocument/2006/relationships/image" Target="media/image39.png"/><Relationship Id="rId87" Type="http://schemas.openxmlformats.org/officeDocument/2006/relationships/hyperlink" Target="http://www8.austlii.edu.au/cgi-bin/viewdoc/au/legis/vic/consol_act/cyafa2005252/s3.html" TargetMode="External"/><Relationship Id="rId110" Type="http://schemas.openxmlformats.org/officeDocument/2006/relationships/hyperlink" Target="https://www8.austlii.edu.au/cgi-bin/viewdoc/au/legis/vic/consol_act/cyafa2005252/s3.html" TargetMode="External"/><Relationship Id="rId115" Type="http://schemas.openxmlformats.org/officeDocument/2006/relationships/hyperlink" Target="https://providers.dffh.vic.gov.au/mandatory-reporting"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00DF9F5D7A914FA61341E46A6297C7" ma:contentTypeVersion="17" ma:contentTypeDescription="Create a new document." ma:contentTypeScope="" ma:versionID="6f682892f4f68fd55d95975738f1b155">
  <xsd:schema xmlns:xsd="http://www.w3.org/2001/XMLSchema" xmlns:xs="http://www.w3.org/2001/XMLSchema" xmlns:p="http://schemas.microsoft.com/office/2006/metadata/properties" xmlns:ns2="fa46e4a8-9c0f-4ed9-8ab6-10b92a48cbd4" xmlns:ns3="3acef72d-7a68-46f2-bbd2-e4eb286ec127" targetNamespace="http://schemas.microsoft.com/office/2006/metadata/properties" ma:root="true" ma:fieldsID="499bc35b3e9a34eb681ec0c9d38c3dcf" ns2:_="" ns3:_="">
    <xsd:import namespace="fa46e4a8-9c0f-4ed9-8ab6-10b92a48cbd4"/>
    <xsd:import namespace="3acef72d-7a68-46f2-bbd2-e4eb286ec12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DocStatus" minOccurs="0"/>
                <xsd:element ref="ns2:Approvedby" minOccurs="0"/>
                <xsd:element ref="ns2:ApprovalDate" minOccurs="0"/>
                <xsd:element ref="ns2:MediaServiceSearchPropertie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46e4a8-9c0f-4ed9-8ab6-10b92a48cb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DocStatus" ma:index="13" nillable="true" ma:displayName="Doc Status" ma:default="Working Docs" ma:format="RadioButtons" ma:internalName="DocStatus">
      <xsd:simpleType>
        <xsd:restriction base="dms:Choice">
          <xsd:enumeration value="Final Version"/>
          <xsd:enumeration value="Working Docs"/>
          <xsd:enumeration value="N/A"/>
          <xsd:enumeration value="Do Not Use"/>
        </xsd:restriction>
      </xsd:simpleType>
    </xsd:element>
    <xsd:element name="Approvedby" ma:index="14" nillable="true" ma:displayName="Approved by " ma:description="Who was the document approved by. " ma:format="Dropdown" ma:internalName="Approvedby">
      <xsd:simpleType>
        <xsd:restriction base="dms:Choice">
          <xsd:enumeration value="Manager"/>
          <xsd:enumeration value="Deputy Secretary"/>
          <xsd:enumeration value="Executive Director"/>
          <xsd:enumeration value="Director"/>
          <xsd:enumeration value="N/A"/>
        </xsd:restriction>
      </xsd:simpleType>
    </xsd:element>
    <xsd:element name="ApprovalDate" ma:index="15" nillable="true" ma:displayName="Approval Date " ma:format="DateTime" ma:internalName="ApprovalDate">
      <xsd:simpleType>
        <xsd:restriction base="dms:DateTime"/>
      </xsd:simpleType>
    </xsd:element>
    <xsd:element name="MediaServiceSearchProperties" ma:index="16" nillable="true" ma:displayName="MediaServiceSearchProperties" ma:hidden="true" ma:internalName="MediaServiceSearchProperties" ma:readOnly="true">
      <xsd:simpleType>
        <xsd:restriction base="dms:Note"/>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e24e156-28e6-48ad-9c0f-4171595c9d94"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DateTaken" ma:index="23" nillable="true" ma:displayName="MediaServiceDateTaken" ma:hidden="true" ma:indexed="true" ma:internalName="MediaServiceDateTaken" ma:readOnly="true">
      <xsd:simpleType>
        <xsd:restriction base="dms:Text"/>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acef72d-7a68-46f2-bbd2-e4eb286ec12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916a6efa-e71d-43b3-a777-faa69991fefa}" ma:internalName="TaxCatchAll" ma:showField="CatchAllData" ma:web="3acef72d-7a68-46f2-bbd2-e4eb286ec1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3acef72d-7a68-46f2-bbd2-e4eb286ec127">
      <UserInfo>
        <DisplayName>SharingLinks.b4af2237-0ced-4a68-af86-c20943a507cc.Flexible.c4067363-7759-46cb-b7f4-845c152e2af9</DisplayName>
        <AccountId>43</AccountId>
        <AccountType/>
      </UserInfo>
      <UserInfo>
        <DisplayName>Kate Webster (DFFH)</DisplayName>
        <AccountId>140</AccountId>
        <AccountType/>
      </UserInfo>
      <UserInfo>
        <DisplayName>Crystal Jebson (DFFH)</DisplayName>
        <AccountId>334</AccountId>
        <AccountType/>
      </UserInfo>
      <UserInfo>
        <DisplayName>Genevra Green (DFFH)</DisplayName>
        <AccountId>47</AccountId>
        <AccountType/>
      </UserInfo>
      <UserInfo>
        <DisplayName>Shelley McLean (DFFH)</DisplayName>
        <AccountId>15</AccountId>
        <AccountType/>
      </UserInfo>
      <UserInfo>
        <DisplayName>Lucy Mulligan (DFFH)</DisplayName>
        <AccountId>53</AccountId>
        <AccountType/>
      </UserInfo>
      <UserInfo>
        <DisplayName>Anthony Stirk (DFFH)</DisplayName>
        <AccountId>379</AccountId>
        <AccountType/>
      </UserInfo>
      <UserInfo>
        <DisplayName>Donna Thompson (DFFH)</DisplayName>
        <AccountId>105</AccountId>
        <AccountType/>
      </UserInfo>
      <UserInfo>
        <DisplayName>Kylie Hayden (DFFH)</DisplayName>
        <AccountId>402</AccountId>
        <AccountType/>
      </UserInfo>
      <UserInfo>
        <DisplayName>Claire Whyte (DFFH)</DisplayName>
        <AccountId>103</AccountId>
        <AccountType/>
      </UserInfo>
    </SharedWithUsers>
    <ApprovalDate xmlns="fa46e4a8-9c0f-4ed9-8ab6-10b92a48cbd4">2024-01-28T13:00:00+00:00</ApprovalDate>
    <DocStatus xmlns="fa46e4a8-9c0f-4ed9-8ab6-10b92a48cbd4">Final Version</DocStatus>
    <Approvedby xmlns="fa46e4a8-9c0f-4ed9-8ab6-10b92a48cbd4" xsi:nil="true"/>
    <lcf76f155ced4ddcb4097134ff3c332f xmlns="fa46e4a8-9c0f-4ed9-8ab6-10b92a48cbd4">
      <Terms xmlns="http://schemas.microsoft.com/office/infopath/2007/PartnerControls"/>
    </lcf76f155ced4ddcb4097134ff3c332f>
    <TaxCatchAll xmlns="3acef72d-7a68-46f2-bbd2-e4eb286ec127" xsi:nil="true"/>
  </documentManagement>
</p:properties>
</file>

<file path=customXml/itemProps1.xml><?xml version="1.0" encoding="utf-8"?>
<ds:datastoreItem xmlns:ds="http://schemas.openxmlformats.org/officeDocument/2006/customXml" ds:itemID="{61605B67-BD82-4B52-B209-8623AD3332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46e4a8-9c0f-4ed9-8ab6-10b92a48cbd4"/>
    <ds:schemaRef ds:uri="3acef72d-7a68-46f2-bbd2-e4eb286ec1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CE1EBB-C189-4849-810F-0EC61D30BAF7}">
  <ds:schemaRefs>
    <ds:schemaRef ds:uri="http://schemas.microsoft.com/sharepoint/v3/contenttype/forms"/>
  </ds:schemaRefs>
</ds:datastoreItem>
</file>

<file path=customXml/itemProps3.xml><?xml version="1.0" encoding="utf-8"?>
<ds:datastoreItem xmlns:ds="http://schemas.openxmlformats.org/officeDocument/2006/customXml" ds:itemID="{C30E650E-AC1E-48EA-81B8-1F904E97E90D}">
  <ds:schemaRefs>
    <ds:schemaRef ds:uri="http://schemas.openxmlformats.org/officeDocument/2006/bibliography"/>
  </ds:schemaRefs>
</ds:datastoreItem>
</file>

<file path=customXml/itemProps4.xml><?xml version="1.0" encoding="utf-8"?>
<ds:datastoreItem xmlns:ds="http://schemas.openxmlformats.org/officeDocument/2006/customXml" ds:itemID="{66AC28CD-794A-4DE5-9080-AF945367D2AC}">
  <ds:schemaRefs>
    <ds:schemaRef ds:uri="http://schemas.microsoft.com/office/2006/metadata/properties"/>
    <ds:schemaRef ds:uri="3acef72d-7a68-46f2-bbd2-e4eb286ec127"/>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purl.org/dc/elements/1.1/"/>
    <ds:schemaRef ds:uri="fa46e4a8-9c0f-4ed9-8ab6-10b92a48cbd4"/>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80</Pages>
  <Words>13348</Words>
  <Characters>76085</Characters>
  <Application>Microsoft Office Word</Application>
  <DocSecurity>0</DocSecurity>
  <Lines>634</Lines>
  <Paragraphs>178</Paragraphs>
  <ScaleCrop>false</ScaleCrop>
  <Company>Victoria State Government, Department of Families, Fairness and Housing</Company>
  <LinksUpToDate>false</LinksUpToDate>
  <CharactersWithSpaces>89255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 protection community education pack - facilitator's guide</dc:title>
  <dc:subject>Child protection community education pack</dc:subject>
  <dc:creator>Community Operations and Practice Leadership</dc:creator>
  <cp:keywords>child protection, community education pack</cp:keywords>
  <cp:lastModifiedBy>Genevra Green (DFFH)</cp:lastModifiedBy>
  <cp:revision>2</cp:revision>
  <cp:lastPrinted>2021-01-31T14:27:00Z</cp:lastPrinted>
  <dcterms:created xsi:type="dcterms:W3CDTF">2024-02-27T06:15:00Z</dcterms:created>
  <dcterms:modified xsi:type="dcterms:W3CDTF">2024-02-27T06:15:00Z</dcterms:modified>
  <cp:category>DFFH teal factsheet</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0x0101008B00DF9F5D7A914FA61341E46A6297C7</vt:lpwstr>
  </property>
  <property fmtid="{D5CDD505-2E9C-101B-9397-08002B2CF9AE}" pid="4" name="version">
    <vt:lpwstr>2022v1 15032022</vt:lpwstr>
  </property>
  <property fmtid="{D5CDD505-2E9C-101B-9397-08002B2CF9AE}" pid="5" name="O365portals">
    <vt:lpwstr>https://dhhsvicgovau.sharepoint.com/:w:/s/dffh/Ed1G_4r4BHNHgqOGDkeMWhcB0Lm5z1k7mSu1dsrFHD18Fg?e=GtzvTT, DFFH A4 portrait factsheet Teal (O365)</vt:lpwstr>
  </property>
  <property fmtid="{D5CDD505-2E9C-101B-9397-08002B2CF9AE}" pid="6" name="xd_ProgID">
    <vt:lpwstr/>
  </property>
  <property fmtid="{D5CDD505-2E9C-101B-9397-08002B2CF9AE}" pid="7" name="Daysbeforethenextreview">
    <vt:r8>365</vt:r8>
  </property>
  <property fmtid="{D5CDD505-2E9C-101B-9397-08002B2CF9AE}" pid="8" name="ComplianceAssetId">
    <vt:lpwstr/>
  </property>
  <property fmtid="{D5CDD505-2E9C-101B-9397-08002B2CF9AE}" pid="9" name="TemplateUrl">
    <vt:lpwstr/>
  </property>
  <property fmtid="{D5CDD505-2E9C-101B-9397-08002B2CF9AE}" pid="10" name="Format">
    <vt:lpwstr>Factsheet</vt:lpwstr>
  </property>
  <property fmtid="{D5CDD505-2E9C-101B-9397-08002B2CF9AE}" pid="11" name="Style">
    <vt:lpwstr>Visual style</vt:lpwstr>
  </property>
  <property fmtid="{D5CDD505-2E9C-101B-9397-08002B2CF9AE}" pid="12" name="TemplateVersion">
    <vt:i4>1</vt:i4>
  </property>
  <property fmtid="{D5CDD505-2E9C-101B-9397-08002B2CF9AE}" pid="13" name="Hyperlink Base">
    <vt:lpwstr>https://dhhsvicgovau.sharepoint.com/:w:/s/dffh/ERru7sG4VvdIqrUpHqYgLGkBTVDvDkt3EhVEUNuHeoMhgw</vt:lpwstr>
  </property>
  <property fmtid="{D5CDD505-2E9C-101B-9397-08002B2CF9AE}" pid="14" name="Link">
    <vt:lpwstr>https://dhhsvicgovau.sharepoint.com/:w:/s/dffh/ERru7sG4VvdIqrUpHqYgLGkBTVDvDkt3EhVEUNuHeoMhgw, https://dhhsvicgovau.sharepoint.com/:w:/s/dffh/ERru7sG4VvdIqrUpHqYgLGkBTVDvDkt3EhVEUNuHeoMhgw</vt:lpwstr>
  </property>
  <property fmtid="{D5CDD505-2E9C-101B-9397-08002B2CF9AE}" pid="15" name="xd_Signature">
    <vt:bool>false</vt:bool>
  </property>
  <property fmtid="{D5CDD505-2E9C-101B-9397-08002B2CF9AE}" pid="16" name="MediaServiceImageTags">
    <vt:lpwstr/>
  </property>
  <property fmtid="{D5CDD505-2E9C-101B-9397-08002B2CF9AE}" pid="17" name="MSIP_Label_43e64453-338c-4f93-8a4d-0039a0a41f2a_Enabled">
    <vt:lpwstr>true</vt:lpwstr>
  </property>
  <property fmtid="{D5CDD505-2E9C-101B-9397-08002B2CF9AE}" pid="18" name="MSIP_Label_43e64453-338c-4f93-8a4d-0039a0a41f2a_SetDate">
    <vt:lpwstr>2024-02-27T05:06:52Z</vt:lpwstr>
  </property>
  <property fmtid="{D5CDD505-2E9C-101B-9397-08002B2CF9AE}" pid="19" name="MSIP_Label_43e64453-338c-4f93-8a4d-0039a0a41f2a_Method">
    <vt:lpwstr>Privileged</vt:lpwstr>
  </property>
  <property fmtid="{D5CDD505-2E9C-101B-9397-08002B2CF9AE}" pid="20" name="MSIP_Label_43e64453-338c-4f93-8a4d-0039a0a41f2a_Name">
    <vt:lpwstr>43e64453-338c-4f93-8a4d-0039a0a41f2a</vt:lpwstr>
  </property>
  <property fmtid="{D5CDD505-2E9C-101B-9397-08002B2CF9AE}" pid="21" name="MSIP_Label_43e64453-338c-4f93-8a4d-0039a0a41f2a_SiteId">
    <vt:lpwstr>c0e0601f-0fac-449c-9c88-a104c4eb9f28</vt:lpwstr>
  </property>
  <property fmtid="{D5CDD505-2E9C-101B-9397-08002B2CF9AE}" pid="22" name="MSIP_Label_43e64453-338c-4f93-8a4d-0039a0a41f2a_ActionId">
    <vt:lpwstr>694bf0c7-730a-474c-b07a-b3962495e98a</vt:lpwstr>
  </property>
  <property fmtid="{D5CDD505-2E9C-101B-9397-08002B2CF9AE}" pid="23" name="MSIP_Label_43e64453-338c-4f93-8a4d-0039a0a41f2a_ContentBits">
    <vt:lpwstr>2</vt:lpwstr>
  </property>
</Properties>
</file>