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EA0CD" w14:textId="77777777" w:rsidR="00056EC4" w:rsidRDefault="000C503E" w:rsidP="00056EC4">
      <w:pPr>
        <w:pStyle w:val="Body"/>
      </w:pPr>
      <w:r>
        <w:rPr>
          <w:noProof/>
        </w:rPr>
        <w:drawing>
          <wp:anchor distT="0" distB="0" distL="114300" distR="114300" simplePos="0" relativeHeight="251657216" behindDoc="1" locked="1" layoutInCell="1" allowOverlap="1" wp14:anchorId="13756722" wp14:editId="1A024DD5">
            <wp:simplePos x="0" y="0"/>
            <wp:positionH relativeFrom="page">
              <wp:posOffset>0</wp:posOffset>
            </wp:positionH>
            <wp:positionV relativeFrom="page">
              <wp:posOffset>0</wp:posOffset>
            </wp:positionV>
            <wp:extent cx="7560000" cy="10148400"/>
            <wp:effectExtent l="0" t="0" r="3175" b="571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3"/>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4EFFB7E7" w14:textId="77777777" w:rsidTr="00307811">
        <w:trPr>
          <w:cantSplit/>
        </w:trPr>
        <w:tc>
          <w:tcPr>
            <w:tcW w:w="0" w:type="auto"/>
            <w:tcMar>
              <w:top w:w="0" w:type="dxa"/>
              <w:left w:w="0" w:type="dxa"/>
              <w:right w:w="0" w:type="dxa"/>
            </w:tcMar>
          </w:tcPr>
          <w:p w14:paraId="0EBBA042" w14:textId="6184611F" w:rsidR="00AD784C" w:rsidRPr="00307811" w:rsidRDefault="0030455F" w:rsidP="00307811">
            <w:pPr>
              <w:pStyle w:val="Documenttitle"/>
            </w:pPr>
            <w:r w:rsidRPr="00307811">
              <w:rPr>
                <w:rFonts w:ascii="Tahoma" w:hAnsi="Tahoma"/>
                <w:color w:val="auto"/>
                <w:sz w:val="40"/>
              </w:rPr>
              <w:t xml:space="preserve">Family-led decision making (FLDM) </w:t>
            </w:r>
            <w:r w:rsidRPr="00CD66A5">
              <w:rPr>
                <w:rFonts w:ascii="Tahoma" w:hAnsi="Tahoma"/>
                <w:color w:val="auto"/>
                <w:sz w:val="40"/>
              </w:rPr>
              <w:t>model – Practice guidance</w:t>
            </w:r>
          </w:p>
        </w:tc>
      </w:tr>
      <w:tr w:rsidR="00AD784C" w14:paraId="603EB64B" w14:textId="77777777" w:rsidTr="00307811">
        <w:trPr>
          <w:cantSplit/>
        </w:trPr>
        <w:tc>
          <w:tcPr>
            <w:tcW w:w="0" w:type="auto"/>
          </w:tcPr>
          <w:p w14:paraId="433EEE09" w14:textId="780ACA33" w:rsidR="0030455F" w:rsidRPr="00307811" w:rsidRDefault="0030455F" w:rsidP="00307811">
            <w:pPr>
              <w:pStyle w:val="Documentsubtitle"/>
              <w:rPr>
                <w:highlight w:val="yellow"/>
              </w:rPr>
            </w:pPr>
            <w:r w:rsidRPr="000D18DA">
              <w:rPr>
                <w:color w:val="auto"/>
              </w:rPr>
              <w:t xml:space="preserve">Version </w:t>
            </w:r>
            <w:r w:rsidR="00FC3E9B" w:rsidRPr="000D18DA">
              <w:rPr>
                <w:color w:val="auto"/>
              </w:rPr>
              <w:t>2</w:t>
            </w:r>
            <w:r w:rsidRPr="000D18DA">
              <w:rPr>
                <w:color w:val="auto"/>
              </w:rPr>
              <w:t xml:space="preserve"> </w:t>
            </w:r>
            <w:r w:rsidR="00307811" w:rsidRPr="000D18DA">
              <w:rPr>
                <w:color w:val="auto"/>
              </w:rPr>
              <w:t>–</w:t>
            </w:r>
            <w:r w:rsidRPr="000D18DA">
              <w:rPr>
                <w:color w:val="auto"/>
              </w:rPr>
              <w:t xml:space="preserve"> </w:t>
            </w:r>
            <w:r w:rsidR="00307811" w:rsidRPr="000D18DA">
              <w:rPr>
                <w:color w:val="auto"/>
              </w:rPr>
              <w:t xml:space="preserve">20 </w:t>
            </w:r>
            <w:r w:rsidR="00FC3E9B" w:rsidRPr="000D18DA">
              <w:rPr>
                <w:color w:val="auto"/>
              </w:rPr>
              <w:t>November 2021</w:t>
            </w:r>
          </w:p>
        </w:tc>
      </w:tr>
      <w:tr w:rsidR="00430393" w14:paraId="322DCC9E" w14:textId="77777777" w:rsidTr="00431F42">
        <w:trPr>
          <w:cantSplit/>
        </w:trPr>
        <w:tc>
          <w:tcPr>
            <w:tcW w:w="0" w:type="auto"/>
          </w:tcPr>
          <w:p w14:paraId="60E45215" w14:textId="77777777" w:rsidR="00430393" w:rsidRDefault="00BE3B14" w:rsidP="00430393">
            <w:pPr>
              <w:pStyle w:val="Bannermarking"/>
            </w:pPr>
            <w:fldSimple w:instr=" FILLIN  &quot;Type the protective marking&quot; \d OFFICIAL \o  \* MERGEFORMAT ">
              <w:r w:rsidR="0030455F">
                <w:t>OFFICIAL</w:t>
              </w:r>
            </w:fldSimple>
          </w:p>
        </w:tc>
      </w:tr>
    </w:tbl>
    <w:p w14:paraId="220F8CD6" w14:textId="77777777" w:rsidR="00FE4081" w:rsidRDefault="00FE4081" w:rsidP="00FE4081">
      <w:pPr>
        <w:pStyle w:val="Body"/>
      </w:pPr>
    </w:p>
    <w:p w14:paraId="499AB380" w14:textId="77777777" w:rsidR="00FE4081" w:rsidRPr="00FE4081" w:rsidRDefault="00FE4081" w:rsidP="00FE4081">
      <w:pPr>
        <w:pStyle w:val="Body"/>
        <w:sectPr w:rsidR="00FE4081" w:rsidRPr="00FE4081" w:rsidSect="007677B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969" w:right="1304" w:bottom="1418" w:left="1304" w:header="680" w:footer="851" w:gutter="0"/>
          <w:cols w:space="340"/>
          <w:titlePg/>
          <w:docGrid w:linePitch="360"/>
        </w:sectPr>
      </w:pPr>
    </w:p>
    <w:p w14:paraId="5640D521" w14:textId="36BEA4B5" w:rsidR="0030455F" w:rsidRDefault="0030455F" w:rsidP="0030455F">
      <w:pPr>
        <w:pStyle w:val="DHSBodyText"/>
      </w:pPr>
      <w:r>
        <w:lastRenderedPageBreak/>
        <w:t>Published by the Victorian Government Department of Families, Fairness and Housing, Melbourne, Victoria</w:t>
      </w:r>
    </w:p>
    <w:p w14:paraId="103D35AC" w14:textId="77777777" w:rsidR="0030455F" w:rsidRDefault="0030455F" w:rsidP="0030455F">
      <w:pPr>
        <w:pStyle w:val="DHSBodyText"/>
      </w:pPr>
    </w:p>
    <w:p w14:paraId="1740C36E" w14:textId="77777777" w:rsidR="0030455F" w:rsidRDefault="0030455F" w:rsidP="0030455F">
      <w:pPr>
        <w:pStyle w:val="DHSBodyText"/>
      </w:pPr>
      <w:r>
        <w:t xml:space="preserve">© Copyright State of </w:t>
      </w:r>
      <w:smartTag w:uri="urn:schemas-microsoft-com:office:smarttags" w:element="place">
        <w:smartTag w:uri="urn:schemas-microsoft-com:office:smarttags" w:element="State">
          <w:r>
            <w:t>Victoria</w:t>
          </w:r>
        </w:smartTag>
      </w:smartTag>
      <w:r>
        <w:t xml:space="preserve"> </w:t>
      </w:r>
    </w:p>
    <w:p w14:paraId="2A96126D" w14:textId="77777777" w:rsidR="0030455F" w:rsidRDefault="0030455F" w:rsidP="0030455F">
      <w:pPr>
        <w:pStyle w:val="DHSBodyText"/>
      </w:pPr>
      <w:r>
        <w:t xml:space="preserve">This publication is copyright, no part may be reproduced by any process except in accordance with the provisions of the </w:t>
      </w:r>
      <w:r>
        <w:rPr>
          <w:rStyle w:val="StyleDHSBodyTextItalicChar"/>
        </w:rPr>
        <w:t>Copyright Act 1968</w:t>
      </w:r>
      <w:r>
        <w:t>.</w:t>
      </w:r>
    </w:p>
    <w:p w14:paraId="5A4DB3AA" w14:textId="77777777" w:rsidR="0030455F" w:rsidRDefault="0030455F" w:rsidP="0030455F">
      <w:pPr>
        <w:pStyle w:val="DHSBodyText"/>
      </w:pPr>
    </w:p>
    <w:p w14:paraId="71F27951" w14:textId="77777777" w:rsidR="0030455F" w:rsidRDefault="0030455F" w:rsidP="0030455F">
      <w:pPr>
        <w:pStyle w:val="DHSBodyText"/>
      </w:pPr>
      <w:r>
        <w:t xml:space="preserve">This document may also be downloaded from the child protection manual at </w:t>
      </w:r>
    </w:p>
    <w:p w14:paraId="7E24FC3A" w14:textId="77777777" w:rsidR="0030455F" w:rsidRDefault="0030455F" w:rsidP="0030455F">
      <w:pPr>
        <w:pStyle w:val="DHSBodyText"/>
        <w:rPr>
          <w:color w:val="FF0000"/>
        </w:rPr>
      </w:pPr>
      <w:r>
        <w:t xml:space="preserve"> </w:t>
      </w:r>
      <w:hyperlink r:id="rId20" w:history="1">
        <w:r w:rsidRPr="00236DA2">
          <w:rPr>
            <w:rStyle w:val="Hyperlink"/>
          </w:rPr>
          <w:t>https://www.cpmanual.vic.gov.au/advice-and-protocols/advice/case-planning/family-led-decision-making-program-guidelines</w:t>
        </w:r>
      </w:hyperlink>
    </w:p>
    <w:p w14:paraId="6BED3B2C" w14:textId="77777777" w:rsidR="0030455F" w:rsidRDefault="0030455F" w:rsidP="0030455F">
      <w:pPr>
        <w:pStyle w:val="DHSBodyText"/>
      </w:pPr>
    </w:p>
    <w:p w14:paraId="0703FBCD" w14:textId="77777777" w:rsidR="0030455F" w:rsidRDefault="0030455F" w:rsidP="0030455F">
      <w:pPr>
        <w:pStyle w:val="DHSBodyText"/>
      </w:pPr>
    </w:p>
    <w:p w14:paraId="3EDFA1D8" w14:textId="77777777" w:rsidR="0030455F" w:rsidRPr="00FD7279" w:rsidRDefault="0030455F" w:rsidP="0030455F">
      <w:pPr>
        <w:pStyle w:val="Heading5"/>
      </w:pPr>
      <w:r w:rsidRPr="00FD7279">
        <w:t>Language used in this document</w:t>
      </w:r>
    </w:p>
    <w:p w14:paraId="2450A20E" w14:textId="77777777" w:rsidR="0030455F" w:rsidRDefault="0030455F" w:rsidP="0030455F"/>
    <w:p w14:paraId="4465AA9C" w14:textId="77777777" w:rsidR="0030455F" w:rsidRPr="00FD7279" w:rsidRDefault="0030455F" w:rsidP="0030455F">
      <w:pPr>
        <w:pStyle w:val="DHSBodyText"/>
      </w:pPr>
      <w:r w:rsidRPr="00FD7279">
        <w:t>The term Aboriginal used in this document refers to both Aboriginal and Torres Strait Islander peoples.</w:t>
      </w:r>
    </w:p>
    <w:p w14:paraId="0B4EED01" w14:textId="77777777" w:rsidR="0030455F" w:rsidRDefault="0030455F" w:rsidP="0030455F">
      <w:pPr>
        <w:pStyle w:val="DHSBodyText"/>
      </w:pPr>
    </w:p>
    <w:p w14:paraId="6DE6FA08" w14:textId="77777777" w:rsidR="0030455F" w:rsidRDefault="0030455F" w:rsidP="0030455F">
      <w:pPr>
        <w:pStyle w:val="DHSBodyText"/>
      </w:pPr>
    </w:p>
    <w:p w14:paraId="5112E75C" w14:textId="77777777" w:rsidR="0030455F" w:rsidRDefault="0030455F" w:rsidP="0030455F">
      <w:pPr>
        <w:pStyle w:val="DHSBodyText"/>
      </w:pPr>
    </w:p>
    <w:p w14:paraId="5D42A856" w14:textId="77777777" w:rsidR="0030455F" w:rsidRDefault="0030455F" w:rsidP="0030455F">
      <w:pPr>
        <w:pStyle w:val="DHSBodyText"/>
      </w:pPr>
    </w:p>
    <w:p w14:paraId="6140C501" w14:textId="0F729D6A" w:rsidR="0030455F" w:rsidRDefault="0030455F" w:rsidP="0030455F">
      <w:pPr>
        <w:pStyle w:val="DHSBodyText"/>
      </w:pPr>
      <w:r>
        <w:t xml:space="preserve">Authorised by the State Government of Victoria, </w:t>
      </w:r>
      <w:smartTag w:uri="urn:schemas-microsoft-com:office:smarttags" w:element="address">
        <w:smartTag w:uri="urn:schemas-microsoft-com:office:smarttags" w:element="Street">
          <w:smartTag w:uri="urn:schemas-microsoft-com:office:smarttags" w:element="place">
            <w:smartTag w:uri="urn:schemas-microsoft-com:office:smarttags" w:element="Street">
              <w:smartTag w:uri="urn:schemas-microsoft-com:office:smarttags" w:element="place">
                <w:smartTag w:uri="urn:schemas-microsoft-com:office:smarttags" w:element="address">
                  <w:r>
                    <w:t>50 Lonsdale Street</w:t>
                  </w:r>
                </w:smartTag>
              </w:smartTag>
            </w:smartTag>
            <w:r>
              <w:t xml:space="preserve">, </w:t>
            </w:r>
            <w:smartTag w:uri="urn:schemas-microsoft-com:office:smarttags" w:element="City">
              <w:smartTag w:uri="urn:schemas-microsoft-com:office:smarttags" w:element="place">
                <w:r>
                  <w:t>Melbourne</w:t>
                </w:r>
              </w:smartTag>
            </w:smartTag>
          </w:smartTag>
        </w:smartTag>
      </w:smartTag>
      <w:r>
        <w:t>. Printed by Department of Families, Fairness and Housing</w:t>
      </w:r>
    </w:p>
    <w:p w14:paraId="0CD2A86F" w14:textId="77777777" w:rsidR="0030455F" w:rsidRPr="0005099A" w:rsidRDefault="0030455F" w:rsidP="0030455F">
      <w:pPr>
        <w:pStyle w:val="Heading1"/>
      </w:pPr>
      <w:r>
        <w:br w:type="page"/>
      </w:r>
      <w:bookmarkStart w:id="0" w:name="_Toc12018605"/>
      <w:r w:rsidRPr="0005099A">
        <w:lastRenderedPageBreak/>
        <w:t>Contents</w:t>
      </w:r>
      <w:bookmarkEnd w:id="0"/>
    </w:p>
    <w:p w14:paraId="0894617A" w14:textId="77777777" w:rsidR="0030455F" w:rsidRDefault="0030455F" w:rsidP="0030455F">
      <w:pPr>
        <w:pStyle w:val="TOC1"/>
      </w:pPr>
      <w:r w:rsidRPr="00307811">
        <w:rPr>
          <w:rFonts w:eastAsia="MS Gothic"/>
          <w:b w:val="0"/>
          <w:sz w:val="24"/>
        </w:rPr>
        <w:fldChar w:fldCharType="begin"/>
      </w:r>
      <w:r w:rsidRPr="006538CE">
        <w:rPr>
          <w:b w:val="0"/>
          <w:noProof w:val="0"/>
        </w:rPr>
        <w:instrText xml:space="preserve"> TOC \h \z \t "Heading 1,1,Heading 2,2" </w:instrText>
      </w:r>
      <w:r w:rsidRPr="00307811">
        <w:rPr>
          <w:rFonts w:eastAsia="MS Gothic"/>
          <w:b w:val="0"/>
          <w:sz w:val="24"/>
        </w:rPr>
        <w:fldChar w:fldCharType="separate"/>
      </w:r>
    </w:p>
    <w:p w14:paraId="3F6C2CCF" w14:textId="77777777" w:rsidR="0030455F" w:rsidRPr="002E594B" w:rsidRDefault="00E27312" w:rsidP="0030455F">
      <w:pPr>
        <w:pStyle w:val="TOC1"/>
        <w:rPr>
          <w:rFonts w:ascii="Calibri" w:hAnsi="Calibri"/>
          <w:b w:val="0"/>
          <w:sz w:val="22"/>
          <w:szCs w:val="22"/>
        </w:rPr>
      </w:pPr>
      <w:hyperlink w:anchor="_Toc12018605" w:history="1">
        <w:r w:rsidR="0030455F" w:rsidRPr="00CD085B">
          <w:rPr>
            <w:rStyle w:val="Hyperlink"/>
          </w:rPr>
          <w:t>Contents</w:t>
        </w:r>
        <w:r w:rsidR="0030455F">
          <w:rPr>
            <w:webHidden/>
          </w:rPr>
          <w:tab/>
        </w:r>
        <w:r w:rsidR="0030455F">
          <w:rPr>
            <w:webHidden/>
          </w:rPr>
          <w:fldChar w:fldCharType="begin"/>
        </w:r>
        <w:r w:rsidR="0030455F">
          <w:rPr>
            <w:webHidden/>
          </w:rPr>
          <w:instrText xml:space="preserve"> PAGEREF _Toc12018605 \h </w:instrText>
        </w:r>
        <w:r w:rsidR="0030455F">
          <w:rPr>
            <w:webHidden/>
          </w:rPr>
        </w:r>
        <w:r w:rsidR="0030455F">
          <w:rPr>
            <w:webHidden/>
          </w:rPr>
          <w:fldChar w:fldCharType="separate"/>
        </w:r>
        <w:r w:rsidR="0030455F">
          <w:rPr>
            <w:webHidden/>
          </w:rPr>
          <w:t>4</w:t>
        </w:r>
        <w:r w:rsidR="0030455F">
          <w:rPr>
            <w:webHidden/>
          </w:rPr>
          <w:fldChar w:fldCharType="end"/>
        </w:r>
      </w:hyperlink>
    </w:p>
    <w:p w14:paraId="33FFD079" w14:textId="77777777" w:rsidR="0030455F" w:rsidRPr="002E594B" w:rsidRDefault="00E27312" w:rsidP="0030455F">
      <w:pPr>
        <w:pStyle w:val="TOC1"/>
        <w:rPr>
          <w:rFonts w:ascii="Calibri" w:hAnsi="Calibri"/>
          <w:b w:val="0"/>
          <w:sz w:val="22"/>
          <w:szCs w:val="22"/>
        </w:rPr>
      </w:pPr>
      <w:hyperlink w:anchor="_Toc12018606" w:history="1">
        <w:r w:rsidR="0030455F" w:rsidRPr="00CD085B">
          <w:rPr>
            <w:rStyle w:val="Hyperlink"/>
          </w:rPr>
          <w:t>Introduction</w:t>
        </w:r>
        <w:r w:rsidR="0030455F">
          <w:rPr>
            <w:webHidden/>
          </w:rPr>
          <w:tab/>
        </w:r>
        <w:r w:rsidR="0030455F">
          <w:rPr>
            <w:webHidden/>
          </w:rPr>
          <w:fldChar w:fldCharType="begin"/>
        </w:r>
        <w:r w:rsidR="0030455F">
          <w:rPr>
            <w:webHidden/>
          </w:rPr>
          <w:instrText xml:space="preserve"> PAGEREF _Toc12018606 \h </w:instrText>
        </w:r>
        <w:r w:rsidR="0030455F">
          <w:rPr>
            <w:webHidden/>
          </w:rPr>
        </w:r>
        <w:r w:rsidR="0030455F">
          <w:rPr>
            <w:webHidden/>
          </w:rPr>
          <w:fldChar w:fldCharType="separate"/>
        </w:r>
        <w:r w:rsidR="0030455F">
          <w:rPr>
            <w:webHidden/>
          </w:rPr>
          <w:t>5</w:t>
        </w:r>
        <w:r w:rsidR="0030455F">
          <w:rPr>
            <w:webHidden/>
          </w:rPr>
          <w:fldChar w:fldCharType="end"/>
        </w:r>
      </w:hyperlink>
    </w:p>
    <w:p w14:paraId="77ED9289" w14:textId="77777777" w:rsidR="0030455F" w:rsidRPr="002E594B" w:rsidRDefault="00E27312" w:rsidP="0030455F">
      <w:pPr>
        <w:pStyle w:val="TOC1"/>
        <w:rPr>
          <w:rFonts w:ascii="Calibri" w:hAnsi="Calibri"/>
          <w:b w:val="0"/>
          <w:sz w:val="22"/>
          <w:szCs w:val="22"/>
        </w:rPr>
      </w:pPr>
      <w:hyperlink w:anchor="_Toc12018607" w:history="1">
        <w:r w:rsidR="0030455F" w:rsidRPr="00CD085B">
          <w:rPr>
            <w:rStyle w:val="Hyperlink"/>
          </w:rPr>
          <w:t>FLDM model principles</w:t>
        </w:r>
        <w:r w:rsidR="0030455F">
          <w:rPr>
            <w:webHidden/>
          </w:rPr>
          <w:tab/>
        </w:r>
        <w:r w:rsidR="0030455F">
          <w:rPr>
            <w:webHidden/>
          </w:rPr>
          <w:fldChar w:fldCharType="begin"/>
        </w:r>
        <w:r w:rsidR="0030455F">
          <w:rPr>
            <w:webHidden/>
          </w:rPr>
          <w:instrText xml:space="preserve"> PAGEREF _Toc12018607 \h </w:instrText>
        </w:r>
        <w:r w:rsidR="0030455F">
          <w:rPr>
            <w:webHidden/>
          </w:rPr>
        </w:r>
        <w:r w:rsidR="0030455F">
          <w:rPr>
            <w:webHidden/>
          </w:rPr>
          <w:fldChar w:fldCharType="separate"/>
        </w:r>
        <w:r w:rsidR="0030455F">
          <w:rPr>
            <w:webHidden/>
          </w:rPr>
          <w:t>6</w:t>
        </w:r>
        <w:r w:rsidR="0030455F">
          <w:rPr>
            <w:webHidden/>
          </w:rPr>
          <w:fldChar w:fldCharType="end"/>
        </w:r>
      </w:hyperlink>
    </w:p>
    <w:p w14:paraId="701B9724" w14:textId="77777777" w:rsidR="0030455F" w:rsidRPr="002E594B" w:rsidRDefault="00E27312" w:rsidP="0030455F">
      <w:pPr>
        <w:pStyle w:val="TOC1"/>
        <w:rPr>
          <w:rFonts w:ascii="Calibri" w:hAnsi="Calibri"/>
          <w:b w:val="0"/>
          <w:sz w:val="22"/>
          <w:szCs w:val="22"/>
        </w:rPr>
      </w:pPr>
      <w:hyperlink w:anchor="_Toc12018608" w:history="1">
        <w:r w:rsidR="0030455F" w:rsidRPr="00CD085B">
          <w:rPr>
            <w:rStyle w:val="Hyperlink"/>
          </w:rPr>
          <w:t>What is the aim of the FLDM model?</w:t>
        </w:r>
        <w:r w:rsidR="0030455F">
          <w:rPr>
            <w:webHidden/>
          </w:rPr>
          <w:tab/>
        </w:r>
        <w:r w:rsidR="0030455F">
          <w:rPr>
            <w:webHidden/>
          </w:rPr>
          <w:fldChar w:fldCharType="begin"/>
        </w:r>
        <w:r w:rsidR="0030455F">
          <w:rPr>
            <w:webHidden/>
          </w:rPr>
          <w:instrText xml:space="preserve"> PAGEREF _Toc12018608 \h </w:instrText>
        </w:r>
        <w:r w:rsidR="0030455F">
          <w:rPr>
            <w:webHidden/>
          </w:rPr>
        </w:r>
        <w:r w:rsidR="0030455F">
          <w:rPr>
            <w:webHidden/>
          </w:rPr>
          <w:fldChar w:fldCharType="separate"/>
        </w:r>
        <w:r w:rsidR="0030455F">
          <w:rPr>
            <w:webHidden/>
          </w:rPr>
          <w:t>7</w:t>
        </w:r>
        <w:r w:rsidR="0030455F">
          <w:rPr>
            <w:webHidden/>
          </w:rPr>
          <w:fldChar w:fldCharType="end"/>
        </w:r>
      </w:hyperlink>
    </w:p>
    <w:p w14:paraId="6D822634" w14:textId="77777777" w:rsidR="0030455F" w:rsidRPr="002E594B" w:rsidRDefault="00E27312" w:rsidP="0030455F">
      <w:pPr>
        <w:pStyle w:val="TOC1"/>
        <w:rPr>
          <w:rFonts w:ascii="Calibri" w:hAnsi="Calibri"/>
          <w:b w:val="0"/>
          <w:sz w:val="22"/>
          <w:szCs w:val="22"/>
        </w:rPr>
      </w:pPr>
      <w:hyperlink w:anchor="_Toc12018609" w:history="1">
        <w:r w:rsidR="0030455F" w:rsidRPr="00CD085B">
          <w:rPr>
            <w:rStyle w:val="Hyperlink"/>
          </w:rPr>
          <w:t>What does the FLDM model include?</w:t>
        </w:r>
        <w:r w:rsidR="0030455F">
          <w:rPr>
            <w:webHidden/>
          </w:rPr>
          <w:tab/>
        </w:r>
        <w:r w:rsidR="0030455F">
          <w:rPr>
            <w:webHidden/>
          </w:rPr>
          <w:fldChar w:fldCharType="begin"/>
        </w:r>
        <w:r w:rsidR="0030455F">
          <w:rPr>
            <w:webHidden/>
          </w:rPr>
          <w:instrText xml:space="preserve"> PAGEREF _Toc12018609 \h </w:instrText>
        </w:r>
        <w:r w:rsidR="0030455F">
          <w:rPr>
            <w:webHidden/>
          </w:rPr>
        </w:r>
        <w:r w:rsidR="0030455F">
          <w:rPr>
            <w:webHidden/>
          </w:rPr>
          <w:fldChar w:fldCharType="separate"/>
        </w:r>
        <w:r w:rsidR="0030455F">
          <w:rPr>
            <w:webHidden/>
          </w:rPr>
          <w:t>7</w:t>
        </w:r>
        <w:r w:rsidR="0030455F">
          <w:rPr>
            <w:webHidden/>
          </w:rPr>
          <w:fldChar w:fldCharType="end"/>
        </w:r>
      </w:hyperlink>
    </w:p>
    <w:p w14:paraId="350088E9" w14:textId="77777777" w:rsidR="0030455F" w:rsidRPr="002E594B" w:rsidRDefault="00E27312" w:rsidP="0030455F">
      <w:pPr>
        <w:pStyle w:val="TOC1"/>
        <w:rPr>
          <w:rFonts w:ascii="Calibri" w:hAnsi="Calibri"/>
          <w:b w:val="0"/>
          <w:sz w:val="22"/>
          <w:szCs w:val="22"/>
        </w:rPr>
      </w:pPr>
      <w:hyperlink w:anchor="_Toc12018610" w:history="1">
        <w:r w:rsidR="0030455F" w:rsidRPr="00CD085B">
          <w:rPr>
            <w:rStyle w:val="Hyperlink"/>
          </w:rPr>
          <w:t>What is the process of the FLDM model?</w:t>
        </w:r>
        <w:r w:rsidR="0030455F">
          <w:rPr>
            <w:webHidden/>
          </w:rPr>
          <w:tab/>
        </w:r>
        <w:r w:rsidR="0030455F">
          <w:rPr>
            <w:webHidden/>
          </w:rPr>
          <w:fldChar w:fldCharType="begin"/>
        </w:r>
        <w:r w:rsidR="0030455F">
          <w:rPr>
            <w:webHidden/>
          </w:rPr>
          <w:instrText xml:space="preserve"> PAGEREF _Toc12018610 \h </w:instrText>
        </w:r>
        <w:r w:rsidR="0030455F">
          <w:rPr>
            <w:webHidden/>
          </w:rPr>
        </w:r>
        <w:r w:rsidR="0030455F">
          <w:rPr>
            <w:webHidden/>
          </w:rPr>
          <w:fldChar w:fldCharType="separate"/>
        </w:r>
        <w:r w:rsidR="0030455F">
          <w:rPr>
            <w:webHidden/>
          </w:rPr>
          <w:t>8</w:t>
        </w:r>
        <w:r w:rsidR="0030455F">
          <w:rPr>
            <w:webHidden/>
          </w:rPr>
          <w:fldChar w:fldCharType="end"/>
        </w:r>
      </w:hyperlink>
    </w:p>
    <w:p w14:paraId="70911B66" w14:textId="77777777" w:rsidR="0030455F" w:rsidRPr="002E594B" w:rsidRDefault="00E27312" w:rsidP="0030455F">
      <w:pPr>
        <w:pStyle w:val="TOC1"/>
        <w:rPr>
          <w:rFonts w:ascii="Calibri" w:hAnsi="Calibri"/>
          <w:b w:val="0"/>
          <w:sz w:val="22"/>
          <w:szCs w:val="22"/>
        </w:rPr>
      </w:pPr>
      <w:hyperlink w:anchor="_Toc12018611" w:history="1">
        <w:r w:rsidR="0030455F" w:rsidRPr="00CD085B">
          <w:rPr>
            <w:rStyle w:val="Hyperlink"/>
          </w:rPr>
          <w:t>Complaints and internal review process</w:t>
        </w:r>
        <w:r w:rsidR="0030455F">
          <w:rPr>
            <w:webHidden/>
          </w:rPr>
          <w:tab/>
        </w:r>
        <w:r w:rsidR="0030455F">
          <w:rPr>
            <w:webHidden/>
          </w:rPr>
          <w:fldChar w:fldCharType="begin"/>
        </w:r>
        <w:r w:rsidR="0030455F">
          <w:rPr>
            <w:webHidden/>
          </w:rPr>
          <w:instrText xml:space="preserve"> PAGEREF _Toc12018611 \h </w:instrText>
        </w:r>
        <w:r w:rsidR="0030455F">
          <w:rPr>
            <w:webHidden/>
          </w:rPr>
        </w:r>
        <w:r w:rsidR="0030455F">
          <w:rPr>
            <w:webHidden/>
          </w:rPr>
          <w:fldChar w:fldCharType="separate"/>
        </w:r>
        <w:r w:rsidR="0030455F">
          <w:rPr>
            <w:webHidden/>
          </w:rPr>
          <w:t>18</w:t>
        </w:r>
        <w:r w:rsidR="0030455F">
          <w:rPr>
            <w:webHidden/>
          </w:rPr>
          <w:fldChar w:fldCharType="end"/>
        </w:r>
      </w:hyperlink>
    </w:p>
    <w:p w14:paraId="09D50035" w14:textId="77777777" w:rsidR="0030455F" w:rsidRDefault="0030455F" w:rsidP="0030455F">
      <w:pPr>
        <w:pStyle w:val="Heading1"/>
      </w:pPr>
      <w:r w:rsidRPr="00307811">
        <w:rPr>
          <w:b/>
        </w:rPr>
        <w:fldChar w:fldCharType="end"/>
      </w:r>
    </w:p>
    <w:p w14:paraId="4B75B750" w14:textId="77777777" w:rsidR="0030455F" w:rsidRDefault="0030455F" w:rsidP="0030455F">
      <w:pPr>
        <w:pStyle w:val="Heading1"/>
      </w:pPr>
    </w:p>
    <w:p w14:paraId="7E064B87" w14:textId="77777777" w:rsidR="0030455F" w:rsidRDefault="0030455F" w:rsidP="0030455F">
      <w:pPr>
        <w:pStyle w:val="Heading1"/>
      </w:pPr>
    </w:p>
    <w:p w14:paraId="528C8795" w14:textId="77777777" w:rsidR="0030455F" w:rsidRDefault="0030455F" w:rsidP="0030455F">
      <w:pPr>
        <w:pStyle w:val="Heading1"/>
      </w:pPr>
    </w:p>
    <w:p w14:paraId="743A3D9C" w14:textId="77777777" w:rsidR="0030455F" w:rsidRDefault="0030455F" w:rsidP="0030455F">
      <w:pPr>
        <w:pStyle w:val="Heading1"/>
      </w:pPr>
    </w:p>
    <w:p w14:paraId="795A8BBF" w14:textId="77777777" w:rsidR="0030455F" w:rsidRDefault="0030455F" w:rsidP="0030455F">
      <w:pPr>
        <w:pStyle w:val="Heading1"/>
      </w:pPr>
    </w:p>
    <w:p w14:paraId="21B004D1" w14:textId="77777777" w:rsidR="0030455F" w:rsidRDefault="0030455F" w:rsidP="0030455F">
      <w:pPr>
        <w:pStyle w:val="Heading1"/>
      </w:pPr>
    </w:p>
    <w:p w14:paraId="78B58516" w14:textId="77777777" w:rsidR="0030455F" w:rsidRDefault="0030455F" w:rsidP="0030455F">
      <w:pPr>
        <w:pStyle w:val="Heading1"/>
      </w:pPr>
    </w:p>
    <w:p w14:paraId="66BFA1EA" w14:textId="77777777" w:rsidR="0030455F" w:rsidRDefault="0030455F" w:rsidP="0030455F">
      <w:pPr>
        <w:pStyle w:val="Heading1"/>
      </w:pPr>
    </w:p>
    <w:p w14:paraId="732F8EF8" w14:textId="77777777" w:rsidR="0030455F" w:rsidRPr="00F438A4" w:rsidRDefault="0030455F" w:rsidP="0030455F">
      <w:pPr>
        <w:pStyle w:val="Heading1"/>
      </w:pPr>
      <w:bookmarkStart w:id="1" w:name="_Toc12018606"/>
      <w:r>
        <w:lastRenderedPageBreak/>
        <w:t>Introduction</w:t>
      </w:r>
      <w:bookmarkEnd w:id="1"/>
    </w:p>
    <w:p w14:paraId="028CB7FC" w14:textId="77777777" w:rsidR="0030455F" w:rsidRPr="001F4097" w:rsidRDefault="0030455F" w:rsidP="0030455F">
      <w:pPr>
        <w:pStyle w:val="DHSBodyText"/>
        <w:rPr>
          <w:rFonts w:ascii="Calibri" w:hAnsi="Calibri"/>
          <w:sz w:val="24"/>
          <w:szCs w:val="24"/>
        </w:rPr>
      </w:pPr>
      <w:r w:rsidRPr="001F4097">
        <w:rPr>
          <w:rFonts w:ascii="Calibri" w:hAnsi="Calibri"/>
          <w:sz w:val="24"/>
          <w:szCs w:val="24"/>
        </w:rPr>
        <w:t>Since 1994, family group conferencing (FGC) has been a feature of Victoria’s child protection decision</w:t>
      </w:r>
      <w:r>
        <w:rPr>
          <w:rFonts w:ascii="Calibri" w:hAnsi="Calibri"/>
          <w:sz w:val="24"/>
          <w:szCs w:val="24"/>
        </w:rPr>
        <w:t xml:space="preserve"> </w:t>
      </w:r>
      <w:r w:rsidRPr="001F4097">
        <w:rPr>
          <w:rFonts w:ascii="Calibri" w:hAnsi="Calibri"/>
          <w:sz w:val="24"/>
          <w:szCs w:val="24"/>
        </w:rPr>
        <w:t>making and planning processes, including the implementation of the Aboriginal Family Decision Making (AFDM) program in 2002</w:t>
      </w:r>
      <w:r>
        <w:rPr>
          <w:rFonts w:ascii="Calibri" w:hAnsi="Calibri"/>
          <w:sz w:val="24"/>
          <w:szCs w:val="24"/>
        </w:rPr>
        <w:t>, later known as Aboriginal family-led decision making (AFLDM)</w:t>
      </w:r>
      <w:r w:rsidRPr="001F4097">
        <w:rPr>
          <w:rFonts w:ascii="Calibri" w:hAnsi="Calibri"/>
          <w:sz w:val="24"/>
          <w:szCs w:val="24"/>
        </w:rPr>
        <w:t>.</w:t>
      </w:r>
    </w:p>
    <w:p w14:paraId="6B7AE3A2" w14:textId="77777777" w:rsidR="0030455F" w:rsidRPr="001F4097" w:rsidRDefault="0030455F" w:rsidP="0030455F">
      <w:pPr>
        <w:pStyle w:val="DHSBodyText"/>
        <w:rPr>
          <w:rFonts w:ascii="Calibri" w:hAnsi="Calibri"/>
          <w:sz w:val="24"/>
          <w:szCs w:val="24"/>
        </w:rPr>
      </w:pPr>
      <w:r w:rsidRPr="001F4097">
        <w:rPr>
          <w:rFonts w:ascii="Calibri" w:hAnsi="Calibri"/>
          <w:sz w:val="24"/>
          <w:szCs w:val="24"/>
        </w:rPr>
        <w:t xml:space="preserve">In recognition of the value of both FGC and AFDM processes, </w:t>
      </w:r>
      <w:r w:rsidRPr="001F4097">
        <w:rPr>
          <w:rFonts w:ascii="Calibri" w:hAnsi="Calibri"/>
          <w:i/>
          <w:sz w:val="24"/>
          <w:szCs w:val="24"/>
        </w:rPr>
        <w:t xml:space="preserve">The Report of the Protecting Victoria’s Vulnerable Children Inquiry </w:t>
      </w:r>
      <w:r w:rsidRPr="001F4097">
        <w:rPr>
          <w:rFonts w:ascii="Calibri" w:hAnsi="Calibri"/>
          <w:sz w:val="24"/>
          <w:szCs w:val="24"/>
        </w:rPr>
        <w:t>2012 recommended that the department use voluntary FGC as a matter of practice and that the AF</w:t>
      </w:r>
      <w:r>
        <w:rPr>
          <w:rFonts w:ascii="Calibri" w:hAnsi="Calibri"/>
          <w:sz w:val="24"/>
          <w:szCs w:val="24"/>
        </w:rPr>
        <w:t>L</w:t>
      </w:r>
      <w:r w:rsidRPr="001F4097">
        <w:rPr>
          <w:rFonts w:ascii="Calibri" w:hAnsi="Calibri"/>
          <w:sz w:val="24"/>
          <w:szCs w:val="24"/>
        </w:rPr>
        <w:t>DM program be used as the preferred decision-making process for Aboriginal children who have been substantiated as having suffered</w:t>
      </w:r>
      <w:r>
        <w:rPr>
          <w:rFonts w:ascii="Calibri" w:hAnsi="Calibri"/>
          <w:sz w:val="24"/>
          <w:szCs w:val="24"/>
        </w:rPr>
        <w:t xml:space="preserve">, or likely to suffer, </w:t>
      </w:r>
      <w:r w:rsidRPr="001F4097">
        <w:rPr>
          <w:rFonts w:ascii="Calibri" w:hAnsi="Calibri"/>
          <w:sz w:val="24"/>
          <w:szCs w:val="24"/>
        </w:rPr>
        <w:t xml:space="preserve">abuse or neglect. </w:t>
      </w:r>
    </w:p>
    <w:p w14:paraId="647BBAAF" w14:textId="77777777" w:rsidR="0030455F" w:rsidRDefault="0030455F" w:rsidP="0030455F">
      <w:pPr>
        <w:pStyle w:val="DHSBodyText"/>
        <w:rPr>
          <w:rFonts w:ascii="Calibri" w:hAnsi="Calibri"/>
          <w:sz w:val="24"/>
          <w:szCs w:val="24"/>
        </w:rPr>
      </w:pPr>
      <w:r w:rsidRPr="001F4097">
        <w:rPr>
          <w:rFonts w:ascii="Calibri" w:hAnsi="Calibri"/>
          <w:sz w:val="24"/>
          <w:szCs w:val="24"/>
        </w:rPr>
        <w:t>To implement the strengthening and expansion of FGC and AFDM processes in Victoria’s child protection program, the Department of Health and Human Services developed the family-led decision</w:t>
      </w:r>
      <w:r>
        <w:rPr>
          <w:rFonts w:ascii="Calibri" w:hAnsi="Calibri"/>
          <w:sz w:val="24"/>
          <w:szCs w:val="24"/>
        </w:rPr>
        <w:t xml:space="preserve"> </w:t>
      </w:r>
      <w:r w:rsidRPr="001F4097">
        <w:rPr>
          <w:rFonts w:ascii="Calibri" w:hAnsi="Calibri"/>
          <w:sz w:val="24"/>
          <w:szCs w:val="24"/>
        </w:rPr>
        <w:t>making (FLDM) program</w:t>
      </w:r>
      <w:r>
        <w:rPr>
          <w:rFonts w:ascii="Calibri" w:hAnsi="Calibri"/>
          <w:sz w:val="24"/>
          <w:szCs w:val="24"/>
        </w:rPr>
        <w:t xml:space="preserve"> in 2012</w:t>
      </w:r>
      <w:r w:rsidRPr="001F4097">
        <w:rPr>
          <w:rFonts w:ascii="Calibri" w:hAnsi="Calibri"/>
          <w:sz w:val="24"/>
          <w:szCs w:val="24"/>
        </w:rPr>
        <w:t>. The program buil</w:t>
      </w:r>
      <w:r>
        <w:rPr>
          <w:rFonts w:ascii="Calibri" w:hAnsi="Calibri"/>
          <w:sz w:val="24"/>
          <w:szCs w:val="24"/>
        </w:rPr>
        <w:t>t</w:t>
      </w:r>
      <w:r w:rsidRPr="001F4097">
        <w:rPr>
          <w:rFonts w:ascii="Calibri" w:hAnsi="Calibri"/>
          <w:sz w:val="24"/>
          <w:szCs w:val="24"/>
        </w:rPr>
        <w:t xml:space="preserve"> upon the previous process and applie</w:t>
      </w:r>
      <w:r>
        <w:rPr>
          <w:rFonts w:ascii="Calibri" w:hAnsi="Calibri"/>
          <w:sz w:val="24"/>
          <w:szCs w:val="24"/>
        </w:rPr>
        <w:t>d</w:t>
      </w:r>
      <w:r w:rsidRPr="001F4097">
        <w:rPr>
          <w:rFonts w:ascii="Calibri" w:hAnsi="Calibri"/>
          <w:sz w:val="24"/>
          <w:szCs w:val="24"/>
        </w:rPr>
        <w:t xml:space="preserve"> the fundamental philosophies of FGC, including private family time. </w:t>
      </w:r>
    </w:p>
    <w:p w14:paraId="79B5ADA7" w14:textId="77777777" w:rsidR="0030455F" w:rsidRDefault="0030455F" w:rsidP="0030455F">
      <w:pPr>
        <w:pStyle w:val="DHSBodyText"/>
        <w:rPr>
          <w:rFonts w:ascii="Calibri" w:hAnsi="Calibri"/>
          <w:sz w:val="24"/>
          <w:szCs w:val="24"/>
        </w:rPr>
      </w:pPr>
      <w:r>
        <w:rPr>
          <w:rFonts w:ascii="Calibri" w:hAnsi="Calibri"/>
          <w:sz w:val="24"/>
          <w:szCs w:val="24"/>
        </w:rPr>
        <w:t>In 2018, following a restructure in the child protection program, the FLDM program ceased to exist as a distinct program and FLDM convenors were incorporated into the child protection program in the new role of Practice Leader Case Planning. This new role can use the FLDM model, where appropriate, to develop case plans with children and families, as can other practitioners within child protection.</w:t>
      </w:r>
    </w:p>
    <w:p w14:paraId="49D3D6F4" w14:textId="77777777" w:rsidR="0030455F" w:rsidRDefault="0030455F" w:rsidP="0030455F">
      <w:pPr>
        <w:pStyle w:val="DHSBodyText"/>
        <w:rPr>
          <w:rFonts w:ascii="Calibri" w:hAnsi="Calibri"/>
          <w:sz w:val="24"/>
          <w:szCs w:val="24"/>
        </w:rPr>
      </w:pPr>
      <w:r>
        <w:rPr>
          <w:rFonts w:ascii="Calibri" w:hAnsi="Calibri"/>
          <w:sz w:val="24"/>
          <w:szCs w:val="24"/>
        </w:rPr>
        <w:t>The AFLDM program continues as a distinct program for all Aboriginal children who have had protective concerns substantiated. Information on the AFLDM model and process can be found on the child protection manual.</w:t>
      </w:r>
    </w:p>
    <w:p w14:paraId="5EEA2F12" w14:textId="77777777" w:rsidR="0030455F" w:rsidRPr="00D65760" w:rsidRDefault="0030455F" w:rsidP="0030455F">
      <w:pPr>
        <w:pStyle w:val="DHSbody"/>
        <w:rPr>
          <w:rFonts w:ascii="Calibri" w:hAnsi="Calibri"/>
          <w:b/>
          <w:sz w:val="24"/>
          <w:szCs w:val="24"/>
        </w:rPr>
      </w:pPr>
      <w:r w:rsidRPr="00D65760">
        <w:rPr>
          <w:rFonts w:ascii="Calibri" w:hAnsi="Calibri"/>
          <w:b/>
          <w:bCs/>
          <w:sz w:val="24"/>
        </w:rPr>
        <w:t>Who should read the guidelines?</w:t>
      </w:r>
    </w:p>
    <w:p w14:paraId="591CBCF9" w14:textId="77777777" w:rsidR="0030455F" w:rsidRDefault="0030455F" w:rsidP="0030455F">
      <w:pPr>
        <w:pStyle w:val="DHSbody"/>
        <w:rPr>
          <w:rFonts w:ascii="Calibri" w:hAnsi="Calibri"/>
          <w:sz w:val="24"/>
          <w:szCs w:val="24"/>
        </w:rPr>
      </w:pPr>
      <w:r>
        <w:rPr>
          <w:rFonts w:ascii="Calibri" w:hAnsi="Calibri"/>
          <w:sz w:val="24"/>
          <w:szCs w:val="24"/>
        </w:rPr>
        <w:t>These guidelines outline the principles, policy and practice of the FLDM model. It is based on a meeting being facilitated by a convenor, such as the practice leader case planning or team manager. However, the model can be modified if the allocated child protection practitioner choses to follow the model and convene a meeting following the substantiation of protective concerns for children.</w:t>
      </w:r>
    </w:p>
    <w:p w14:paraId="3E8A8AD4" w14:textId="77777777" w:rsidR="0030455F" w:rsidRDefault="0030455F" w:rsidP="0030455F">
      <w:pPr>
        <w:pStyle w:val="DHSbody"/>
      </w:pPr>
    </w:p>
    <w:p w14:paraId="63FCAFD8" w14:textId="77777777" w:rsidR="0030455F" w:rsidRDefault="0030455F" w:rsidP="0030455F">
      <w:pPr>
        <w:pStyle w:val="DHSbody"/>
      </w:pPr>
    </w:p>
    <w:p w14:paraId="6FF2E096" w14:textId="77777777" w:rsidR="0030455F" w:rsidRDefault="0030455F" w:rsidP="0030455F">
      <w:pPr>
        <w:pStyle w:val="DHSbody"/>
      </w:pPr>
    </w:p>
    <w:p w14:paraId="539EC2A4" w14:textId="77777777" w:rsidR="0030455F" w:rsidRDefault="0030455F" w:rsidP="0030455F">
      <w:pPr>
        <w:pStyle w:val="DHSbody"/>
      </w:pPr>
    </w:p>
    <w:p w14:paraId="0C9DFA01" w14:textId="77777777" w:rsidR="0030455F" w:rsidRDefault="0030455F" w:rsidP="0030455F">
      <w:pPr>
        <w:pStyle w:val="DHSbody"/>
      </w:pPr>
    </w:p>
    <w:p w14:paraId="238CA579" w14:textId="77777777" w:rsidR="0030455F" w:rsidRDefault="0030455F" w:rsidP="0030455F">
      <w:pPr>
        <w:pStyle w:val="DHSbody"/>
      </w:pPr>
    </w:p>
    <w:p w14:paraId="65B4D3C5" w14:textId="77777777" w:rsidR="0030455F" w:rsidRDefault="0030455F" w:rsidP="0030455F">
      <w:pPr>
        <w:pStyle w:val="DHSbody"/>
      </w:pPr>
    </w:p>
    <w:p w14:paraId="652D0AF9" w14:textId="77777777" w:rsidR="0030455F" w:rsidRDefault="0030455F" w:rsidP="0030455F">
      <w:pPr>
        <w:pStyle w:val="DHSbody"/>
      </w:pPr>
    </w:p>
    <w:p w14:paraId="0C0AED91" w14:textId="77777777" w:rsidR="0030455F" w:rsidRDefault="0030455F" w:rsidP="0030455F">
      <w:pPr>
        <w:pStyle w:val="DHSbody"/>
      </w:pPr>
    </w:p>
    <w:p w14:paraId="1A4897DD" w14:textId="77777777" w:rsidR="0030455F" w:rsidRDefault="0030455F" w:rsidP="0030455F">
      <w:pPr>
        <w:pStyle w:val="DHSbody"/>
      </w:pPr>
    </w:p>
    <w:p w14:paraId="6DF6B7FF" w14:textId="77777777" w:rsidR="0030455F" w:rsidRDefault="0030455F" w:rsidP="0030455F">
      <w:pPr>
        <w:pStyle w:val="DHSbody"/>
      </w:pPr>
    </w:p>
    <w:p w14:paraId="2CFDB31D" w14:textId="77777777" w:rsidR="0030455F" w:rsidRPr="00E25D97" w:rsidRDefault="0030455F" w:rsidP="0030455F">
      <w:pPr>
        <w:pStyle w:val="Heading1"/>
        <w:rPr>
          <w:rFonts w:ascii="Calibri" w:hAnsi="Calibri"/>
          <w:sz w:val="24"/>
          <w:szCs w:val="24"/>
        </w:rPr>
      </w:pPr>
      <w:bookmarkStart w:id="2" w:name="_Toc12018607"/>
      <w:r>
        <w:lastRenderedPageBreak/>
        <w:t>F</w:t>
      </w:r>
      <w:r w:rsidRPr="00286CE9">
        <w:t>LDM model principles</w:t>
      </w:r>
      <w:bookmarkEnd w:id="2"/>
    </w:p>
    <w:p w14:paraId="0C189C82" w14:textId="4E66DFD7" w:rsidR="008C5089" w:rsidRDefault="008C5089" w:rsidP="008C5089">
      <w:pPr>
        <w:pStyle w:val="DHSbody"/>
        <w:rPr>
          <w:rFonts w:ascii="Calibri" w:hAnsi="Calibri"/>
          <w:sz w:val="24"/>
          <w:szCs w:val="24"/>
        </w:rPr>
      </w:pPr>
      <w:r w:rsidRPr="005F1D0F">
        <w:rPr>
          <w:rFonts w:ascii="Calibri" w:hAnsi="Calibri"/>
          <w:sz w:val="24"/>
          <w:szCs w:val="24"/>
        </w:rPr>
        <w:t xml:space="preserve">The following core principles underpin and provide guidance for the FLDM </w:t>
      </w:r>
      <w:r>
        <w:rPr>
          <w:rFonts w:ascii="Calibri" w:hAnsi="Calibri"/>
          <w:sz w:val="24"/>
          <w:szCs w:val="24"/>
        </w:rPr>
        <w:t>model</w:t>
      </w:r>
      <w:r w:rsidRPr="005F1D0F">
        <w:rPr>
          <w:rFonts w:ascii="Calibri" w:hAnsi="Calibri"/>
          <w:sz w:val="24"/>
          <w:szCs w:val="24"/>
        </w:rPr>
        <w:t>.  The</w:t>
      </w:r>
      <w:r>
        <w:rPr>
          <w:rFonts w:ascii="Calibri" w:hAnsi="Calibri"/>
          <w:sz w:val="24"/>
          <w:szCs w:val="24"/>
        </w:rPr>
        <w:t>se principles</w:t>
      </w:r>
      <w:r w:rsidRPr="005F1D0F">
        <w:rPr>
          <w:rFonts w:ascii="Calibri" w:hAnsi="Calibri"/>
          <w:sz w:val="24"/>
          <w:szCs w:val="24"/>
        </w:rPr>
        <w:t xml:space="preserve"> are additional to the legislated best interests and decision-making principles and build upon the</w:t>
      </w:r>
      <w:r>
        <w:rPr>
          <w:rFonts w:ascii="Calibri" w:hAnsi="Calibri"/>
          <w:sz w:val="24"/>
          <w:szCs w:val="24"/>
        </w:rPr>
        <w:t xml:space="preserve"> Best Interests Case Practice Model and the SAFER Children framework</w:t>
      </w:r>
      <w:r w:rsidRPr="005F1D0F">
        <w:rPr>
          <w:rFonts w:ascii="Calibri" w:hAnsi="Calibri"/>
          <w:sz w:val="24"/>
          <w:szCs w:val="24"/>
        </w:rPr>
        <w:t xml:space="preserve">. </w:t>
      </w:r>
    </w:p>
    <w:p w14:paraId="2A66F1D3" w14:textId="77777777" w:rsidR="0030455F" w:rsidRPr="00A74E4E" w:rsidRDefault="0030455F" w:rsidP="005C5566">
      <w:pPr>
        <w:numPr>
          <w:ilvl w:val="0"/>
          <w:numId w:val="44"/>
        </w:numPr>
        <w:spacing w:after="0" w:line="240" w:lineRule="auto"/>
        <w:rPr>
          <w:rFonts w:ascii="Calibri" w:hAnsi="Calibri"/>
          <w:sz w:val="24"/>
          <w:szCs w:val="24"/>
        </w:rPr>
      </w:pPr>
      <w:r w:rsidRPr="00A74E4E">
        <w:rPr>
          <w:rFonts w:ascii="Calibri" w:hAnsi="Calibri"/>
          <w:sz w:val="24"/>
          <w:szCs w:val="24"/>
        </w:rPr>
        <w:t>Family is recognised as having a pivotal role in the care and protection of the child and is supported and empowered to lead decision-making in partnership with Child Protection.</w:t>
      </w:r>
    </w:p>
    <w:p w14:paraId="4A58003F" w14:textId="77777777" w:rsidR="0030455F" w:rsidRPr="00A74E4E" w:rsidRDefault="0030455F" w:rsidP="00FC3E9B">
      <w:pPr>
        <w:numPr>
          <w:ilvl w:val="0"/>
          <w:numId w:val="44"/>
        </w:numPr>
        <w:spacing w:after="0" w:line="240" w:lineRule="auto"/>
        <w:rPr>
          <w:rFonts w:ascii="Calibri" w:hAnsi="Calibri"/>
          <w:sz w:val="24"/>
          <w:szCs w:val="24"/>
        </w:rPr>
      </w:pPr>
      <w:r w:rsidRPr="00A74E4E">
        <w:rPr>
          <w:rFonts w:ascii="Calibri" w:hAnsi="Calibri"/>
          <w:sz w:val="24"/>
          <w:szCs w:val="24"/>
        </w:rPr>
        <w:t>A child’s connection to family is critical and wherever possible should be maintained.</w:t>
      </w:r>
    </w:p>
    <w:p w14:paraId="2D0E4D80" w14:textId="77777777" w:rsidR="0030455F" w:rsidRPr="00A74E4E" w:rsidRDefault="0030455F" w:rsidP="00307811">
      <w:pPr>
        <w:numPr>
          <w:ilvl w:val="0"/>
          <w:numId w:val="44"/>
        </w:numPr>
        <w:spacing w:after="0" w:line="240" w:lineRule="auto"/>
        <w:rPr>
          <w:rFonts w:ascii="Calibri" w:hAnsi="Calibri"/>
          <w:sz w:val="24"/>
          <w:szCs w:val="24"/>
        </w:rPr>
      </w:pPr>
      <w:r w:rsidRPr="00A74E4E">
        <w:rPr>
          <w:rFonts w:ascii="Calibri" w:hAnsi="Calibri"/>
          <w:sz w:val="24"/>
          <w:szCs w:val="24"/>
        </w:rPr>
        <w:t>FLDM is a collective decision-making process.</w:t>
      </w:r>
    </w:p>
    <w:p w14:paraId="18BFEE76" w14:textId="77777777" w:rsidR="0030455F" w:rsidRPr="00A74E4E" w:rsidRDefault="0030455F" w:rsidP="00307811">
      <w:pPr>
        <w:numPr>
          <w:ilvl w:val="0"/>
          <w:numId w:val="44"/>
        </w:numPr>
        <w:spacing w:after="0" w:line="240" w:lineRule="auto"/>
        <w:rPr>
          <w:rFonts w:ascii="Calibri" w:hAnsi="Calibri"/>
          <w:sz w:val="24"/>
          <w:szCs w:val="24"/>
        </w:rPr>
      </w:pPr>
      <w:r w:rsidRPr="00A74E4E">
        <w:rPr>
          <w:rFonts w:ascii="Calibri" w:hAnsi="Calibri"/>
          <w:sz w:val="24"/>
          <w:szCs w:val="24"/>
        </w:rPr>
        <w:t>Culture is respected and integrated into the FLDM program. FLDM provides a safe environment to engage in discussions of culture and supports family traditions.</w:t>
      </w:r>
    </w:p>
    <w:p w14:paraId="162BD8DF" w14:textId="77777777" w:rsidR="0030455F" w:rsidRPr="00A74E4E" w:rsidRDefault="0030455F" w:rsidP="00307811">
      <w:pPr>
        <w:numPr>
          <w:ilvl w:val="0"/>
          <w:numId w:val="44"/>
        </w:numPr>
        <w:spacing w:after="0" w:line="240" w:lineRule="auto"/>
        <w:rPr>
          <w:rFonts w:ascii="Calibri" w:hAnsi="Calibri"/>
          <w:sz w:val="24"/>
          <w:szCs w:val="24"/>
        </w:rPr>
      </w:pPr>
      <w:r w:rsidRPr="00A74E4E">
        <w:rPr>
          <w:rFonts w:ascii="Calibri" w:hAnsi="Calibri"/>
          <w:sz w:val="24"/>
          <w:szCs w:val="24"/>
        </w:rPr>
        <w:t xml:space="preserve">Children have the widest possible family group around them. </w:t>
      </w:r>
    </w:p>
    <w:p w14:paraId="2B2B98BD" w14:textId="77777777" w:rsidR="0030455F" w:rsidRPr="00F17B0B" w:rsidRDefault="0030455F" w:rsidP="00307811">
      <w:pPr>
        <w:numPr>
          <w:ilvl w:val="0"/>
          <w:numId w:val="44"/>
        </w:numPr>
        <w:spacing w:after="0" w:line="240" w:lineRule="auto"/>
        <w:rPr>
          <w:rFonts w:ascii="Calibri" w:hAnsi="Calibri"/>
          <w:b/>
          <w:sz w:val="24"/>
          <w:szCs w:val="24"/>
        </w:rPr>
      </w:pPr>
      <w:r w:rsidRPr="00F17B0B">
        <w:rPr>
          <w:rFonts w:ascii="Calibri" w:hAnsi="Calibri"/>
          <w:sz w:val="24"/>
          <w:szCs w:val="24"/>
        </w:rPr>
        <w:t xml:space="preserve">The family group is entitled to information about what has happened to the child and family because of their decision-making role. FLDM is a transparent process with all information necessary for planning for the child’s safety, </w:t>
      </w:r>
      <w:r>
        <w:rPr>
          <w:rFonts w:ascii="Calibri" w:hAnsi="Calibri"/>
          <w:sz w:val="24"/>
          <w:szCs w:val="24"/>
        </w:rPr>
        <w:t xml:space="preserve">wellbeing </w:t>
      </w:r>
      <w:r w:rsidRPr="00F17B0B">
        <w:rPr>
          <w:rFonts w:ascii="Calibri" w:hAnsi="Calibri"/>
          <w:sz w:val="24"/>
          <w:szCs w:val="24"/>
        </w:rPr>
        <w:t>and development being shared with the family group.</w:t>
      </w:r>
    </w:p>
    <w:p w14:paraId="428F4734" w14:textId="77777777" w:rsidR="0030455F" w:rsidRPr="008A13DB" w:rsidRDefault="0030455F" w:rsidP="0030455F">
      <w:pPr>
        <w:pStyle w:val="Heading3"/>
      </w:pPr>
      <w:bookmarkStart w:id="3" w:name="_Toc342389912"/>
      <w:r w:rsidRPr="008A13DB">
        <w:t>Legislated principles</w:t>
      </w:r>
      <w:bookmarkEnd w:id="3"/>
    </w:p>
    <w:p w14:paraId="0DAB66BE" w14:textId="77777777" w:rsidR="0030455F" w:rsidRPr="008A13DB" w:rsidRDefault="0030455F" w:rsidP="0030455F">
      <w:pPr>
        <w:pStyle w:val="DHSBodyText"/>
        <w:rPr>
          <w:rFonts w:ascii="Calibri" w:hAnsi="Calibri"/>
          <w:sz w:val="24"/>
          <w:szCs w:val="24"/>
        </w:rPr>
      </w:pPr>
      <w:r w:rsidRPr="008A13DB">
        <w:rPr>
          <w:rFonts w:ascii="Calibri" w:hAnsi="Calibri"/>
          <w:sz w:val="24"/>
          <w:szCs w:val="24"/>
        </w:rPr>
        <w:t xml:space="preserve">The </w:t>
      </w:r>
      <w:r w:rsidRPr="00F17B0B">
        <w:rPr>
          <w:rFonts w:ascii="Calibri" w:hAnsi="Calibri"/>
          <w:i/>
          <w:sz w:val="24"/>
          <w:szCs w:val="24"/>
        </w:rPr>
        <w:t>Children Youth and Families Act 2005</w:t>
      </w:r>
      <w:r w:rsidRPr="008A13DB">
        <w:rPr>
          <w:rFonts w:ascii="Calibri" w:hAnsi="Calibri"/>
          <w:sz w:val="24"/>
          <w:szCs w:val="24"/>
        </w:rPr>
        <w:t xml:space="preserve"> (CYFA)</w:t>
      </w:r>
      <w:r>
        <w:rPr>
          <w:rFonts w:ascii="Calibri" w:hAnsi="Calibri"/>
          <w:sz w:val="24"/>
          <w:szCs w:val="24"/>
        </w:rPr>
        <w:t>, sections 10 and 11,</w:t>
      </w:r>
      <w:r w:rsidRPr="008A13DB">
        <w:rPr>
          <w:rFonts w:ascii="Calibri" w:hAnsi="Calibri"/>
          <w:sz w:val="24"/>
          <w:szCs w:val="24"/>
        </w:rPr>
        <w:t xml:space="preserve"> includes specific principles that decision</w:t>
      </w:r>
      <w:r>
        <w:rPr>
          <w:rFonts w:ascii="Calibri" w:hAnsi="Calibri"/>
          <w:sz w:val="24"/>
          <w:szCs w:val="24"/>
        </w:rPr>
        <w:t xml:space="preserve"> </w:t>
      </w:r>
      <w:r w:rsidRPr="008A13DB">
        <w:rPr>
          <w:rFonts w:ascii="Calibri" w:hAnsi="Calibri"/>
          <w:sz w:val="24"/>
          <w:szCs w:val="24"/>
        </w:rPr>
        <w:t xml:space="preserve">makers or service providers must have regard to when making any decision or taking any action under the </w:t>
      </w:r>
      <w:r>
        <w:rPr>
          <w:rFonts w:ascii="Calibri" w:hAnsi="Calibri"/>
          <w:sz w:val="24"/>
          <w:szCs w:val="24"/>
        </w:rPr>
        <w:t xml:space="preserve">CYFA. </w:t>
      </w:r>
      <w:r w:rsidRPr="008A13DB">
        <w:rPr>
          <w:rFonts w:ascii="Calibri" w:hAnsi="Calibri"/>
          <w:sz w:val="24"/>
          <w:szCs w:val="24"/>
        </w:rPr>
        <w:t xml:space="preserve">It is important for </w:t>
      </w:r>
      <w:r>
        <w:rPr>
          <w:rFonts w:ascii="Calibri" w:hAnsi="Calibri"/>
          <w:sz w:val="24"/>
          <w:szCs w:val="24"/>
        </w:rPr>
        <w:t xml:space="preserve">anyone using the FLDM model </w:t>
      </w:r>
      <w:r w:rsidRPr="008A13DB">
        <w:rPr>
          <w:rFonts w:ascii="Calibri" w:hAnsi="Calibri"/>
          <w:sz w:val="24"/>
          <w:szCs w:val="24"/>
        </w:rPr>
        <w:t>to have a thorough knowledge and understanding of these principles.</w:t>
      </w:r>
    </w:p>
    <w:p w14:paraId="03913A21" w14:textId="77777777" w:rsidR="0030455F" w:rsidRPr="008A13DB" w:rsidRDefault="0030455F" w:rsidP="0030455F">
      <w:pPr>
        <w:pStyle w:val="Heading3"/>
      </w:pPr>
      <w:bookmarkStart w:id="4" w:name="_Toc342389913"/>
      <w:r w:rsidRPr="008A13DB">
        <w:t>Best interest principles</w:t>
      </w:r>
      <w:bookmarkEnd w:id="4"/>
    </w:p>
    <w:p w14:paraId="756FB2D1" w14:textId="77777777" w:rsidR="0030455F" w:rsidRPr="008A13DB" w:rsidRDefault="0030455F" w:rsidP="0030455F">
      <w:pPr>
        <w:rPr>
          <w:rFonts w:ascii="Calibri" w:hAnsi="Calibri"/>
          <w:sz w:val="24"/>
          <w:szCs w:val="24"/>
        </w:rPr>
      </w:pPr>
      <w:r w:rsidRPr="008A13DB">
        <w:rPr>
          <w:rFonts w:ascii="Calibri" w:hAnsi="Calibri"/>
          <w:sz w:val="24"/>
          <w:szCs w:val="24"/>
        </w:rPr>
        <w:t xml:space="preserve">Section 10 of the CYFA states that the </w:t>
      </w:r>
      <w:r w:rsidRPr="008A13DB">
        <w:rPr>
          <w:rFonts w:ascii="Calibri" w:hAnsi="Calibri"/>
          <w:b/>
          <w:sz w:val="24"/>
          <w:szCs w:val="24"/>
        </w:rPr>
        <w:t>best interests of a child must always be paramount</w:t>
      </w:r>
      <w:r w:rsidRPr="008A13DB">
        <w:rPr>
          <w:rFonts w:ascii="Calibri" w:hAnsi="Calibri"/>
          <w:sz w:val="24"/>
          <w:szCs w:val="24"/>
        </w:rPr>
        <w:t xml:space="preserve"> when making a decision or taking an</w:t>
      </w:r>
      <w:r>
        <w:rPr>
          <w:rFonts w:ascii="Calibri" w:hAnsi="Calibri"/>
          <w:sz w:val="24"/>
          <w:szCs w:val="24"/>
        </w:rPr>
        <w:t>y</w:t>
      </w:r>
      <w:r w:rsidRPr="008A13DB">
        <w:rPr>
          <w:rFonts w:ascii="Calibri" w:hAnsi="Calibri"/>
          <w:sz w:val="24"/>
          <w:szCs w:val="24"/>
        </w:rPr>
        <w:t xml:space="preserve"> action.  When determining whether a decision or action is in the child’s best interests, there are several needs that must always be considered</w:t>
      </w:r>
      <w:r>
        <w:rPr>
          <w:rFonts w:ascii="Calibri" w:hAnsi="Calibri"/>
          <w:sz w:val="24"/>
          <w:szCs w:val="24"/>
        </w:rPr>
        <w:t xml:space="preserve"> including</w:t>
      </w:r>
      <w:r w:rsidRPr="008A13DB">
        <w:rPr>
          <w:rFonts w:ascii="Calibri" w:hAnsi="Calibri"/>
          <w:sz w:val="24"/>
          <w:szCs w:val="24"/>
        </w:rPr>
        <w:t>:</w:t>
      </w:r>
    </w:p>
    <w:p w14:paraId="592BE9EB" w14:textId="77777777" w:rsidR="0030455F" w:rsidRPr="008A13DB" w:rsidRDefault="0030455F" w:rsidP="0030455F">
      <w:pPr>
        <w:pStyle w:val="DHSBulletText"/>
        <w:numPr>
          <w:ilvl w:val="1"/>
          <w:numId w:val="42"/>
        </w:numPr>
        <w:spacing w:before="120"/>
        <w:ind w:left="1230"/>
        <w:rPr>
          <w:rFonts w:ascii="Calibri" w:hAnsi="Calibri"/>
          <w:sz w:val="24"/>
          <w:szCs w:val="24"/>
          <w:lang w:eastAsia="en-AU"/>
        </w:rPr>
      </w:pPr>
      <w:r w:rsidRPr="008A13DB">
        <w:rPr>
          <w:rFonts w:ascii="Calibri" w:hAnsi="Calibri"/>
          <w:sz w:val="24"/>
          <w:szCs w:val="24"/>
          <w:lang w:eastAsia="en-AU"/>
        </w:rPr>
        <w:t>The need to protect the child from harm.</w:t>
      </w:r>
    </w:p>
    <w:p w14:paraId="04B9CF17" w14:textId="77777777" w:rsidR="0030455F" w:rsidRPr="008A13DB" w:rsidRDefault="0030455F" w:rsidP="0030455F">
      <w:pPr>
        <w:pStyle w:val="DHSBulletText"/>
        <w:numPr>
          <w:ilvl w:val="1"/>
          <w:numId w:val="42"/>
        </w:numPr>
        <w:rPr>
          <w:rFonts w:ascii="Calibri" w:hAnsi="Calibri"/>
          <w:sz w:val="24"/>
          <w:szCs w:val="24"/>
          <w:lang w:eastAsia="en-AU"/>
        </w:rPr>
      </w:pPr>
      <w:r w:rsidRPr="008A13DB">
        <w:rPr>
          <w:rFonts w:ascii="Calibri" w:hAnsi="Calibri"/>
          <w:sz w:val="24"/>
          <w:szCs w:val="24"/>
          <w:lang w:eastAsia="en-AU"/>
        </w:rPr>
        <w:t>The need to protect the child’s rights.</w:t>
      </w:r>
    </w:p>
    <w:p w14:paraId="674A5C5A" w14:textId="77777777" w:rsidR="0030455F" w:rsidRPr="008A13DB" w:rsidRDefault="0030455F" w:rsidP="0030455F">
      <w:pPr>
        <w:pStyle w:val="DHSBulletText"/>
        <w:numPr>
          <w:ilvl w:val="1"/>
          <w:numId w:val="42"/>
        </w:numPr>
        <w:ind w:left="1418" w:hanging="338"/>
        <w:rPr>
          <w:rFonts w:ascii="Calibri" w:hAnsi="Calibri"/>
          <w:sz w:val="24"/>
          <w:szCs w:val="24"/>
          <w:lang w:eastAsia="en-AU"/>
        </w:rPr>
      </w:pPr>
      <w:r w:rsidRPr="008A13DB">
        <w:rPr>
          <w:rFonts w:ascii="Calibri" w:hAnsi="Calibri"/>
          <w:sz w:val="24"/>
          <w:szCs w:val="24"/>
          <w:lang w:eastAsia="en-AU"/>
        </w:rPr>
        <w:t>The need to promote the child’s development (taking into account their age, stage of development, culture and gender).</w:t>
      </w:r>
    </w:p>
    <w:p w14:paraId="2AC5CEF9" w14:textId="77777777" w:rsidR="0030455F" w:rsidRPr="008A13DB" w:rsidRDefault="0030455F" w:rsidP="0030455F">
      <w:pPr>
        <w:pStyle w:val="Heading3"/>
      </w:pPr>
      <w:bookmarkStart w:id="5" w:name="_Toc342389914"/>
      <w:r w:rsidRPr="008A13DB">
        <w:t>Decision</w:t>
      </w:r>
      <w:r>
        <w:t xml:space="preserve"> </w:t>
      </w:r>
      <w:r w:rsidRPr="008A13DB">
        <w:t>making principles</w:t>
      </w:r>
      <w:bookmarkEnd w:id="5"/>
    </w:p>
    <w:p w14:paraId="01A1FDFA" w14:textId="77777777" w:rsidR="0030455F" w:rsidRPr="008A13DB" w:rsidRDefault="0030455F" w:rsidP="0030455F">
      <w:pPr>
        <w:pStyle w:val="DHSBodyText"/>
        <w:rPr>
          <w:rFonts w:ascii="Calibri" w:hAnsi="Calibri"/>
          <w:sz w:val="24"/>
          <w:szCs w:val="24"/>
          <w:lang w:eastAsia="en-AU"/>
        </w:rPr>
      </w:pPr>
      <w:r w:rsidRPr="008A13DB">
        <w:rPr>
          <w:rFonts w:ascii="Calibri" w:hAnsi="Calibri"/>
          <w:sz w:val="24"/>
          <w:szCs w:val="24"/>
        </w:rPr>
        <w:t>Section 11 of the CYFA details a set of decision</w:t>
      </w:r>
      <w:r>
        <w:rPr>
          <w:rFonts w:ascii="Calibri" w:hAnsi="Calibri"/>
          <w:sz w:val="24"/>
          <w:szCs w:val="24"/>
        </w:rPr>
        <w:t xml:space="preserve"> </w:t>
      </w:r>
      <w:r w:rsidRPr="008A13DB">
        <w:rPr>
          <w:rFonts w:ascii="Calibri" w:hAnsi="Calibri"/>
          <w:sz w:val="24"/>
          <w:szCs w:val="24"/>
        </w:rPr>
        <w:t>making principles, which emphasise the desirability of consultation, collaboration, fairness and transparency.</w:t>
      </w:r>
      <w:r>
        <w:rPr>
          <w:rFonts w:ascii="Calibri" w:hAnsi="Calibri"/>
          <w:sz w:val="24"/>
          <w:szCs w:val="24"/>
        </w:rPr>
        <w:t xml:space="preserve"> </w:t>
      </w:r>
      <w:r w:rsidRPr="008A13DB">
        <w:rPr>
          <w:rFonts w:ascii="Calibri" w:hAnsi="Calibri"/>
          <w:sz w:val="24"/>
          <w:szCs w:val="24"/>
        </w:rPr>
        <w:t>Critically, decision-making processes need to assist the child or young person, parents and other family members to participate in a meaningful way.</w:t>
      </w:r>
    </w:p>
    <w:p w14:paraId="3E99194A" w14:textId="77777777" w:rsidR="0030455F" w:rsidRDefault="0030455F" w:rsidP="0030455F">
      <w:pPr>
        <w:pStyle w:val="DHSBodyText"/>
        <w:rPr>
          <w:rFonts w:ascii="Calibri" w:hAnsi="Calibri"/>
          <w:sz w:val="24"/>
          <w:szCs w:val="24"/>
        </w:rPr>
      </w:pPr>
      <w:r w:rsidRPr="008A13DB">
        <w:rPr>
          <w:rFonts w:ascii="Calibri" w:hAnsi="Calibri"/>
          <w:sz w:val="24"/>
          <w:szCs w:val="24"/>
        </w:rPr>
        <w:t>Section 11 has specific direction regarding the provision of information in the appropriate language, the provision of interpreters and attendance of cultural supports during the decision-making process.</w:t>
      </w:r>
      <w:r>
        <w:rPr>
          <w:rFonts w:ascii="Calibri" w:hAnsi="Calibri"/>
          <w:sz w:val="24"/>
          <w:szCs w:val="24"/>
        </w:rPr>
        <w:t xml:space="preserve"> </w:t>
      </w:r>
      <w:r w:rsidRPr="008A13DB">
        <w:rPr>
          <w:rFonts w:ascii="Calibri" w:hAnsi="Calibri"/>
          <w:sz w:val="24"/>
          <w:szCs w:val="24"/>
        </w:rPr>
        <w:t>It stipulates that the views of all persons directly involved must be considered.</w:t>
      </w:r>
    </w:p>
    <w:p w14:paraId="126C11F0" w14:textId="77777777" w:rsidR="0030455F" w:rsidRDefault="0030455F" w:rsidP="0030455F">
      <w:pPr>
        <w:pStyle w:val="Heading1"/>
      </w:pPr>
      <w:bookmarkStart w:id="6" w:name="_Toc12018608"/>
      <w:r>
        <w:lastRenderedPageBreak/>
        <w:t>What is the aim of the FLDM model?</w:t>
      </w:r>
      <w:bookmarkEnd w:id="6"/>
    </w:p>
    <w:p w14:paraId="56F8F243" w14:textId="77777777" w:rsidR="0030455F" w:rsidRPr="001F4097" w:rsidRDefault="0030455F" w:rsidP="0030455F">
      <w:pPr>
        <w:pStyle w:val="DHSBodyText"/>
        <w:rPr>
          <w:rFonts w:ascii="Calibri" w:hAnsi="Calibri"/>
          <w:sz w:val="24"/>
          <w:szCs w:val="24"/>
        </w:rPr>
      </w:pPr>
      <w:r w:rsidRPr="001F4097">
        <w:rPr>
          <w:rFonts w:ascii="Calibri" w:hAnsi="Calibri"/>
          <w:sz w:val="24"/>
          <w:szCs w:val="24"/>
        </w:rPr>
        <w:t xml:space="preserve">The </w:t>
      </w:r>
      <w:r>
        <w:rPr>
          <w:rFonts w:ascii="Calibri" w:hAnsi="Calibri"/>
          <w:sz w:val="24"/>
          <w:szCs w:val="24"/>
        </w:rPr>
        <w:t xml:space="preserve">principle </w:t>
      </w:r>
      <w:r w:rsidRPr="001F4097">
        <w:rPr>
          <w:rFonts w:ascii="Calibri" w:hAnsi="Calibri"/>
          <w:sz w:val="24"/>
          <w:szCs w:val="24"/>
        </w:rPr>
        <w:t>aim</w:t>
      </w:r>
      <w:r>
        <w:rPr>
          <w:rFonts w:ascii="Calibri" w:hAnsi="Calibri"/>
          <w:sz w:val="24"/>
          <w:szCs w:val="24"/>
        </w:rPr>
        <w:t>s</w:t>
      </w:r>
      <w:r w:rsidRPr="001F4097">
        <w:rPr>
          <w:rFonts w:ascii="Calibri" w:hAnsi="Calibri"/>
          <w:sz w:val="24"/>
          <w:szCs w:val="24"/>
        </w:rPr>
        <w:t xml:space="preserve"> of th</w:t>
      </w:r>
      <w:r>
        <w:rPr>
          <w:rFonts w:ascii="Calibri" w:hAnsi="Calibri"/>
          <w:sz w:val="24"/>
          <w:szCs w:val="24"/>
        </w:rPr>
        <w:t>e FLDM model</w:t>
      </w:r>
      <w:r w:rsidRPr="001F4097">
        <w:rPr>
          <w:rFonts w:ascii="Calibri" w:hAnsi="Calibri"/>
          <w:sz w:val="24"/>
          <w:szCs w:val="24"/>
        </w:rPr>
        <w:t xml:space="preserve"> is to:</w:t>
      </w:r>
    </w:p>
    <w:p w14:paraId="2772D885" w14:textId="77777777" w:rsidR="0030455F" w:rsidRPr="001F4097" w:rsidRDefault="0030455F" w:rsidP="0030455F">
      <w:pPr>
        <w:pStyle w:val="DHSBodyText"/>
        <w:numPr>
          <w:ilvl w:val="0"/>
          <w:numId w:val="45"/>
        </w:numPr>
        <w:rPr>
          <w:rFonts w:ascii="Calibri" w:hAnsi="Calibri"/>
          <w:sz w:val="24"/>
          <w:szCs w:val="24"/>
        </w:rPr>
      </w:pPr>
      <w:r w:rsidRPr="001F4097">
        <w:rPr>
          <w:rFonts w:ascii="Calibri" w:hAnsi="Calibri"/>
          <w:sz w:val="24"/>
          <w:szCs w:val="24"/>
        </w:rPr>
        <w:t xml:space="preserve">empower families to make decisions and plans in relation to the </w:t>
      </w:r>
      <w:r>
        <w:rPr>
          <w:rFonts w:ascii="Calibri" w:hAnsi="Calibri"/>
          <w:sz w:val="24"/>
          <w:szCs w:val="24"/>
        </w:rPr>
        <w:t xml:space="preserve">development, </w:t>
      </w:r>
      <w:r w:rsidRPr="001F4097">
        <w:rPr>
          <w:rFonts w:ascii="Calibri" w:hAnsi="Calibri"/>
          <w:sz w:val="24"/>
          <w:szCs w:val="24"/>
        </w:rPr>
        <w:t>safety</w:t>
      </w:r>
      <w:r>
        <w:rPr>
          <w:rFonts w:ascii="Calibri" w:hAnsi="Calibri"/>
          <w:sz w:val="24"/>
          <w:szCs w:val="24"/>
        </w:rPr>
        <w:t xml:space="preserve">, wellbeing </w:t>
      </w:r>
      <w:r w:rsidRPr="001F4097">
        <w:rPr>
          <w:rFonts w:ascii="Calibri" w:hAnsi="Calibri"/>
          <w:sz w:val="24"/>
          <w:szCs w:val="24"/>
        </w:rPr>
        <w:t>and care of their children</w:t>
      </w:r>
    </w:p>
    <w:p w14:paraId="7BE93A88" w14:textId="77777777" w:rsidR="0030455F" w:rsidRPr="001F4097" w:rsidRDefault="0030455F" w:rsidP="0030455F">
      <w:pPr>
        <w:pStyle w:val="DHSBodyText"/>
        <w:numPr>
          <w:ilvl w:val="0"/>
          <w:numId w:val="45"/>
        </w:numPr>
        <w:rPr>
          <w:rFonts w:ascii="Calibri" w:hAnsi="Calibri"/>
          <w:sz w:val="24"/>
          <w:szCs w:val="24"/>
        </w:rPr>
      </w:pPr>
      <w:r>
        <w:rPr>
          <w:rFonts w:ascii="Calibri" w:hAnsi="Calibri"/>
          <w:sz w:val="24"/>
          <w:szCs w:val="24"/>
        </w:rPr>
        <w:t>be</w:t>
      </w:r>
      <w:r w:rsidRPr="001F4097">
        <w:rPr>
          <w:rFonts w:ascii="Calibri" w:hAnsi="Calibri"/>
          <w:sz w:val="24"/>
          <w:szCs w:val="24"/>
        </w:rPr>
        <w:t xml:space="preserve"> inclusive and respectful of the family’s culture</w:t>
      </w:r>
    </w:p>
    <w:p w14:paraId="3D7779E7" w14:textId="77777777" w:rsidR="0030455F" w:rsidRPr="001F4097" w:rsidRDefault="0030455F" w:rsidP="0030455F">
      <w:pPr>
        <w:pStyle w:val="DHSBodyText"/>
        <w:numPr>
          <w:ilvl w:val="0"/>
          <w:numId w:val="45"/>
        </w:numPr>
        <w:rPr>
          <w:rFonts w:ascii="Calibri" w:hAnsi="Calibri"/>
          <w:sz w:val="24"/>
          <w:szCs w:val="24"/>
        </w:rPr>
      </w:pPr>
      <w:r w:rsidRPr="001F4097">
        <w:rPr>
          <w:rFonts w:ascii="Calibri" w:hAnsi="Calibri"/>
          <w:sz w:val="24"/>
          <w:szCs w:val="24"/>
        </w:rPr>
        <w:t>provide consistent practice across Victoria</w:t>
      </w:r>
      <w:r>
        <w:rPr>
          <w:rFonts w:ascii="Calibri" w:hAnsi="Calibri"/>
          <w:sz w:val="24"/>
          <w:szCs w:val="24"/>
        </w:rPr>
        <w:t xml:space="preserve"> when engaging with families to develop case plans</w:t>
      </w:r>
    </w:p>
    <w:p w14:paraId="2B8C6E8F" w14:textId="77777777" w:rsidR="0030455F" w:rsidRPr="001F4097" w:rsidRDefault="0030455F" w:rsidP="0030455F">
      <w:pPr>
        <w:pStyle w:val="DHSBodyText"/>
        <w:numPr>
          <w:ilvl w:val="0"/>
          <w:numId w:val="45"/>
        </w:numPr>
        <w:rPr>
          <w:rFonts w:ascii="Calibri" w:hAnsi="Calibri"/>
          <w:sz w:val="24"/>
          <w:szCs w:val="24"/>
        </w:rPr>
      </w:pPr>
      <w:r w:rsidRPr="001F4097">
        <w:rPr>
          <w:rFonts w:ascii="Calibri" w:hAnsi="Calibri"/>
          <w:sz w:val="24"/>
          <w:szCs w:val="24"/>
        </w:rPr>
        <w:t>result in better outcomes for children, young people and their families.</w:t>
      </w:r>
    </w:p>
    <w:p w14:paraId="457A1D0B" w14:textId="77777777" w:rsidR="0030455F" w:rsidRDefault="0030455F" w:rsidP="0030455F">
      <w:pPr>
        <w:pStyle w:val="Heading1"/>
      </w:pPr>
      <w:bookmarkStart w:id="7" w:name="_Toc12018609"/>
      <w:r>
        <w:t>What does the FLDM model include?</w:t>
      </w:r>
      <w:bookmarkEnd w:id="7"/>
    </w:p>
    <w:p w14:paraId="78B91891" w14:textId="77777777" w:rsidR="0030455F" w:rsidRPr="000F3FD2" w:rsidRDefault="0030455F" w:rsidP="0030455F">
      <w:pPr>
        <w:pStyle w:val="DHSBodyText"/>
        <w:rPr>
          <w:rFonts w:ascii="Calibri" w:hAnsi="Calibri"/>
          <w:b/>
          <w:bCs/>
          <w:sz w:val="24"/>
        </w:rPr>
      </w:pPr>
      <w:r w:rsidRPr="000F3FD2">
        <w:rPr>
          <w:rFonts w:ascii="Calibri" w:hAnsi="Calibri"/>
          <w:b/>
          <w:bCs/>
          <w:sz w:val="24"/>
        </w:rPr>
        <w:t>Relationship based - child centred and family focussed</w:t>
      </w:r>
    </w:p>
    <w:p w14:paraId="6FF07041" w14:textId="77777777" w:rsidR="0030455F" w:rsidRPr="008A13DB" w:rsidRDefault="0030455F" w:rsidP="0030455F">
      <w:pPr>
        <w:pStyle w:val="DHSbody"/>
        <w:rPr>
          <w:rFonts w:ascii="Calibri" w:hAnsi="Calibri"/>
          <w:sz w:val="24"/>
          <w:szCs w:val="24"/>
        </w:rPr>
      </w:pPr>
      <w:r w:rsidRPr="008A13DB">
        <w:rPr>
          <w:rFonts w:ascii="Calibri" w:hAnsi="Calibri"/>
          <w:sz w:val="24"/>
          <w:szCs w:val="24"/>
        </w:rPr>
        <w:t>Building good relationships with children, young people, their families, community members and other services, enables more informed assessments and is the cornerstone of good case practice. The model is based on the relationship that practitioners develop with children and families to engage them in a process of change.</w:t>
      </w:r>
    </w:p>
    <w:p w14:paraId="760F57EF" w14:textId="77777777" w:rsidR="0030455F" w:rsidRDefault="0030455F" w:rsidP="0030455F">
      <w:pPr>
        <w:pStyle w:val="DHSbody"/>
        <w:rPr>
          <w:rFonts w:ascii="Calibri" w:hAnsi="Calibri"/>
          <w:sz w:val="24"/>
          <w:szCs w:val="24"/>
        </w:rPr>
      </w:pPr>
      <w:r w:rsidRPr="008A13DB">
        <w:rPr>
          <w:rFonts w:ascii="Calibri" w:hAnsi="Calibri"/>
          <w:sz w:val="24"/>
          <w:szCs w:val="24"/>
        </w:rPr>
        <w:t>The strongest determinant of good outcomes in practice with families is the quality of the relationship between the practitioner</w:t>
      </w:r>
      <w:r>
        <w:rPr>
          <w:rFonts w:ascii="Calibri" w:hAnsi="Calibri"/>
          <w:sz w:val="24"/>
          <w:szCs w:val="24"/>
        </w:rPr>
        <w:t>, the child and young person</w:t>
      </w:r>
      <w:r w:rsidRPr="008A13DB">
        <w:rPr>
          <w:rFonts w:ascii="Calibri" w:hAnsi="Calibri"/>
          <w:sz w:val="24"/>
          <w:szCs w:val="24"/>
        </w:rPr>
        <w:t xml:space="preserve"> and the family members.</w:t>
      </w:r>
    </w:p>
    <w:p w14:paraId="45AD6270" w14:textId="77777777" w:rsidR="0030455F" w:rsidRPr="009F219D" w:rsidRDefault="0030455F" w:rsidP="0030455F">
      <w:pPr>
        <w:pStyle w:val="DHSbody"/>
        <w:rPr>
          <w:rFonts w:ascii="Calibri" w:hAnsi="Calibri"/>
          <w:b/>
          <w:sz w:val="24"/>
          <w:szCs w:val="24"/>
        </w:rPr>
      </w:pPr>
      <w:r w:rsidRPr="009F219D">
        <w:rPr>
          <w:rFonts w:ascii="Calibri" w:hAnsi="Calibri"/>
          <w:b/>
          <w:bCs/>
          <w:sz w:val="24"/>
        </w:rPr>
        <w:t>Empower children, young people and families</w:t>
      </w:r>
    </w:p>
    <w:p w14:paraId="27A62AD8" w14:textId="77777777" w:rsidR="0030455F" w:rsidRDefault="0030455F" w:rsidP="0030455F">
      <w:pPr>
        <w:pStyle w:val="DHSbody"/>
        <w:rPr>
          <w:rFonts w:ascii="Calibri" w:hAnsi="Calibri"/>
          <w:sz w:val="24"/>
          <w:szCs w:val="24"/>
        </w:rPr>
      </w:pPr>
      <w:r w:rsidRPr="0079688E">
        <w:rPr>
          <w:rFonts w:ascii="Calibri" w:hAnsi="Calibri"/>
          <w:sz w:val="24"/>
          <w:szCs w:val="24"/>
        </w:rPr>
        <w:t>The aim of any intervention is, whenever possible, to empower the family to protect their child from harm, protect their rights and to promote their development. Practice with children and young people should aim to empower them to find their voice and speak out about their experience in a safe environment</w:t>
      </w:r>
      <w:r>
        <w:rPr>
          <w:rFonts w:ascii="Calibri" w:hAnsi="Calibri"/>
          <w:sz w:val="24"/>
          <w:szCs w:val="24"/>
        </w:rPr>
        <w:t xml:space="preserve"> and participate in decisions that affect them</w:t>
      </w:r>
      <w:r w:rsidRPr="0079688E">
        <w:rPr>
          <w:rFonts w:ascii="Calibri" w:hAnsi="Calibri"/>
          <w:sz w:val="24"/>
          <w:szCs w:val="24"/>
        </w:rPr>
        <w:t>.</w:t>
      </w:r>
    </w:p>
    <w:p w14:paraId="2CC6773D" w14:textId="77777777" w:rsidR="0030455F" w:rsidRDefault="0030455F" w:rsidP="0030455F">
      <w:pPr>
        <w:pStyle w:val="DHSbody"/>
        <w:rPr>
          <w:rFonts w:ascii="Calibri" w:hAnsi="Calibri"/>
          <w:sz w:val="24"/>
          <w:szCs w:val="24"/>
        </w:rPr>
      </w:pPr>
      <w:r w:rsidRPr="0079688E">
        <w:rPr>
          <w:rFonts w:ascii="Calibri" w:hAnsi="Calibri"/>
          <w:sz w:val="24"/>
          <w:szCs w:val="24"/>
        </w:rPr>
        <w:t>Partnership with the child, family, community and other services produces the best outcomes for children, as opposed to a fragmented response where services act independently.</w:t>
      </w:r>
    </w:p>
    <w:p w14:paraId="54D91FAC" w14:textId="77777777" w:rsidR="0030455F" w:rsidRPr="009F219D" w:rsidRDefault="0030455F" w:rsidP="0030455F">
      <w:pPr>
        <w:pStyle w:val="DHSbody"/>
        <w:rPr>
          <w:rFonts w:ascii="Calibri" w:hAnsi="Calibri"/>
          <w:b/>
          <w:sz w:val="24"/>
          <w:szCs w:val="24"/>
        </w:rPr>
      </w:pPr>
      <w:r w:rsidRPr="009F219D">
        <w:rPr>
          <w:rFonts w:ascii="Calibri" w:hAnsi="Calibri"/>
          <w:b/>
          <w:bCs/>
          <w:sz w:val="24"/>
        </w:rPr>
        <w:t>Strength based - solution focussed</w:t>
      </w:r>
    </w:p>
    <w:p w14:paraId="28A0F263" w14:textId="77777777" w:rsidR="0030455F" w:rsidRDefault="0030455F" w:rsidP="0030455F">
      <w:pPr>
        <w:pStyle w:val="DHSbody"/>
        <w:rPr>
          <w:rFonts w:ascii="Calibri" w:hAnsi="Calibri"/>
          <w:sz w:val="24"/>
          <w:szCs w:val="24"/>
        </w:rPr>
      </w:pPr>
      <w:r w:rsidRPr="008A13DB">
        <w:rPr>
          <w:rFonts w:ascii="Calibri" w:hAnsi="Calibri"/>
          <w:sz w:val="24"/>
          <w:szCs w:val="24"/>
        </w:rPr>
        <w:t>A strength-based approach acknowledges the positive aspects of the family and looks for exceptions to problem</w:t>
      </w:r>
      <w:r>
        <w:rPr>
          <w:rFonts w:ascii="Calibri" w:hAnsi="Calibri"/>
          <w:sz w:val="24"/>
          <w:szCs w:val="24"/>
        </w:rPr>
        <w:t xml:space="preserve"> focused</w:t>
      </w:r>
      <w:r w:rsidRPr="008A13DB">
        <w:rPr>
          <w:rFonts w:ascii="Calibri" w:hAnsi="Calibri"/>
          <w:sz w:val="24"/>
          <w:szCs w:val="24"/>
        </w:rPr>
        <w:t xml:space="preserve"> descriptions. </w:t>
      </w:r>
    </w:p>
    <w:p w14:paraId="417F7ED4" w14:textId="77777777" w:rsidR="0030455F" w:rsidRPr="008A13DB" w:rsidRDefault="0030455F" w:rsidP="0030455F">
      <w:pPr>
        <w:pStyle w:val="DHSbody"/>
        <w:rPr>
          <w:rFonts w:ascii="Calibri" w:hAnsi="Calibri"/>
          <w:sz w:val="24"/>
          <w:szCs w:val="24"/>
        </w:rPr>
      </w:pPr>
      <w:r w:rsidRPr="008A13DB">
        <w:rPr>
          <w:rFonts w:ascii="Calibri" w:hAnsi="Calibri"/>
          <w:sz w:val="24"/>
          <w:szCs w:val="24"/>
        </w:rPr>
        <w:t xml:space="preserve">The goals of the intervention are to be developed with the immediate and extended family and it is critical that they are concrete, behavioural and measurable.  Parents need to know when they have been successful, and practitioners need to engage them in meaningful ways which build confidence. </w:t>
      </w:r>
    </w:p>
    <w:p w14:paraId="53317410" w14:textId="77777777" w:rsidR="0030455F" w:rsidRDefault="0030455F" w:rsidP="0030455F">
      <w:pPr>
        <w:pStyle w:val="DHSbody"/>
        <w:rPr>
          <w:rFonts w:ascii="Calibri" w:hAnsi="Calibri"/>
          <w:sz w:val="24"/>
          <w:szCs w:val="24"/>
        </w:rPr>
      </w:pPr>
      <w:r w:rsidRPr="008A13DB">
        <w:rPr>
          <w:rFonts w:ascii="Calibri" w:hAnsi="Calibri"/>
          <w:sz w:val="24"/>
          <w:szCs w:val="24"/>
        </w:rPr>
        <w:t>A strength-based approach</w:t>
      </w:r>
      <w:r>
        <w:rPr>
          <w:rFonts w:ascii="Calibri" w:hAnsi="Calibri"/>
          <w:sz w:val="24"/>
          <w:szCs w:val="24"/>
        </w:rPr>
        <w:t xml:space="preserve"> in the FLDM model</w:t>
      </w:r>
      <w:r w:rsidRPr="008A13DB">
        <w:rPr>
          <w:rFonts w:ascii="Calibri" w:hAnsi="Calibri"/>
          <w:sz w:val="24"/>
          <w:szCs w:val="24"/>
        </w:rPr>
        <w:t xml:space="preserve"> is solution focussed and engages the family in providing a safe environment for the child. A relationship that seeks to understand, and invites responsibility rather than blame, will always yield a better assessment and case plan, and therefore better outcomes for children and young people.</w:t>
      </w:r>
    </w:p>
    <w:p w14:paraId="0EF3E50B" w14:textId="77777777" w:rsidR="0030455F" w:rsidRPr="00447E62" w:rsidRDefault="0030455F" w:rsidP="0030455F">
      <w:pPr>
        <w:pStyle w:val="DHSbody"/>
        <w:rPr>
          <w:rFonts w:ascii="Calibri" w:hAnsi="Calibri"/>
          <w:b/>
          <w:bCs/>
          <w:sz w:val="24"/>
        </w:rPr>
      </w:pPr>
      <w:bookmarkStart w:id="8" w:name="term918"/>
      <w:bookmarkStart w:id="9" w:name="_Toc348345215"/>
      <w:bookmarkStart w:id="10" w:name="_Toc327963181"/>
      <w:bookmarkStart w:id="11" w:name="_Toc339348893"/>
      <w:bookmarkEnd w:id="8"/>
      <w:r w:rsidRPr="00447E62">
        <w:rPr>
          <w:rFonts w:ascii="Calibri" w:hAnsi="Calibri"/>
          <w:b/>
          <w:bCs/>
          <w:sz w:val="24"/>
        </w:rPr>
        <w:t>Responding to cultural diversity and developing cultural safety</w:t>
      </w:r>
      <w:bookmarkEnd w:id="9"/>
    </w:p>
    <w:p w14:paraId="3DA68A66" w14:textId="77777777" w:rsidR="0030455F" w:rsidRDefault="0030455F" w:rsidP="0030455F">
      <w:pPr>
        <w:pStyle w:val="DHSBodyText"/>
        <w:rPr>
          <w:rFonts w:ascii="Calibri" w:hAnsi="Calibri"/>
          <w:sz w:val="24"/>
          <w:szCs w:val="24"/>
        </w:rPr>
      </w:pPr>
      <w:r w:rsidRPr="00176AA1">
        <w:rPr>
          <w:rFonts w:ascii="Calibri" w:hAnsi="Calibri"/>
          <w:sz w:val="24"/>
          <w:szCs w:val="24"/>
        </w:rPr>
        <w:t>The FLDM program recognises the importance of culture with</w:t>
      </w:r>
      <w:r>
        <w:rPr>
          <w:rFonts w:ascii="Calibri" w:hAnsi="Calibri"/>
          <w:sz w:val="24"/>
          <w:szCs w:val="24"/>
        </w:rPr>
        <w:t>in</w:t>
      </w:r>
      <w:r w:rsidRPr="00176AA1">
        <w:rPr>
          <w:rFonts w:ascii="Calibri" w:hAnsi="Calibri"/>
          <w:sz w:val="24"/>
          <w:szCs w:val="24"/>
        </w:rPr>
        <w:t xml:space="preserve"> core principle</w:t>
      </w:r>
      <w:r>
        <w:rPr>
          <w:rFonts w:ascii="Calibri" w:hAnsi="Calibri"/>
          <w:sz w:val="24"/>
          <w:szCs w:val="24"/>
        </w:rPr>
        <w:t xml:space="preserve">s and is </w:t>
      </w:r>
      <w:r w:rsidRPr="00176AA1">
        <w:rPr>
          <w:rFonts w:ascii="Calibri" w:hAnsi="Calibri"/>
          <w:sz w:val="24"/>
          <w:szCs w:val="24"/>
        </w:rPr>
        <w:t>founded on decision-making and planning practices that recognise and respond to the family’s cultural identity and kinship structure.</w:t>
      </w:r>
      <w:bookmarkStart w:id="12" w:name="_Toc348345217"/>
      <w:bookmarkEnd w:id="10"/>
      <w:bookmarkEnd w:id="11"/>
    </w:p>
    <w:p w14:paraId="391835C2" w14:textId="77777777" w:rsidR="0030455F" w:rsidRPr="009F219D" w:rsidRDefault="0030455F" w:rsidP="0030455F">
      <w:pPr>
        <w:pStyle w:val="DHSBodyText"/>
        <w:rPr>
          <w:rFonts w:ascii="Calibri" w:hAnsi="Calibri"/>
          <w:b/>
          <w:sz w:val="24"/>
          <w:szCs w:val="24"/>
        </w:rPr>
      </w:pPr>
      <w:r w:rsidRPr="009F219D">
        <w:rPr>
          <w:rFonts w:ascii="Calibri" w:hAnsi="Calibri"/>
          <w:b/>
          <w:bCs/>
          <w:sz w:val="24"/>
        </w:rPr>
        <w:lastRenderedPageBreak/>
        <w:t>Culturally competent</w:t>
      </w:r>
    </w:p>
    <w:p w14:paraId="70D330FC" w14:textId="77777777" w:rsidR="0030455F" w:rsidRPr="00176AA1" w:rsidRDefault="0030455F" w:rsidP="0030455F">
      <w:pPr>
        <w:pStyle w:val="DHSbody"/>
        <w:rPr>
          <w:rFonts w:ascii="Calibri" w:hAnsi="Calibri"/>
          <w:sz w:val="24"/>
          <w:szCs w:val="24"/>
        </w:rPr>
      </w:pPr>
      <w:r w:rsidRPr="008A13DB">
        <w:rPr>
          <w:rFonts w:ascii="Calibri" w:hAnsi="Calibri"/>
          <w:sz w:val="24"/>
          <w:szCs w:val="24"/>
        </w:rPr>
        <w:t>Culturally competent practice is relevant to working with children from culturally and linguistically diverse families</w:t>
      </w:r>
      <w:r>
        <w:rPr>
          <w:rFonts w:ascii="Calibri" w:hAnsi="Calibri"/>
          <w:sz w:val="24"/>
          <w:szCs w:val="24"/>
        </w:rPr>
        <w:t>, and all children and families in Victoria</w:t>
      </w:r>
      <w:r w:rsidRPr="008A13DB">
        <w:rPr>
          <w:rFonts w:ascii="Calibri" w:hAnsi="Calibri"/>
          <w:sz w:val="24"/>
          <w:szCs w:val="24"/>
        </w:rPr>
        <w:t>.</w:t>
      </w:r>
      <w:r>
        <w:rPr>
          <w:rFonts w:ascii="Calibri" w:hAnsi="Calibri"/>
          <w:sz w:val="24"/>
          <w:szCs w:val="24"/>
        </w:rPr>
        <w:t xml:space="preserve"> For all children, in the context of FLDM, c</w:t>
      </w:r>
      <w:r w:rsidRPr="00176AA1">
        <w:rPr>
          <w:rFonts w:ascii="Calibri" w:hAnsi="Calibri"/>
          <w:sz w:val="24"/>
          <w:szCs w:val="24"/>
        </w:rPr>
        <w:t>ulture includes the patterns of behaviour, beliefs, values, custom and institutions that are associated with ethnicity</w:t>
      </w:r>
      <w:r>
        <w:rPr>
          <w:rFonts w:ascii="Calibri" w:hAnsi="Calibri"/>
          <w:sz w:val="24"/>
          <w:szCs w:val="24"/>
        </w:rPr>
        <w:t xml:space="preserve">, </w:t>
      </w:r>
      <w:r w:rsidRPr="00176AA1">
        <w:rPr>
          <w:rFonts w:ascii="Calibri" w:hAnsi="Calibri"/>
          <w:sz w:val="24"/>
          <w:szCs w:val="24"/>
        </w:rPr>
        <w:t>nationality</w:t>
      </w:r>
      <w:r>
        <w:rPr>
          <w:rFonts w:ascii="Calibri" w:hAnsi="Calibri"/>
          <w:sz w:val="24"/>
          <w:szCs w:val="24"/>
        </w:rPr>
        <w:t xml:space="preserve">. </w:t>
      </w:r>
      <w:r w:rsidRPr="00176AA1">
        <w:rPr>
          <w:rFonts w:ascii="Calibri" w:hAnsi="Calibri"/>
          <w:sz w:val="24"/>
          <w:szCs w:val="24"/>
        </w:rPr>
        <w:t>race</w:t>
      </w:r>
      <w:r>
        <w:rPr>
          <w:rFonts w:ascii="Calibri" w:hAnsi="Calibri"/>
          <w:sz w:val="24"/>
          <w:szCs w:val="24"/>
        </w:rPr>
        <w:t xml:space="preserve">, </w:t>
      </w:r>
      <w:r w:rsidRPr="00176AA1">
        <w:rPr>
          <w:rFonts w:ascii="Calibri" w:hAnsi="Calibri"/>
          <w:sz w:val="24"/>
          <w:szCs w:val="24"/>
        </w:rPr>
        <w:t>sexual identity</w:t>
      </w:r>
      <w:r>
        <w:rPr>
          <w:rFonts w:ascii="Calibri" w:hAnsi="Calibri"/>
          <w:sz w:val="24"/>
          <w:szCs w:val="24"/>
        </w:rPr>
        <w:t xml:space="preserve">, </w:t>
      </w:r>
      <w:r w:rsidRPr="00176AA1">
        <w:rPr>
          <w:rFonts w:ascii="Calibri" w:hAnsi="Calibri"/>
          <w:sz w:val="24"/>
          <w:szCs w:val="24"/>
        </w:rPr>
        <w:t>class</w:t>
      </w:r>
      <w:r>
        <w:rPr>
          <w:rFonts w:ascii="Calibri" w:hAnsi="Calibri"/>
          <w:sz w:val="24"/>
          <w:szCs w:val="24"/>
        </w:rPr>
        <w:t xml:space="preserve">, </w:t>
      </w:r>
      <w:r w:rsidRPr="00176AA1">
        <w:rPr>
          <w:rFonts w:ascii="Calibri" w:hAnsi="Calibri"/>
          <w:sz w:val="24"/>
          <w:szCs w:val="24"/>
        </w:rPr>
        <w:t xml:space="preserve">religion and language.  </w:t>
      </w:r>
    </w:p>
    <w:p w14:paraId="710B27C2" w14:textId="77777777" w:rsidR="0030455F" w:rsidRPr="00176AA1" w:rsidRDefault="0030455F" w:rsidP="0030455F">
      <w:pPr>
        <w:pStyle w:val="DHSbody"/>
        <w:rPr>
          <w:rFonts w:ascii="Calibri" w:hAnsi="Calibri"/>
          <w:b/>
          <w:sz w:val="24"/>
          <w:szCs w:val="24"/>
        </w:rPr>
      </w:pPr>
      <w:r w:rsidRPr="00176AA1">
        <w:rPr>
          <w:rFonts w:ascii="Calibri" w:hAnsi="Calibri"/>
          <w:b/>
          <w:sz w:val="24"/>
          <w:szCs w:val="24"/>
        </w:rPr>
        <w:t>Cultural safety</w:t>
      </w:r>
    </w:p>
    <w:p w14:paraId="54013330" w14:textId="77777777" w:rsidR="0030455F" w:rsidRDefault="0030455F" w:rsidP="0030455F">
      <w:pPr>
        <w:pStyle w:val="DHSbody"/>
        <w:rPr>
          <w:rFonts w:ascii="Calibri" w:hAnsi="Calibri"/>
          <w:sz w:val="24"/>
          <w:szCs w:val="24"/>
        </w:rPr>
      </w:pPr>
      <w:r w:rsidRPr="00176AA1">
        <w:rPr>
          <w:rFonts w:ascii="Calibri" w:hAnsi="Calibri"/>
          <w:sz w:val="24"/>
          <w:szCs w:val="24"/>
        </w:rPr>
        <w:t>Culturally safe practices include actions which recognise and respect the cultural identities of others, and safely meet their needs, expectations and rights.</w:t>
      </w:r>
    </w:p>
    <w:p w14:paraId="4D15A010" w14:textId="77777777" w:rsidR="0030455F" w:rsidRDefault="0030455F" w:rsidP="0030455F">
      <w:pPr>
        <w:pStyle w:val="Heading1"/>
        <w:rPr>
          <w:lang w:eastAsia="en-AU"/>
        </w:rPr>
      </w:pPr>
      <w:bookmarkStart w:id="13" w:name="_Toc12018610"/>
      <w:r>
        <w:rPr>
          <w:lang w:eastAsia="en-AU"/>
        </w:rPr>
        <w:t>What is the process of the FLDM model?</w:t>
      </w:r>
      <w:bookmarkEnd w:id="13"/>
    </w:p>
    <w:p w14:paraId="51AA67AB" w14:textId="77777777" w:rsidR="0030455F" w:rsidRPr="00DF559F" w:rsidRDefault="0030455F" w:rsidP="0030455F">
      <w:pPr>
        <w:pStyle w:val="DHSReportHd3"/>
        <w:rPr>
          <w:rFonts w:ascii="Calibri" w:hAnsi="Calibri"/>
          <w:b w:val="0"/>
          <w:bCs/>
          <w:sz w:val="24"/>
          <w:szCs w:val="24"/>
          <w:lang w:eastAsia="en-AU"/>
        </w:rPr>
      </w:pPr>
      <w:r w:rsidRPr="00DF559F">
        <w:rPr>
          <w:rFonts w:ascii="Calibri" w:hAnsi="Calibri"/>
          <w:b w:val="0"/>
          <w:bCs/>
          <w:sz w:val="24"/>
          <w:szCs w:val="24"/>
          <w:lang w:eastAsia="en-AU"/>
        </w:rPr>
        <w:t>The FLDM model process is as follows:</w:t>
      </w:r>
    </w:p>
    <w:p w14:paraId="1157ED81" w14:textId="77777777" w:rsidR="0030455F" w:rsidRPr="001C5BDA" w:rsidRDefault="0030455F" w:rsidP="0030455F">
      <w:pPr>
        <w:pStyle w:val="DHSBodyText"/>
        <w:numPr>
          <w:ilvl w:val="0"/>
          <w:numId w:val="47"/>
        </w:numPr>
        <w:spacing w:before="120"/>
        <w:ind w:left="1077" w:hanging="357"/>
        <w:rPr>
          <w:rFonts w:ascii="Calibri" w:hAnsi="Calibri"/>
          <w:sz w:val="24"/>
          <w:szCs w:val="24"/>
        </w:rPr>
      </w:pPr>
      <w:r w:rsidRPr="001C5BDA">
        <w:rPr>
          <w:rFonts w:ascii="Calibri" w:hAnsi="Calibri"/>
          <w:sz w:val="24"/>
          <w:szCs w:val="24"/>
        </w:rPr>
        <w:t>Preparation</w:t>
      </w:r>
    </w:p>
    <w:p w14:paraId="753F344B" w14:textId="77777777" w:rsidR="0030455F" w:rsidRPr="001C5BDA" w:rsidRDefault="0030455F" w:rsidP="0030455F">
      <w:pPr>
        <w:pStyle w:val="DHSBodyText"/>
        <w:numPr>
          <w:ilvl w:val="0"/>
          <w:numId w:val="47"/>
        </w:numPr>
        <w:rPr>
          <w:rFonts w:ascii="Calibri" w:hAnsi="Calibri"/>
          <w:sz w:val="24"/>
          <w:szCs w:val="24"/>
        </w:rPr>
      </w:pPr>
      <w:r w:rsidRPr="001C5BDA">
        <w:rPr>
          <w:rFonts w:ascii="Calibri" w:hAnsi="Calibri"/>
          <w:sz w:val="24"/>
          <w:szCs w:val="24"/>
        </w:rPr>
        <w:t>Scheduling the meeting</w:t>
      </w:r>
    </w:p>
    <w:p w14:paraId="14C61790" w14:textId="77777777" w:rsidR="0030455F" w:rsidRPr="001C5BDA" w:rsidRDefault="0030455F" w:rsidP="0030455F">
      <w:pPr>
        <w:pStyle w:val="DHSBodyText"/>
        <w:numPr>
          <w:ilvl w:val="0"/>
          <w:numId w:val="47"/>
        </w:numPr>
        <w:rPr>
          <w:rFonts w:ascii="Calibri" w:hAnsi="Calibri"/>
          <w:sz w:val="24"/>
          <w:szCs w:val="24"/>
        </w:rPr>
      </w:pPr>
      <w:r w:rsidRPr="001C5BDA">
        <w:rPr>
          <w:rFonts w:ascii="Calibri" w:hAnsi="Calibri"/>
          <w:sz w:val="24"/>
          <w:szCs w:val="24"/>
        </w:rPr>
        <w:t>Convening the meeting</w:t>
      </w:r>
    </w:p>
    <w:p w14:paraId="0E829B99" w14:textId="77777777" w:rsidR="0030455F" w:rsidRPr="001C5BDA" w:rsidRDefault="0030455F" w:rsidP="0030455F">
      <w:pPr>
        <w:pStyle w:val="DHSBodyText"/>
        <w:numPr>
          <w:ilvl w:val="0"/>
          <w:numId w:val="47"/>
        </w:numPr>
        <w:rPr>
          <w:rFonts w:ascii="Calibri" w:hAnsi="Calibri"/>
          <w:sz w:val="24"/>
          <w:szCs w:val="24"/>
        </w:rPr>
      </w:pPr>
      <w:r w:rsidRPr="001C5BDA">
        <w:rPr>
          <w:rFonts w:ascii="Calibri" w:hAnsi="Calibri"/>
          <w:sz w:val="24"/>
          <w:szCs w:val="24"/>
        </w:rPr>
        <w:t xml:space="preserve">Follow-up </w:t>
      </w:r>
    </w:p>
    <w:p w14:paraId="4397FD78" w14:textId="77777777" w:rsidR="0030455F" w:rsidRPr="00DC42DB" w:rsidRDefault="0030455F" w:rsidP="0030455F">
      <w:pPr>
        <w:pStyle w:val="Heading3"/>
        <w:rPr>
          <w:lang w:eastAsia="en-AU"/>
        </w:rPr>
      </w:pPr>
      <w:r w:rsidRPr="00DC42DB">
        <w:rPr>
          <w:lang w:eastAsia="en-AU"/>
        </w:rPr>
        <w:t>Preparation</w:t>
      </w:r>
      <w:bookmarkEnd w:id="12"/>
      <w:r w:rsidRPr="00DC42DB">
        <w:rPr>
          <w:lang w:eastAsia="en-AU"/>
        </w:rPr>
        <w:t xml:space="preserve"> </w:t>
      </w:r>
      <w:bookmarkStart w:id="14" w:name="_Toc339348902"/>
    </w:p>
    <w:p w14:paraId="38E3C9F9" w14:textId="77777777" w:rsidR="0030455F" w:rsidRDefault="0030455F" w:rsidP="0030455F">
      <w:pPr>
        <w:pStyle w:val="DHSbody"/>
        <w:rPr>
          <w:rFonts w:ascii="Calibri" w:hAnsi="Calibri"/>
          <w:sz w:val="24"/>
          <w:szCs w:val="24"/>
        </w:rPr>
      </w:pPr>
      <w:r w:rsidRPr="00DC42DB">
        <w:rPr>
          <w:rFonts w:ascii="Calibri" w:hAnsi="Calibri"/>
          <w:sz w:val="24"/>
          <w:szCs w:val="24"/>
        </w:rPr>
        <w:t>Preparation is a key element in the success of FLDM. The preparation phase includes identifying the widest possible group of family members, engagement and preparation of participants and planning the meeting.</w:t>
      </w:r>
      <w:bookmarkEnd w:id="14"/>
    </w:p>
    <w:p w14:paraId="15C82615" w14:textId="77777777" w:rsidR="0030455F" w:rsidRPr="00447E62" w:rsidRDefault="0030455F" w:rsidP="0030455F">
      <w:pPr>
        <w:pStyle w:val="DHSbody"/>
        <w:rPr>
          <w:rFonts w:ascii="Calibri" w:hAnsi="Calibri"/>
          <w:b/>
          <w:sz w:val="24"/>
          <w:szCs w:val="24"/>
        </w:rPr>
      </w:pPr>
      <w:r w:rsidRPr="00447E62">
        <w:rPr>
          <w:rFonts w:ascii="Calibri" w:hAnsi="Calibri"/>
          <w:b/>
          <w:sz w:val="24"/>
          <w:szCs w:val="24"/>
        </w:rPr>
        <w:t>Defining family and widening the circle</w:t>
      </w:r>
    </w:p>
    <w:p w14:paraId="3A69B830" w14:textId="77777777" w:rsidR="0030455F" w:rsidRDefault="0030455F" w:rsidP="0030455F">
      <w:pPr>
        <w:pStyle w:val="DHSbody"/>
        <w:rPr>
          <w:rFonts w:ascii="Calibri" w:hAnsi="Calibri"/>
          <w:sz w:val="24"/>
          <w:szCs w:val="24"/>
        </w:rPr>
      </w:pPr>
      <w:r w:rsidRPr="00DC42DB">
        <w:rPr>
          <w:rFonts w:ascii="Calibri" w:hAnsi="Calibri"/>
          <w:sz w:val="24"/>
          <w:szCs w:val="24"/>
        </w:rPr>
        <w:t xml:space="preserve">Who the family group is becomes a negotiated process, based on ruling in rather than ruling out. It is important that the child or young person is involved in this process to ensure that their views of who is family is included, especially those people who the child or young person sees as supportive and important in their lives. </w:t>
      </w:r>
    </w:p>
    <w:p w14:paraId="04CBEB00" w14:textId="77777777" w:rsidR="0030455F" w:rsidRPr="00DC42DB" w:rsidRDefault="0030455F" w:rsidP="0030455F">
      <w:pPr>
        <w:pStyle w:val="DHSbody"/>
        <w:rPr>
          <w:rFonts w:ascii="Calibri" w:hAnsi="Calibri"/>
          <w:sz w:val="24"/>
          <w:szCs w:val="24"/>
        </w:rPr>
      </w:pPr>
      <w:r w:rsidRPr="00DC42DB">
        <w:rPr>
          <w:rFonts w:ascii="Calibri" w:hAnsi="Calibri"/>
          <w:sz w:val="24"/>
          <w:szCs w:val="24"/>
        </w:rPr>
        <w:t>Family may include:</w:t>
      </w:r>
    </w:p>
    <w:p w14:paraId="1E02FF26" w14:textId="77777777" w:rsidR="0030455F" w:rsidRPr="00DC42DB" w:rsidRDefault="0030455F" w:rsidP="005C5566">
      <w:pPr>
        <w:numPr>
          <w:ilvl w:val="0"/>
          <w:numId w:val="40"/>
        </w:numPr>
        <w:spacing w:after="0" w:line="240" w:lineRule="auto"/>
        <w:rPr>
          <w:rFonts w:ascii="Calibri" w:hAnsi="Calibri" w:cs="Arial"/>
          <w:sz w:val="24"/>
          <w:szCs w:val="24"/>
        </w:rPr>
      </w:pPr>
      <w:r w:rsidRPr="00DC42DB">
        <w:rPr>
          <w:rFonts w:ascii="Calibri" w:hAnsi="Calibri" w:cs="Arial"/>
          <w:sz w:val="24"/>
          <w:szCs w:val="24"/>
        </w:rPr>
        <w:t>maternal and paternal relatives</w:t>
      </w:r>
    </w:p>
    <w:p w14:paraId="7403055B" w14:textId="77777777" w:rsidR="0030455F" w:rsidRPr="00DC42DB" w:rsidRDefault="0030455F" w:rsidP="00FC3E9B">
      <w:pPr>
        <w:numPr>
          <w:ilvl w:val="0"/>
          <w:numId w:val="40"/>
        </w:numPr>
        <w:spacing w:after="0" w:line="240" w:lineRule="auto"/>
        <w:rPr>
          <w:rFonts w:ascii="Calibri" w:hAnsi="Calibri" w:cs="Arial"/>
          <w:sz w:val="24"/>
          <w:szCs w:val="24"/>
        </w:rPr>
      </w:pPr>
      <w:r w:rsidRPr="00DC42DB">
        <w:rPr>
          <w:rFonts w:ascii="Calibri" w:hAnsi="Calibri" w:cs="Arial"/>
          <w:sz w:val="24"/>
          <w:szCs w:val="24"/>
        </w:rPr>
        <w:t>stepchildren</w:t>
      </w:r>
    </w:p>
    <w:p w14:paraId="32F168DF" w14:textId="77777777" w:rsidR="0030455F" w:rsidRPr="00DC42DB" w:rsidRDefault="0030455F" w:rsidP="00307811">
      <w:pPr>
        <w:numPr>
          <w:ilvl w:val="0"/>
          <w:numId w:val="40"/>
        </w:numPr>
        <w:spacing w:after="0" w:line="240" w:lineRule="auto"/>
        <w:rPr>
          <w:rFonts w:ascii="Calibri" w:hAnsi="Calibri" w:cs="Arial"/>
          <w:sz w:val="24"/>
          <w:szCs w:val="24"/>
        </w:rPr>
      </w:pPr>
      <w:r w:rsidRPr="00DC42DB">
        <w:rPr>
          <w:rFonts w:ascii="Calibri" w:hAnsi="Calibri" w:cs="Arial"/>
          <w:sz w:val="24"/>
          <w:szCs w:val="24"/>
        </w:rPr>
        <w:t>half-siblings</w:t>
      </w:r>
    </w:p>
    <w:p w14:paraId="725113BE" w14:textId="77777777" w:rsidR="0030455F" w:rsidRPr="00DC42DB" w:rsidRDefault="0030455F" w:rsidP="00307811">
      <w:pPr>
        <w:numPr>
          <w:ilvl w:val="0"/>
          <w:numId w:val="40"/>
        </w:numPr>
        <w:spacing w:after="0" w:line="240" w:lineRule="auto"/>
        <w:rPr>
          <w:rFonts w:ascii="Calibri" w:hAnsi="Calibri" w:cs="Arial"/>
          <w:sz w:val="24"/>
          <w:szCs w:val="24"/>
        </w:rPr>
      </w:pPr>
      <w:r w:rsidRPr="00DC42DB">
        <w:rPr>
          <w:rFonts w:ascii="Calibri" w:hAnsi="Calibri" w:cs="Arial"/>
          <w:sz w:val="24"/>
          <w:szCs w:val="24"/>
        </w:rPr>
        <w:t>friends, community supports</w:t>
      </w:r>
    </w:p>
    <w:p w14:paraId="2B6F4CF9" w14:textId="77777777" w:rsidR="0030455F" w:rsidRPr="00DC42DB" w:rsidRDefault="0030455F" w:rsidP="00307811">
      <w:pPr>
        <w:numPr>
          <w:ilvl w:val="0"/>
          <w:numId w:val="40"/>
        </w:numPr>
        <w:spacing w:after="0" w:line="240" w:lineRule="auto"/>
        <w:rPr>
          <w:rFonts w:ascii="Calibri" w:hAnsi="Calibri" w:cs="Arial"/>
          <w:sz w:val="24"/>
          <w:szCs w:val="24"/>
        </w:rPr>
      </w:pPr>
      <w:r w:rsidRPr="00DC42DB">
        <w:rPr>
          <w:rFonts w:ascii="Calibri" w:hAnsi="Calibri" w:cs="Arial"/>
          <w:sz w:val="24"/>
          <w:szCs w:val="24"/>
        </w:rPr>
        <w:t>neighbours</w:t>
      </w:r>
    </w:p>
    <w:p w14:paraId="67E8A420" w14:textId="77777777" w:rsidR="0030455F" w:rsidRPr="00DC42DB" w:rsidRDefault="0030455F" w:rsidP="00307811">
      <w:pPr>
        <w:numPr>
          <w:ilvl w:val="0"/>
          <w:numId w:val="40"/>
        </w:numPr>
        <w:spacing w:after="0" w:line="240" w:lineRule="auto"/>
        <w:rPr>
          <w:rFonts w:ascii="Calibri" w:hAnsi="Calibri" w:cs="Arial"/>
          <w:sz w:val="24"/>
          <w:szCs w:val="24"/>
        </w:rPr>
      </w:pPr>
      <w:r w:rsidRPr="00DC42DB">
        <w:rPr>
          <w:rFonts w:ascii="Calibri" w:hAnsi="Calibri" w:cs="Arial"/>
          <w:sz w:val="24"/>
          <w:szCs w:val="24"/>
        </w:rPr>
        <w:t>elders</w:t>
      </w:r>
    </w:p>
    <w:p w14:paraId="62ED5E41" w14:textId="77777777" w:rsidR="0030455F" w:rsidRPr="00DC42DB" w:rsidRDefault="0030455F" w:rsidP="00307811">
      <w:pPr>
        <w:numPr>
          <w:ilvl w:val="0"/>
          <w:numId w:val="40"/>
        </w:numPr>
        <w:spacing w:after="0" w:line="240" w:lineRule="auto"/>
        <w:rPr>
          <w:rFonts w:ascii="Calibri" w:hAnsi="Calibri" w:cs="Arial"/>
          <w:sz w:val="24"/>
          <w:szCs w:val="24"/>
        </w:rPr>
      </w:pPr>
      <w:r w:rsidRPr="00DC42DB">
        <w:rPr>
          <w:rFonts w:ascii="Calibri" w:hAnsi="Calibri" w:cs="Arial"/>
          <w:sz w:val="24"/>
          <w:szCs w:val="24"/>
        </w:rPr>
        <w:t>religious leaders</w:t>
      </w:r>
    </w:p>
    <w:p w14:paraId="4745BC67" w14:textId="77777777" w:rsidR="0030455F" w:rsidRDefault="0030455F" w:rsidP="00307811">
      <w:pPr>
        <w:numPr>
          <w:ilvl w:val="0"/>
          <w:numId w:val="40"/>
        </w:numPr>
        <w:spacing w:after="0" w:line="240" w:lineRule="auto"/>
        <w:rPr>
          <w:rFonts w:ascii="Calibri" w:hAnsi="Calibri" w:cs="Arial"/>
          <w:sz w:val="24"/>
          <w:szCs w:val="24"/>
        </w:rPr>
      </w:pPr>
      <w:r w:rsidRPr="00DC42DB">
        <w:rPr>
          <w:rFonts w:ascii="Calibri" w:hAnsi="Calibri" w:cs="Arial"/>
          <w:sz w:val="24"/>
          <w:szCs w:val="24"/>
        </w:rPr>
        <w:t>other supporters who have a significant relationship with the child, parent or other family members.</w:t>
      </w:r>
    </w:p>
    <w:p w14:paraId="59599E9F" w14:textId="77777777" w:rsidR="0030455F" w:rsidRPr="00DC42DB" w:rsidRDefault="0030455F" w:rsidP="0030455F">
      <w:pPr>
        <w:ind w:left="720"/>
        <w:rPr>
          <w:rFonts w:ascii="Calibri" w:hAnsi="Calibri" w:cs="Arial"/>
          <w:sz w:val="24"/>
          <w:szCs w:val="24"/>
        </w:rPr>
      </w:pPr>
    </w:p>
    <w:p w14:paraId="5E27267B" w14:textId="77777777" w:rsidR="0030455F" w:rsidRDefault="0030455F" w:rsidP="0030455F">
      <w:pPr>
        <w:pStyle w:val="DHSbody"/>
        <w:rPr>
          <w:rFonts w:ascii="Calibri" w:hAnsi="Calibri"/>
          <w:sz w:val="24"/>
          <w:szCs w:val="24"/>
        </w:rPr>
      </w:pPr>
      <w:r w:rsidRPr="00DC42DB">
        <w:rPr>
          <w:rFonts w:ascii="Calibri" w:hAnsi="Calibri"/>
          <w:sz w:val="24"/>
          <w:szCs w:val="24"/>
        </w:rPr>
        <w:t xml:space="preserve">Having clarified who is in the family group, the convenor decides who is to be invited. Parents may wish to exclude some family members. Their views should be thoroughly explored and </w:t>
      </w:r>
      <w:r w:rsidRPr="00DC42DB">
        <w:rPr>
          <w:rFonts w:ascii="Calibri" w:hAnsi="Calibri"/>
          <w:sz w:val="24"/>
          <w:szCs w:val="24"/>
        </w:rPr>
        <w:lastRenderedPageBreak/>
        <w:t>respectfully considered</w:t>
      </w:r>
      <w:r>
        <w:rPr>
          <w:rFonts w:ascii="Calibri" w:hAnsi="Calibri"/>
          <w:sz w:val="24"/>
          <w:szCs w:val="24"/>
        </w:rPr>
        <w:t>. H</w:t>
      </w:r>
      <w:r w:rsidRPr="00DC42DB">
        <w:rPr>
          <w:rFonts w:ascii="Calibri" w:hAnsi="Calibri"/>
          <w:sz w:val="24"/>
          <w:szCs w:val="24"/>
        </w:rPr>
        <w:t xml:space="preserve">owever, it is the convenors responsibility to decide, based on the child’s bests interests and needs, who is to be invited. </w:t>
      </w:r>
    </w:p>
    <w:p w14:paraId="1EFC2C08" w14:textId="77777777" w:rsidR="0030455F" w:rsidRPr="00DC42DB" w:rsidRDefault="0030455F" w:rsidP="0030455F">
      <w:pPr>
        <w:pStyle w:val="DHSbody"/>
        <w:rPr>
          <w:rFonts w:ascii="Calibri" w:hAnsi="Calibri"/>
          <w:sz w:val="24"/>
          <w:szCs w:val="24"/>
        </w:rPr>
      </w:pPr>
      <w:r w:rsidRPr="00DC42DB">
        <w:rPr>
          <w:rFonts w:ascii="Calibri" w:hAnsi="Calibri"/>
          <w:sz w:val="24"/>
          <w:szCs w:val="24"/>
        </w:rPr>
        <w:t>Exploring requests for exclusions may provide the convenor with relevant information on the nature and functioning of relationships and historical information</w:t>
      </w:r>
      <w:r>
        <w:rPr>
          <w:rFonts w:ascii="Calibri" w:hAnsi="Calibri"/>
          <w:sz w:val="24"/>
          <w:szCs w:val="24"/>
        </w:rPr>
        <w:t>.</w:t>
      </w:r>
      <w:r w:rsidRPr="00DC42DB">
        <w:rPr>
          <w:rFonts w:ascii="Calibri" w:hAnsi="Calibri"/>
          <w:sz w:val="24"/>
          <w:szCs w:val="24"/>
        </w:rPr>
        <w:t xml:space="preserve"> </w:t>
      </w:r>
    </w:p>
    <w:p w14:paraId="4B31DF3C" w14:textId="77777777" w:rsidR="0030455F" w:rsidRDefault="0030455F" w:rsidP="0030455F">
      <w:pPr>
        <w:pStyle w:val="DHSbody"/>
        <w:rPr>
          <w:rFonts w:ascii="Calibri" w:hAnsi="Calibri"/>
          <w:sz w:val="24"/>
          <w:szCs w:val="24"/>
        </w:rPr>
      </w:pPr>
      <w:r>
        <w:rPr>
          <w:rFonts w:ascii="Calibri" w:hAnsi="Calibri"/>
          <w:sz w:val="24"/>
          <w:szCs w:val="24"/>
        </w:rPr>
        <w:t>C</w:t>
      </w:r>
      <w:r w:rsidRPr="00DC42DB">
        <w:rPr>
          <w:rFonts w:ascii="Calibri" w:hAnsi="Calibri"/>
          <w:sz w:val="24"/>
          <w:szCs w:val="24"/>
        </w:rPr>
        <w:t>onvenors should explore each participant’s motivation in attending the meeting and clarify their role or potential role in the meeting and whether their participation will be helpful to the child and the process. Convenors can then use this information to assess any potential risks, including</w:t>
      </w:r>
      <w:r>
        <w:rPr>
          <w:rFonts w:ascii="Calibri" w:hAnsi="Calibri"/>
          <w:sz w:val="24"/>
          <w:szCs w:val="24"/>
        </w:rPr>
        <w:t xml:space="preserve">, </w:t>
      </w:r>
      <w:r w:rsidRPr="00DC42DB">
        <w:rPr>
          <w:rFonts w:ascii="Calibri" w:hAnsi="Calibri"/>
          <w:sz w:val="24"/>
          <w:szCs w:val="24"/>
        </w:rPr>
        <w:t xml:space="preserve">physical harm, emotional harm and harm to the process. </w:t>
      </w:r>
    </w:p>
    <w:p w14:paraId="534DE0B4" w14:textId="77777777" w:rsidR="0030455F" w:rsidRPr="00DC42DB" w:rsidRDefault="0030455F" w:rsidP="0030455F">
      <w:pPr>
        <w:pStyle w:val="DHSbody"/>
        <w:rPr>
          <w:rFonts w:ascii="Calibri" w:hAnsi="Calibri"/>
          <w:b/>
          <w:sz w:val="24"/>
          <w:szCs w:val="24"/>
        </w:rPr>
      </w:pPr>
      <w:r>
        <w:rPr>
          <w:rFonts w:ascii="Calibri" w:hAnsi="Calibri"/>
          <w:b/>
          <w:sz w:val="24"/>
          <w:szCs w:val="24"/>
        </w:rPr>
        <w:t>F</w:t>
      </w:r>
      <w:r w:rsidRPr="00DC42DB">
        <w:rPr>
          <w:rFonts w:ascii="Calibri" w:hAnsi="Calibri"/>
          <w:b/>
          <w:sz w:val="24"/>
          <w:szCs w:val="24"/>
        </w:rPr>
        <w:t>amily violence</w:t>
      </w:r>
    </w:p>
    <w:p w14:paraId="6DB24669" w14:textId="29437937" w:rsidR="0030455F" w:rsidRDefault="0030455F" w:rsidP="0030455F">
      <w:pPr>
        <w:pStyle w:val="DHSbody"/>
        <w:rPr>
          <w:rFonts w:ascii="Calibri" w:hAnsi="Calibri"/>
          <w:sz w:val="24"/>
          <w:szCs w:val="24"/>
        </w:rPr>
      </w:pPr>
      <w:r w:rsidRPr="00DC42DB">
        <w:rPr>
          <w:rFonts w:ascii="Calibri" w:hAnsi="Calibri"/>
          <w:sz w:val="24"/>
          <w:szCs w:val="24"/>
        </w:rPr>
        <w:t xml:space="preserve">Family violence is a common risk factor for families that are involved with </w:t>
      </w:r>
      <w:r>
        <w:rPr>
          <w:rFonts w:ascii="Calibri" w:hAnsi="Calibri"/>
          <w:sz w:val="24"/>
          <w:szCs w:val="24"/>
        </w:rPr>
        <w:t>c</w:t>
      </w:r>
      <w:r w:rsidRPr="00DC42DB">
        <w:rPr>
          <w:rFonts w:ascii="Calibri" w:hAnsi="Calibri"/>
          <w:sz w:val="24"/>
          <w:szCs w:val="24"/>
        </w:rPr>
        <w:t xml:space="preserve">hild </w:t>
      </w:r>
      <w:r>
        <w:rPr>
          <w:rFonts w:ascii="Calibri" w:hAnsi="Calibri"/>
          <w:sz w:val="24"/>
          <w:szCs w:val="24"/>
        </w:rPr>
        <w:t>p</w:t>
      </w:r>
      <w:r w:rsidRPr="00DC42DB">
        <w:rPr>
          <w:rFonts w:ascii="Calibri" w:hAnsi="Calibri"/>
          <w:sz w:val="24"/>
          <w:szCs w:val="24"/>
        </w:rPr>
        <w:t xml:space="preserve">rotection. Although there needs to be careful consideration of holding a meeting where there is a history of family violence, it does not necessarily preclude a meeting from being held or the perpetrator being excluded from the process. </w:t>
      </w:r>
    </w:p>
    <w:p w14:paraId="0E66BECB" w14:textId="77777777" w:rsidR="00B5613F" w:rsidRPr="00C86860" w:rsidRDefault="00B5613F" w:rsidP="00B5613F">
      <w:pPr>
        <w:pStyle w:val="Body"/>
        <w:spacing w:after="80" w:line="260" w:lineRule="atLeast"/>
        <w:rPr>
          <w:rFonts w:ascii="Calibri" w:hAnsi="Calibri"/>
          <w:sz w:val="24"/>
          <w:szCs w:val="24"/>
        </w:rPr>
      </w:pPr>
      <w:r w:rsidRPr="00C86860">
        <w:rPr>
          <w:rFonts w:ascii="Calibri" w:hAnsi="Calibri"/>
          <w:sz w:val="24"/>
          <w:szCs w:val="24"/>
        </w:rPr>
        <w:t>Everyone must have an opportunity to provide input about the way forward.</w:t>
      </w:r>
    </w:p>
    <w:p w14:paraId="16B23CC1" w14:textId="6AA80750" w:rsidR="00B5613F" w:rsidRDefault="00B5613F" w:rsidP="00B5613F">
      <w:pPr>
        <w:pStyle w:val="DHSbody"/>
        <w:rPr>
          <w:rFonts w:ascii="Calibri" w:hAnsi="Calibri"/>
          <w:sz w:val="24"/>
          <w:szCs w:val="24"/>
        </w:rPr>
      </w:pPr>
      <w:r w:rsidRPr="00C86860">
        <w:rPr>
          <w:rFonts w:ascii="Calibri" w:hAnsi="Calibri"/>
          <w:sz w:val="24"/>
          <w:szCs w:val="24"/>
        </w:rPr>
        <w:t xml:space="preserve">Where family violence is a concern, </w:t>
      </w:r>
      <w:r w:rsidR="00A73622">
        <w:rPr>
          <w:rFonts w:ascii="Calibri" w:hAnsi="Calibri"/>
          <w:sz w:val="24"/>
          <w:szCs w:val="24"/>
        </w:rPr>
        <w:t xml:space="preserve">the </w:t>
      </w:r>
      <w:r w:rsidRPr="00C86860">
        <w:rPr>
          <w:rFonts w:ascii="Calibri" w:hAnsi="Calibri"/>
          <w:sz w:val="24"/>
          <w:szCs w:val="24"/>
        </w:rPr>
        <w:t>safety of adult and child victim survivors must be considered paramount. In these circumstances where safety is a concern, bringing a perpetrator and adult or child victim survivor together for a</w:t>
      </w:r>
      <w:r>
        <w:rPr>
          <w:rFonts w:ascii="Calibri" w:hAnsi="Calibri"/>
          <w:sz w:val="24"/>
          <w:szCs w:val="24"/>
        </w:rPr>
        <w:t xml:space="preserve"> FLDM would not be appropriate.</w:t>
      </w:r>
    </w:p>
    <w:p w14:paraId="7CA54779" w14:textId="77777777" w:rsidR="0030455F" w:rsidRPr="00DC42DB" w:rsidRDefault="0030455F" w:rsidP="0030455F">
      <w:pPr>
        <w:pStyle w:val="DHSbody"/>
        <w:rPr>
          <w:rFonts w:ascii="Calibri" w:hAnsi="Calibri"/>
          <w:sz w:val="24"/>
          <w:szCs w:val="24"/>
        </w:rPr>
      </w:pPr>
      <w:r w:rsidRPr="00DC42DB">
        <w:rPr>
          <w:rFonts w:ascii="Calibri" w:hAnsi="Calibri"/>
          <w:sz w:val="24"/>
          <w:szCs w:val="24"/>
        </w:rPr>
        <w:t>There are several safeguards that convenors can implement to ensure that children and survivors are supported and safe in the meeting, including:</w:t>
      </w:r>
    </w:p>
    <w:p w14:paraId="7B2D88C1" w14:textId="5BA62640" w:rsidR="00303BC5" w:rsidRDefault="00303BC5" w:rsidP="00303BC5">
      <w:pPr>
        <w:pStyle w:val="DHSbody"/>
        <w:numPr>
          <w:ilvl w:val="0"/>
          <w:numId w:val="41"/>
        </w:numPr>
        <w:rPr>
          <w:rFonts w:ascii="Calibri" w:hAnsi="Calibri"/>
          <w:sz w:val="24"/>
          <w:szCs w:val="24"/>
        </w:rPr>
      </w:pPr>
      <w:r>
        <w:rPr>
          <w:rFonts w:ascii="Calibri" w:hAnsi="Calibri"/>
          <w:sz w:val="24"/>
          <w:szCs w:val="24"/>
        </w:rPr>
        <w:t>being guided by the MARAM risk rating and risk management.</w:t>
      </w:r>
    </w:p>
    <w:p w14:paraId="0928BED4" w14:textId="77777777" w:rsidR="00303BC5" w:rsidRDefault="00303BC5" w:rsidP="007677B3">
      <w:pPr>
        <w:pStyle w:val="DHSbody"/>
        <w:rPr>
          <w:rFonts w:ascii="Calibri" w:hAnsi="Calibri"/>
          <w:sz w:val="24"/>
          <w:szCs w:val="24"/>
        </w:rPr>
      </w:pPr>
    </w:p>
    <w:p w14:paraId="6BB3F0FA" w14:textId="352936D1" w:rsidR="0030455F" w:rsidRPr="00DC42DB" w:rsidRDefault="00973676" w:rsidP="0030455F">
      <w:pPr>
        <w:pStyle w:val="DHSbody"/>
        <w:numPr>
          <w:ilvl w:val="0"/>
          <w:numId w:val="41"/>
        </w:numPr>
        <w:rPr>
          <w:rFonts w:ascii="Calibri" w:hAnsi="Calibri"/>
          <w:sz w:val="24"/>
          <w:szCs w:val="24"/>
        </w:rPr>
      </w:pPr>
      <w:r>
        <w:rPr>
          <w:rFonts w:ascii="Calibri" w:hAnsi="Calibri"/>
          <w:sz w:val="24"/>
          <w:szCs w:val="24"/>
        </w:rPr>
        <w:t xml:space="preserve">victim </w:t>
      </w:r>
      <w:r w:rsidR="0030455F" w:rsidRPr="00DC42DB">
        <w:rPr>
          <w:rFonts w:ascii="Calibri" w:hAnsi="Calibri"/>
          <w:sz w:val="24"/>
          <w:szCs w:val="24"/>
        </w:rPr>
        <w:t>survivor</w:t>
      </w:r>
      <w:r w:rsidR="0030455F">
        <w:rPr>
          <w:rFonts w:ascii="Calibri" w:hAnsi="Calibri"/>
          <w:sz w:val="24"/>
          <w:szCs w:val="24"/>
        </w:rPr>
        <w:t>s</w:t>
      </w:r>
      <w:r w:rsidR="0030455F" w:rsidRPr="00DC42DB">
        <w:rPr>
          <w:rFonts w:ascii="Calibri" w:hAnsi="Calibri"/>
          <w:sz w:val="24"/>
          <w:szCs w:val="24"/>
        </w:rPr>
        <w:t xml:space="preserve"> to nominate a support person to attend the meeting</w:t>
      </w:r>
    </w:p>
    <w:p w14:paraId="7130A91E" w14:textId="77777777" w:rsidR="0030455F" w:rsidRPr="00DC42DB" w:rsidRDefault="0030455F" w:rsidP="0030455F">
      <w:pPr>
        <w:pStyle w:val="DHSbody"/>
        <w:numPr>
          <w:ilvl w:val="0"/>
          <w:numId w:val="41"/>
        </w:numPr>
        <w:rPr>
          <w:rFonts w:ascii="Calibri" w:hAnsi="Calibri"/>
          <w:sz w:val="24"/>
          <w:szCs w:val="24"/>
        </w:rPr>
      </w:pPr>
      <w:r w:rsidRPr="00DC42DB">
        <w:rPr>
          <w:rFonts w:ascii="Calibri" w:hAnsi="Calibri"/>
          <w:sz w:val="24"/>
          <w:szCs w:val="24"/>
        </w:rPr>
        <w:t xml:space="preserve">the inclusion of an advocate to share information at the </w:t>
      </w:r>
      <w:r>
        <w:rPr>
          <w:rFonts w:ascii="Calibri" w:hAnsi="Calibri"/>
          <w:sz w:val="24"/>
          <w:szCs w:val="24"/>
        </w:rPr>
        <w:t>meeting</w:t>
      </w:r>
      <w:r w:rsidRPr="00DC42DB">
        <w:rPr>
          <w:rFonts w:ascii="Calibri" w:hAnsi="Calibri"/>
          <w:sz w:val="24"/>
          <w:szCs w:val="24"/>
        </w:rPr>
        <w:t xml:space="preserve"> about effects of family violence</w:t>
      </w:r>
    </w:p>
    <w:p w14:paraId="72D4DF4D" w14:textId="77777777" w:rsidR="0030455F" w:rsidRPr="00DC42DB" w:rsidRDefault="0030455F" w:rsidP="0030455F">
      <w:pPr>
        <w:pStyle w:val="DHSbody"/>
        <w:numPr>
          <w:ilvl w:val="0"/>
          <w:numId w:val="41"/>
        </w:numPr>
        <w:rPr>
          <w:rFonts w:ascii="Calibri" w:hAnsi="Calibri"/>
          <w:sz w:val="24"/>
          <w:szCs w:val="24"/>
        </w:rPr>
      </w:pPr>
      <w:r w:rsidRPr="00DC42DB">
        <w:rPr>
          <w:rFonts w:ascii="Calibri" w:hAnsi="Calibri"/>
          <w:sz w:val="24"/>
          <w:szCs w:val="24"/>
        </w:rPr>
        <w:t>seating arrangements to ensure that the survivor feels comfortable and safe</w:t>
      </w:r>
    </w:p>
    <w:p w14:paraId="6B879377" w14:textId="77777777" w:rsidR="0030455F" w:rsidRPr="00DC42DB" w:rsidRDefault="0030455F" w:rsidP="0030455F">
      <w:pPr>
        <w:pStyle w:val="DHSbody"/>
        <w:numPr>
          <w:ilvl w:val="0"/>
          <w:numId w:val="41"/>
        </w:numPr>
        <w:rPr>
          <w:rFonts w:ascii="Calibri" w:hAnsi="Calibri"/>
          <w:sz w:val="24"/>
          <w:szCs w:val="24"/>
        </w:rPr>
      </w:pPr>
      <w:r w:rsidRPr="00DC42DB">
        <w:rPr>
          <w:rFonts w:ascii="Calibri" w:hAnsi="Calibri"/>
          <w:sz w:val="24"/>
          <w:szCs w:val="24"/>
        </w:rPr>
        <w:t>staggering attendance at the meeting if there are non-contact or family violence intervention orders in place</w:t>
      </w:r>
    </w:p>
    <w:p w14:paraId="4B313E3B" w14:textId="77777777" w:rsidR="0030455F" w:rsidRPr="00DC42DB" w:rsidRDefault="0030455F" w:rsidP="0030455F">
      <w:pPr>
        <w:pStyle w:val="DHSbody"/>
        <w:numPr>
          <w:ilvl w:val="0"/>
          <w:numId w:val="41"/>
        </w:numPr>
        <w:rPr>
          <w:rFonts w:ascii="Calibri" w:hAnsi="Calibri"/>
          <w:sz w:val="24"/>
          <w:szCs w:val="24"/>
        </w:rPr>
      </w:pPr>
      <w:r w:rsidRPr="00DC42DB">
        <w:rPr>
          <w:rFonts w:ascii="Calibri" w:hAnsi="Calibri"/>
          <w:sz w:val="24"/>
          <w:szCs w:val="24"/>
        </w:rPr>
        <w:t>development of a safety plan for private family time</w:t>
      </w:r>
    </w:p>
    <w:p w14:paraId="3B2D3CF8" w14:textId="10165BB7" w:rsidR="0030455F" w:rsidRDefault="0030455F" w:rsidP="0030455F">
      <w:pPr>
        <w:pStyle w:val="DHSbody"/>
        <w:numPr>
          <w:ilvl w:val="0"/>
          <w:numId w:val="41"/>
        </w:numPr>
        <w:rPr>
          <w:rFonts w:ascii="Calibri" w:hAnsi="Calibri"/>
          <w:sz w:val="24"/>
          <w:szCs w:val="24"/>
        </w:rPr>
      </w:pPr>
      <w:r w:rsidRPr="00DC42DB">
        <w:rPr>
          <w:rFonts w:ascii="Calibri" w:hAnsi="Calibri"/>
          <w:sz w:val="24"/>
          <w:szCs w:val="24"/>
        </w:rPr>
        <w:t>providing the option of a split meeting, where the survivor and the perpetrator attend separate meetings with family members</w:t>
      </w:r>
    </w:p>
    <w:p w14:paraId="3776BEF8" w14:textId="77777777" w:rsidR="004653A2" w:rsidRDefault="004653A2" w:rsidP="007677B3">
      <w:pPr>
        <w:pStyle w:val="DHSbody"/>
        <w:ind w:left="720"/>
        <w:rPr>
          <w:rFonts w:ascii="Calibri" w:hAnsi="Calibri"/>
          <w:sz w:val="24"/>
          <w:szCs w:val="24"/>
        </w:rPr>
      </w:pPr>
    </w:p>
    <w:p w14:paraId="2297CF61" w14:textId="14EF32D7" w:rsidR="0030455F" w:rsidRDefault="0030455F" w:rsidP="0030455F">
      <w:pPr>
        <w:pStyle w:val="DHSbody"/>
        <w:rPr>
          <w:rFonts w:ascii="Calibri" w:hAnsi="Calibri"/>
          <w:sz w:val="24"/>
          <w:szCs w:val="24"/>
        </w:rPr>
      </w:pPr>
      <w:r w:rsidRPr="18C6B798">
        <w:rPr>
          <w:rFonts w:ascii="Calibri" w:hAnsi="Calibri"/>
          <w:sz w:val="24"/>
          <w:szCs w:val="24"/>
        </w:rPr>
        <w:t xml:space="preserve">These options should be explored in consultation and supported by the child and/or </w:t>
      </w:r>
      <w:r w:rsidR="3DD81A65" w:rsidRPr="18C6B798">
        <w:rPr>
          <w:rFonts w:ascii="Calibri" w:hAnsi="Calibri"/>
          <w:sz w:val="24"/>
          <w:szCs w:val="24"/>
        </w:rPr>
        <w:t xml:space="preserve">the </w:t>
      </w:r>
      <w:r w:rsidR="0033359C" w:rsidRPr="18C6B798">
        <w:rPr>
          <w:rFonts w:ascii="Calibri" w:hAnsi="Calibri"/>
          <w:sz w:val="24"/>
          <w:szCs w:val="24"/>
        </w:rPr>
        <w:t xml:space="preserve"> victim</w:t>
      </w:r>
      <w:r w:rsidRPr="18C6B798">
        <w:rPr>
          <w:rFonts w:ascii="Calibri" w:hAnsi="Calibri"/>
          <w:sz w:val="24"/>
          <w:szCs w:val="24"/>
        </w:rPr>
        <w:t xml:space="preserve"> survivor. </w:t>
      </w:r>
      <w:r w:rsidR="00266841" w:rsidRPr="18C6B798">
        <w:rPr>
          <w:rFonts w:ascii="Calibri" w:hAnsi="Calibri"/>
          <w:sz w:val="24"/>
          <w:szCs w:val="24"/>
        </w:rPr>
        <w:t xml:space="preserve">Consultation with the Specialist Family Violence Practitioner will also provide guidance on the best way forward </w:t>
      </w:r>
      <w:r w:rsidR="004039AC" w:rsidRPr="18C6B798">
        <w:rPr>
          <w:rFonts w:ascii="Calibri" w:hAnsi="Calibri"/>
          <w:sz w:val="24"/>
          <w:szCs w:val="24"/>
        </w:rPr>
        <w:t>to ensure</w:t>
      </w:r>
      <w:r w:rsidR="00266841" w:rsidRPr="18C6B798">
        <w:rPr>
          <w:rFonts w:ascii="Calibri" w:hAnsi="Calibri"/>
          <w:sz w:val="24"/>
          <w:szCs w:val="24"/>
        </w:rPr>
        <w:t xml:space="preserve"> all parties are involved and </w:t>
      </w:r>
      <w:r w:rsidR="004039AC" w:rsidRPr="18C6B798">
        <w:rPr>
          <w:rFonts w:ascii="Calibri" w:hAnsi="Calibri"/>
          <w:sz w:val="24"/>
          <w:szCs w:val="24"/>
        </w:rPr>
        <w:t xml:space="preserve">to mitigate </w:t>
      </w:r>
      <w:r w:rsidR="00266841" w:rsidRPr="18C6B798">
        <w:rPr>
          <w:rFonts w:ascii="Calibri" w:hAnsi="Calibri"/>
          <w:sz w:val="24"/>
          <w:szCs w:val="24"/>
        </w:rPr>
        <w:t xml:space="preserve">the risk of family violence. </w:t>
      </w:r>
      <w:r w:rsidRPr="18C6B798">
        <w:rPr>
          <w:rFonts w:ascii="Calibri" w:hAnsi="Calibri"/>
          <w:sz w:val="24"/>
          <w:szCs w:val="24"/>
        </w:rPr>
        <w:t xml:space="preserve"> The involvement of the perpetrator may also be determined by court order conditions.  This should be confirmed with the </w:t>
      </w:r>
      <w:r w:rsidR="00266841" w:rsidRPr="18C6B798">
        <w:rPr>
          <w:rFonts w:ascii="Calibri" w:hAnsi="Calibri"/>
          <w:sz w:val="24"/>
          <w:szCs w:val="24"/>
        </w:rPr>
        <w:t xml:space="preserve">victim </w:t>
      </w:r>
      <w:r w:rsidRPr="18C6B798">
        <w:rPr>
          <w:rFonts w:ascii="Calibri" w:hAnsi="Calibri"/>
          <w:sz w:val="24"/>
          <w:szCs w:val="24"/>
        </w:rPr>
        <w:t>survivor.</w:t>
      </w:r>
    </w:p>
    <w:p w14:paraId="34FB88E4" w14:textId="77777777" w:rsidR="0030455F" w:rsidRPr="00E25D97" w:rsidRDefault="0030455F" w:rsidP="0030455F">
      <w:pPr>
        <w:pStyle w:val="DHSbody"/>
        <w:rPr>
          <w:rFonts w:ascii="Calibri" w:hAnsi="Calibri"/>
          <w:b/>
          <w:sz w:val="24"/>
          <w:szCs w:val="24"/>
        </w:rPr>
      </w:pPr>
      <w:r w:rsidRPr="00E25D97">
        <w:rPr>
          <w:rFonts w:ascii="Calibri" w:hAnsi="Calibri"/>
          <w:b/>
          <w:sz w:val="24"/>
          <w:szCs w:val="24"/>
        </w:rPr>
        <w:t>Information sharing in the preparation phase</w:t>
      </w:r>
    </w:p>
    <w:p w14:paraId="30BF65B3" w14:textId="77777777" w:rsidR="0030455F" w:rsidRPr="00DC42DB" w:rsidRDefault="0030455F" w:rsidP="0030455F">
      <w:pPr>
        <w:pStyle w:val="DHSbody"/>
        <w:rPr>
          <w:rFonts w:ascii="Calibri" w:hAnsi="Calibri" w:cs="Arial"/>
          <w:sz w:val="24"/>
          <w:szCs w:val="24"/>
        </w:rPr>
      </w:pPr>
      <w:r w:rsidRPr="00DC42DB">
        <w:rPr>
          <w:rFonts w:ascii="Calibri" w:hAnsi="Calibri"/>
          <w:sz w:val="24"/>
          <w:szCs w:val="24"/>
        </w:rPr>
        <w:t>Convenors need to be mindful of what information needs to be shared with participants in the preparation phase</w:t>
      </w:r>
      <w:r>
        <w:rPr>
          <w:rFonts w:ascii="Calibri" w:hAnsi="Calibri"/>
          <w:sz w:val="24"/>
          <w:szCs w:val="24"/>
        </w:rPr>
        <w:t xml:space="preserve">. Information sharing should be in the </w:t>
      </w:r>
      <w:r w:rsidRPr="00DC42DB">
        <w:rPr>
          <w:rFonts w:ascii="Calibri" w:hAnsi="Calibri" w:cs="Arial"/>
          <w:sz w:val="24"/>
          <w:szCs w:val="24"/>
        </w:rPr>
        <w:t>child’s best interests so that participants can make informed decisions</w:t>
      </w:r>
      <w:r>
        <w:rPr>
          <w:rFonts w:ascii="Calibri" w:hAnsi="Calibri" w:cs="Arial"/>
          <w:sz w:val="24"/>
          <w:szCs w:val="24"/>
        </w:rPr>
        <w:t xml:space="preserve"> and for there to be </w:t>
      </w:r>
      <w:r w:rsidRPr="00DC42DB">
        <w:rPr>
          <w:rFonts w:ascii="Calibri" w:hAnsi="Calibri" w:cs="Arial"/>
          <w:sz w:val="24"/>
          <w:szCs w:val="24"/>
        </w:rPr>
        <w:t>no surprises at the family meeting</w:t>
      </w:r>
      <w:r>
        <w:rPr>
          <w:rFonts w:ascii="Calibri" w:hAnsi="Calibri" w:cs="Arial"/>
          <w:sz w:val="24"/>
          <w:szCs w:val="24"/>
        </w:rPr>
        <w:t>.</w:t>
      </w:r>
    </w:p>
    <w:p w14:paraId="39AD59D2" w14:textId="77777777" w:rsidR="0030455F" w:rsidRPr="00DC42DB" w:rsidRDefault="0030455F" w:rsidP="0030455F">
      <w:pPr>
        <w:pStyle w:val="DHSbody"/>
        <w:rPr>
          <w:rFonts w:ascii="Calibri" w:hAnsi="Calibri"/>
          <w:sz w:val="24"/>
          <w:szCs w:val="24"/>
        </w:rPr>
      </w:pPr>
      <w:r w:rsidRPr="00DC42DB">
        <w:rPr>
          <w:rFonts w:ascii="Calibri" w:hAnsi="Calibri"/>
          <w:sz w:val="24"/>
          <w:szCs w:val="24"/>
        </w:rPr>
        <w:lastRenderedPageBreak/>
        <w:t xml:space="preserve">Information relating to the protective concerns is shared with all those invited to the meeting so that they can begin </w:t>
      </w:r>
      <w:r>
        <w:rPr>
          <w:rFonts w:ascii="Calibri" w:hAnsi="Calibri"/>
          <w:sz w:val="24"/>
          <w:szCs w:val="24"/>
        </w:rPr>
        <w:t xml:space="preserve">to </w:t>
      </w:r>
      <w:r w:rsidRPr="00DC42DB">
        <w:rPr>
          <w:rFonts w:ascii="Calibri" w:hAnsi="Calibri"/>
          <w:sz w:val="24"/>
          <w:szCs w:val="24"/>
        </w:rPr>
        <w:t xml:space="preserve">think about and discuss options before the meeting. The convenors need to have a thorough understanding of the protective concerns prior to </w:t>
      </w:r>
      <w:r>
        <w:rPr>
          <w:rFonts w:ascii="Calibri" w:hAnsi="Calibri"/>
          <w:sz w:val="24"/>
          <w:szCs w:val="24"/>
        </w:rPr>
        <w:t xml:space="preserve">preparing for the </w:t>
      </w:r>
      <w:r w:rsidRPr="00DC42DB">
        <w:rPr>
          <w:rFonts w:ascii="Calibri" w:hAnsi="Calibri"/>
          <w:sz w:val="24"/>
          <w:szCs w:val="24"/>
        </w:rPr>
        <w:t xml:space="preserve">meeting with the family and have a confirmed understanding of the concerns. </w:t>
      </w:r>
    </w:p>
    <w:p w14:paraId="4A5BA64E" w14:textId="77777777" w:rsidR="0030455F" w:rsidRDefault="0030455F" w:rsidP="0030455F">
      <w:pPr>
        <w:pStyle w:val="DHSbody"/>
        <w:rPr>
          <w:rFonts w:ascii="Calibri" w:hAnsi="Calibri"/>
          <w:sz w:val="24"/>
          <w:szCs w:val="24"/>
        </w:rPr>
      </w:pPr>
      <w:r w:rsidRPr="00DC42DB">
        <w:rPr>
          <w:rFonts w:ascii="Calibri" w:hAnsi="Calibri"/>
          <w:sz w:val="24"/>
          <w:szCs w:val="24"/>
        </w:rPr>
        <w:t xml:space="preserve">Convenors should provide all participants with </w:t>
      </w:r>
      <w:r>
        <w:rPr>
          <w:rFonts w:ascii="Calibri" w:hAnsi="Calibri"/>
          <w:sz w:val="24"/>
          <w:szCs w:val="24"/>
        </w:rPr>
        <w:t xml:space="preserve">an </w:t>
      </w:r>
      <w:r w:rsidRPr="00DC42DB">
        <w:rPr>
          <w:rFonts w:ascii="Calibri" w:hAnsi="Calibri"/>
          <w:sz w:val="24"/>
          <w:szCs w:val="24"/>
        </w:rPr>
        <w:t xml:space="preserve">information privacy sheet, which describes what information can be collected and shared during preparation and the meeting. </w:t>
      </w:r>
    </w:p>
    <w:p w14:paraId="3907D015" w14:textId="77777777" w:rsidR="0030455F" w:rsidRDefault="0030455F" w:rsidP="0030455F">
      <w:pPr>
        <w:pStyle w:val="DHSbody"/>
        <w:rPr>
          <w:rFonts w:ascii="Calibri" w:hAnsi="Calibri"/>
          <w:sz w:val="24"/>
          <w:szCs w:val="24"/>
        </w:rPr>
      </w:pPr>
      <w:r>
        <w:rPr>
          <w:rFonts w:ascii="Calibri" w:hAnsi="Calibri"/>
          <w:sz w:val="24"/>
          <w:szCs w:val="24"/>
        </w:rPr>
        <w:t xml:space="preserve">This can be found on the Child Protection Manual at </w:t>
      </w:r>
      <w:hyperlink r:id="rId21" w:history="1">
        <w:r w:rsidRPr="002738BF">
          <w:rPr>
            <w:rStyle w:val="Hyperlink"/>
            <w:rFonts w:ascii="Calibri" w:hAnsi="Calibri"/>
            <w:sz w:val="24"/>
          </w:rPr>
          <w:t>http://www.cpmanual.vic.gov.au/advice-and-protocols/information-sheets/privacy-notices</w:t>
        </w:r>
      </w:hyperlink>
    </w:p>
    <w:p w14:paraId="7BC695FC" w14:textId="07BB1C83" w:rsidR="0030455F" w:rsidRDefault="0030455F" w:rsidP="0030455F">
      <w:pPr>
        <w:pStyle w:val="DHSbody"/>
        <w:rPr>
          <w:rFonts w:ascii="Calibri" w:hAnsi="Calibri"/>
          <w:sz w:val="24"/>
          <w:szCs w:val="24"/>
        </w:rPr>
      </w:pPr>
      <w:r w:rsidRPr="00DC42DB">
        <w:rPr>
          <w:rFonts w:ascii="Calibri" w:hAnsi="Calibri"/>
          <w:sz w:val="24"/>
          <w:szCs w:val="24"/>
        </w:rPr>
        <w:t xml:space="preserve">For detailed information relating to information sharing and privacy please refer to the Child Protection Manual at </w:t>
      </w:r>
      <w:hyperlink r:id="rId22" w:history="1">
        <w:r w:rsidRPr="00036FA5">
          <w:rPr>
            <w:rStyle w:val="Hyperlink"/>
            <w:rFonts w:ascii="Calibri" w:hAnsi="Calibri"/>
            <w:sz w:val="24"/>
            <w:szCs w:val="24"/>
          </w:rPr>
          <w:t>https://www.cpmanual.vic.gov.au/our-approach/information-sharing</w:t>
        </w:r>
      </w:hyperlink>
    </w:p>
    <w:p w14:paraId="0C74D505" w14:textId="377E2C6F" w:rsidR="0030455F" w:rsidRDefault="0030455F" w:rsidP="0030455F">
      <w:pPr>
        <w:pStyle w:val="DHSbody"/>
        <w:rPr>
          <w:rFonts w:ascii="Calibri" w:hAnsi="Calibri"/>
          <w:sz w:val="24"/>
          <w:szCs w:val="24"/>
        </w:rPr>
      </w:pPr>
      <w:r>
        <w:rPr>
          <w:rFonts w:ascii="Calibri" w:hAnsi="Calibri"/>
          <w:sz w:val="24"/>
          <w:szCs w:val="24"/>
        </w:rPr>
        <w:t>C</w:t>
      </w:r>
      <w:r w:rsidRPr="007B5E8D">
        <w:rPr>
          <w:rFonts w:ascii="Calibri" w:hAnsi="Calibri"/>
          <w:sz w:val="24"/>
          <w:szCs w:val="24"/>
        </w:rPr>
        <w:t xml:space="preserve">hildren, young people and their parents must be informed of the internal review processes and their entitlement to a review of decisions prior to the FLDM process. The internal review process applies to all significant </w:t>
      </w:r>
      <w:r>
        <w:rPr>
          <w:rFonts w:ascii="Calibri" w:hAnsi="Calibri"/>
          <w:sz w:val="24"/>
          <w:szCs w:val="24"/>
        </w:rPr>
        <w:t>c</w:t>
      </w:r>
      <w:r w:rsidRPr="007B5E8D">
        <w:rPr>
          <w:rFonts w:ascii="Calibri" w:hAnsi="Calibri"/>
          <w:sz w:val="24"/>
          <w:szCs w:val="24"/>
        </w:rPr>
        <w:t xml:space="preserve">hild </w:t>
      </w:r>
      <w:r>
        <w:rPr>
          <w:rFonts w:ascii="Calibri" w:hAnsi="Calibri"/>
          <w:sz w:val="24"/>
          <w:szCs w:val="24"/>
        </w:rPr>
        <w:t>p</w:t>
      </w:r>
      <w:r w:rsidRPr="007B5E8D">
        <w:rPr>
          <w:rFonts w:ascii="Calibri" w:hAnsi="Calibri"/>
          <w:sz w:val="24"/>
          <w:szCs w:val="24"/>
        </w:rPr>
        <w:t>rotection decisions.</w:t>
      </w:r>
      <w:r w:rsidR="003846DA">
        <w:rPr>
          <w:rFonts w:ascii="Calibri" w:hAnsi="Calibri"/>
          <w:sz w:val="24"/>
          <w:szCs w:val="24"/>
        </w:rPr>
        <w:t xml:space="preserve"> </w:t>
      </w:r>
    </w:p>
    <w:p w14:paraId="791CC6A7" w14:textId="5988D74C" w:rsidR="0030455F" w:rsidRDefault="0030455F" w:rsidP="0030455F">
      <w:pPr>
        <w:pStyle w:val="DHSbody"/>
        <w:rPr>
          <w:rFonts w:ascii="Calibri" w:hAnsi="Calibri"/>
          <w:sz w:val="24"/>
          <w:szCs w:val="24"/>
        </w:rPr>
      </w:pPr>
      <w:r>
        <w:rPr>
          <w:rFonts w:ascii="Calibri" w:hAnsi="Calibri"/>
          <w:sz w:val="24"/>
          <w:szCs w:val="24"/>
        </w:rPr>
        <w:t xml:space="preserve">This process is under review and due to be formalised in late 2021, for the current internal review process, please refer to the Child Protection Practice Manual </w:t>
      </w:r>
      <w:hyperlink r:id="rId23" w:history="1">
        <w:r w:rsidRPr="002738BF">
          <w:rPr>
            <w:rStyle w:val="Hyperlink"/>
            <w:rFonts w:ascii="Calibri" w:hAnsi="Calibri"/>
            <w:sz w:val="24"/>
          </w:rPr>
          <w:t>http://www.cpmanual.vic.gov.au/</w:t>
        </w:r>
      </w:hyperlink>
      <w:r w:rsidR="006D72A4">
        <w:rPr>
          <w:rStyle w:val="Hyperlink"/>
          <w:rFonts w:ascii="Calibri" w:hAnsi="Calibri"/>
          <w:sz w:val="24"/>
        </w:rPr>
        <w:t xml:space="preserve"> </w:t>
      </w:r>
      <w:r w:rsidR="006D72A4" w:rsidRPr="006D72A4">
        <w:rPr>
          <w:rStyle w:val="Hyperlink"/>
          <w:rFonts w:ascii="Calibri" w:hAnsi="Calibri"/>
          <w:sz w:val="24"/>
        </w:rPr>
        <w:t>ttps://www.cpmanual.vic.gov.au/policies-and-procedures/case-planning/internal-review-decision</w:t>
      </w:r>
    </w:p>
    <w:p w14:paraId="5FFDEA74" w14:textId="77777777" w:rsidR="0030455F" w:rsidRPr="000E1B8A" w:rsidRDefault="0030455F" w:rsidP="0030455F">
      <w:pPr>
        <w:pStyle w:val="DHSReportHd3"/>
        <w:rPr>
          <w:rFonts w:ascii="Calibri" w:hAnsi="Calibri"/>
          <w:sz w:val="24"/>
          <w:szCs w:val="24"/>
        </w:rPr>
      </w:pPr>
      <w:r w:rsidRPr="000E1B8A">
        <w:rPr>
          <w:rFonts w:ascii="Calibri" w:hAnsi="Calibri"/>
          <w:sz w:val="24"/>
          <w:szCs w:val="24"/>
        </w:rPr>
        <w:t>Preparing family members</w:t>
      </w:r>
    </w:p>
    <w:p w14:paraId="2B1852A9" w14:textId="77777777" w:rsidR="0030455F" w:rsidRPr="000E1B8A" w:rsidRDefault="0030455F" w:rsidP="0030455F">
      <w:pPr>
        <w:pStyle w:val="DHSbody"/>
        <w:rPr>
          <w:rFonts w:ascii="Calibri" w:hAnsi="Calibri"/>
          <w:sz w:val="24"/>
          <w:szCs w:val="24"/>
        </w:rPr>
      </w:pPr>
      <w:r>
        <w:rPr>
          <w:rFonts w:ascii="Calibri" w:hAnsi="Calibri"/>
          <w:sz w:val="24"/>
          <w:szCs w:val="24"/>
        </w:rPr>
        <w:t xml:space="preserve">Preparing </w:t>
      </w:r>
      <w:r w:rsidRPr="000E1B8A">
        <w:rPr>
          <w:rFonts w:ascii="Calibri" w:hAnsi="Calibri"/>
          <w:sz w:val="24"/>
          <w:szCs w:val="24"/>
        </w:rPr>
        <w:t>famil</w:t>
      </w:r>
      <w:r>
        <w:rPr>
          <w:rFonts w:ascii="Calibri" w:hAnsi="Calibri"/>
          <w:sz w:val="24"/>
          <w:szCs w:val="24"/>
        </w:rPr>
        <w:t xml:space="preserve">ies </w:t>
      </w:r>
      <w:r w:rsidRPr="000E1B8A">
        <w:rPr>
          <w:rFonts w:ascii="Calibri" w:hAnsi="Calibri"/>
          <w:sz w:val="24"/>
          <w:szCs w:val="24"/>
        </w:rPr>
        <w:t xml:space="preserve">for the meeting will result in better outcomes </w:t>
      </w:r>
      <w:r>
        <w:rPr>
          <w:rFonts w:ascii="Calibri" w:hAnsi="Calibri"/>
          <w:sz w:val="24"/>
          <w:szCs w:val="24"/>
        </w:rPr>
        <w:t xml:space="preserve">in the child’s best interests </w:t>
      </w:r>
      <w:r w:rsidRPr="000E1B8A">
        <w:rPr>
          <w:rFonts w:ascii="Calibri" w:hAnsi="Calibri"/>
          <w:sz w:val="24"/>
          <w:szCs w:val="24"/>
        </w:rPr>
        <w:t xml:space="preserve">and reduce the </w:t>
      </w:r>
      <w:r>
        <w:rPr>
          <w:rFonts w:ascii="Calibri" w:hAnsi="Calibri"/>
          <w:sz w:val="24"/>
          <w:szCs w:val="24"/>
        </w:rPr>
        <w:t xml:space="preserve">potential </w:t>
      </w:r>
      <w:r w:rsidRPr="000E1B8A">
        <w:rPr>
          <w:rFonts w:ascii="Calibri" w:hAnsi="Calibri"/>
          <w:sz w:val="24"/>
          <w:szCs w:val="24"/>
        </w:rPr>
        <w:t xml:space="preserve">risk of conflict for all participants. </w:t>
      </w:r>
    </w:p>
    <w:p w14:paraId="5F27F429" w14:textId="77777777" w:rsidR="0030455F" w:rsidRPr="000E1B8A" w:rsidRDefault="0030455F" w:rsidP="0030455F">
      <w:pPr>
        <w:pStyle w:val="DHSbody"/>
        <w:rPr>
          <w:rFonts w:ascii="Calibri" w:hAnsi="Calibri"/>
          <w:sz w:val="24"/>
          <w:szCs w:val="24"/>
        </w:rPr>
      </w:pPr>
      <w:r w:rsidRPr="000E1B8A">
        <w:rPr>
          <w:rFonts w:ascii="Calibri" w:hAnsi="Calibri"/>
          <w:sz w:val="24"/>
          <w:szCs w:val="24"/>
        </w:rPr>
        <w:t>Preparation with family members should include:</w:t>
      </w:r>
    </w:p>
    <w:p w14:paraId="1ACEAFC6" w14:textId="77777777" w:rsidR="0030455F" w:rsidRDefault="0030455F" w:rsidP="0030455F">
      <w:pPr>
        <w:pStyle w:val="DHSBulletText"/>
        <w:numPr>
          <w:ilvl w:val="1"/>
          <w:numId w:val="42"/>
        </w:numPr>
        <w:tabs>
          <w:tab w:val="clear" w:pos="1440"/>
          <w:tab w:val="num" w:pos="709"/>
        </w:tabs>
        <w:ind w:left="709" w:hanging="283"/>
        <w:rPr>
          <w:rFonts w:ascii="Calibri" w:hAnsi="Calibri"/>
          <w:sz w:val="24"/>
          <w:szCs w:val="24"/>
        </w:rPr>
      </w:pPr>
      <w:r w:rsidRPr="00E810EA">
        <w:rPr>
          <w:rFonts w:ascii="Calibri" w:hAnsi="Calibri"/>
          <w:sz w:val="24"/>
          <w:szCs w:val="24"/>
        </w:rPr>
        <w:t xml:space="preserve">the reasons for the meeting, including the </w:t>
      </w:r>
      <w:r>
        <w:rPr>
          <w:rFonts w:ascii="Calibri" w:hAnsi="Calibri"/>
          <w:sz w:val="24"/>
          <w:szCs w:val="24"/>
        </w:rPr>
        <w:t>c</w:t>
      </w:r>
      <w:r w:rsidRPr="00E810EA">
        <w:rPr>
          <w:rFonts w:ascii="Calibri" w:hAnsi="Calibri"/>
          <w:sz w:val="24"/>
          <w:szCs w:val="24"/>
        </w:rPr>
        <w:t xml:space="preserve">hild </w:t>
      </w:r>
      <w:r>
        <w:rPr>
          <w:rFonts w:ascii="Calibri" w:hAnsi="Calibri"/>
          <w:sz w:val="24"/>
          <w:szCs w:val="24"/>
        </w:rPr>
        <w:t>p</w:t>
      </w:r>
      <w:r w:rsidRPr="00E810EA">
        <w:rPr>
          <w:rFonts w:ascii="Calibri" w:hAnsi="Calibri"/>
          <w:sz w:val="24"/>
          <w:szCs w:val="24"/>
        </w:rPr>
        <w:t>rotection concerns</w:t>
      </w:r>
    </w:p>
    <w:p w14:paraId="063A0178" w14:textId="77777777" w:rsidR="0030455F" w:rsidRPr="00E810EA" w:rsidRDefault="0030455F" w:rsidP="0030455F">
      <w:pPr>
        <w:pStyle w:val="DHSBulletText"/>
        <w:numPr>
          <w:ilvl w:val="1"/>
          <w:numId w:val="42"/>
        </w:numPr>
        <w:tabs>
          <w:tab w:val="clear" w:pos="1440"/>
          <w:tab w:val="num" w:pos="709"/>
        </w:tabs>
        <w:ind w:left="709" w:hanging="283"/>
        <w:rPr>
          <w:rFonts w:ascii="Calibri" w:hAnsi="Calibri"/>
          <w:sz w:val="24"/>
          <w:szCs w:val="24"/>
        </w:rPr>
      </w:pPr>
      <w:r w:rsidRPr="00E810EA">
        <w:rPr>
          <w:rFonts w:ascii="Calibri" w:hAnsi="Calibri"/>
          <w:sz w:val="24"/>
          <w:szCs w:val="24"/>
        </w:rPr>
        <w:t xml:space="preserve">information on how the meeting will be conducted and who else will be invited </w:t>
      </w:r>
    </w:p>
    <w:p w14:paraId="7A571775" w14:textId="77777777" w:rsidR="0030455F" w:rsidRPr="000E1B8A" w:rsidRDefault="0030455F" w:rsidP="0030455F">
      <w:pPr>
        <w:pStyle w:val="DHSBulletText"/>
        <w:numPr>
          <w:ilvl w:val="1"/>
          <w:numId w:val="42"/>
        </w:numPr>
        <w:tabs>
          <w:tab w:val="clear" w:pos="1440"/>
          <w:tab w:val="num" w:pos="709"/>
        </w:tabs>
        <w:ind w:left="709" w:hanging="283"/>
        <w:rPr>
          <w:rFonts w:ascii="Calibri" w:hAnsi="Calibri"/>
          <w:sz w:val="24"/>
          <w:szCs w:val="24"/>
        </w:rPr>
      </w:pPr>
      <w:r w:rsidRPr="000E1B8A">
        <w:rPr>
          <w:rFonts w:ascii="Calibri" w:hAnsi="Calibri"/>
          <w:sz w:val="24"/>
          <w:szCs w:val="24"/>
        </w:rPr>
        <w:t>what information they would like to share at the meeting</w:t>
      </w:r>
    </w:p>
    <w:p w14:paraId="7A2BCC8D" w14:textId="77777777" w:rsidR="0030455F" w:rsidRPr="000E1B8A" w:rsidRDefault="0030455F" w:rsidP="0030455F">
      <w:pPr>
        <w:pStyle w:val="DHSBulletText"/>
        <w:numPr>
          <w:ilvl w:val="1"/>
          <w:numId w:val="42"/>
        </w:numPr>
        <w:tabs>
          <w:tab w:val="clear" w:pos="1440"/>
          <w:tab w:val="num" w:pos="709"/>
        </w:tabs>
        <w:ind w:left="709" w:hanging="283"/>
        <w:rPr>
          <w:rFonts w:ascii="Calibri" w:hAnsi="Calibri"/>
          <w:sz w:val="24"/>
          <w:szCs w:val="24"/>
        </w:rPr>
      </w:pPr>
      <w:r w:rsidRPr="000E1B8A">
        <w:rPr>
          <w:rFonts w:ascii="Calibri" w:hAnsi="Calibri"/>
          <w:sz w:val="24"/>
          <w:szCs w:val="24"/>
        </w:rPr>
        <w:t>expectations in relation to outcomes</w:t>
      </w:r>
    </w:p>
    <w:p w14:paraId="7D533089" w14:textId="77777777" w:rsidR="0030455F" w:rsidRPr="000E1B8A" w:rsidRDefault="0030455F" w:rsidP="0030455F">
      <w:pPr>
        <w:pStyle w:val="DHSBulletText"/>
        <w:numPr>
          <w:ilvl w:val="1"/>
          <w:numId w:val="42"/>
        </w:numPr>
        <w:tabs>
          <w:tab w:val="clear" w:pos="1440"/>
          <w:tab w:val="num" w:pos="709"/>
        </w:tabs>
        <w:ind w:left="709" w:hanging="283"/>
        <w:rPr>
          <w:rFonts w:ascii="Calibri" w:hAnsi="Calibri"/>
          <w:sz w:val="24"/>
          <w:szCs w:val="24"/>
        </w:rPr>
      </w:pPr>
      <w:r w:rsidRPr="000E1B8A">
        <w:rPr>
          <w:rFonts w:ascii="Calibri" w:hAnsi="Calibri"/>
          <w:sz w:val="24"/>
          <w:szCs w:val="24"/>
        </w:rPr>
        <w:t>exploration of other possible participants</w:t>
      </w:r>
    </w:p>
    <w:p w14:paraId="7B79E696" w14:textId="77777777" w:rsidR="0030455F" w:rsidRPr="000E1B8A" w:rsidRDefault="0030455F" w:rsidP="0030455F">
      <w:pPr>
        <w:pStyle w:val="DHSBulletText"/>
        <w:numPr>
          <w:ilvl w:val="1"/>
          <w:numId w:val="42"/>
        </w:numPr>
        <w:tabs>
          <w:tab w:val="clear" w:pos="1440"/>
          <w:tab w:val="num" w:pos="709"/>
        </w:tabs>
        <w:ind w:left="709" w:hanging="283"/>
        <w:rPr>
          <w:rFonts w:ascii="Calibri" w:hAnsi="Calibri"/>
          <w:sz w:val="24"/>
          <w:szCs w:val="24"/>
        </w:rPr>
      </w:pPr>
      <w:r w:rsidRPr="000E1B8A">
        <w:rPr>
          <w:rFonts w:ascii="Calibri" w:hAnsi="Calibri"/>
          <w:sz w:val="24"/>
          <w:szCs w:val="24"/>
        </w:rPr>
        <w:t xml:space="preserve">the meeting rules </w:t>
      </w:r>
    </w:p>
    <w:p w14:paraId="0E8FFB36" w14:textId="77777777" w:rsidR="0030455F" w:rsidRPr="000E1B8A" w:rsidRDefault="0030455F" w:rsidP="0030455F">
      <w:pPr>
        <w:pStyle w:val="DHSBulletText"/>
        <w:numPr>
          <w:ilvl w:val="1"/>
          <w:numId w:val="42"/>
        </w:numPr>
        <w:tabs>
          <w:tab w:val="clear" w:pos="1440"/>
          <w:tab w:val="num" w:pos="709"/>
        </w:tabs>
        <w:ind w:left="709" w:hanging="283"/>
        <w:rPr>
          <w:rFonts w:ascii="Calibri" w:hAnsi="Calibri"/>
          <w:sz w:val="24"/>
          <w:szCs w:val="24"/>
        </w:rPr>
      </w:pPr>
      <w:r w:rsidRPr="000E1B8A">
        <w:rPr>
          <w:rFonts w:ascii="Calibri" w:hAnsi="Calibri"/>
          <w:sz w:val="24"/>
          <w:szCs w:val="24"/>
        </w:rPr>
        <w:t>cultural needs of the child and family</w:t>
      </w:r>
    </w:p>
    <w:p w14:paraId="44A4FDB1" w14:textId="77777777" w:rsidR="0030455F" w:rsidRPr="000E1B8A" w:rsidRDefault="0030455F" w:rsidP="0030455F">
      <w:pPr>
        <w:pStyle w:val="DHSBulletText"/>
        <w:numPr>
          <w:ilvl w:val="1"/>
          <w:numId w:val="42"/>
        </w:numPr>
        <w:tabs>
          <w:tab w:val="clear" w:pos="1440"/>
          <w:tab w:val="num" w:pos="709"/>
        </w:tabs>
        <w:ind w:left="709" w:hanging="283"/>
        <w:rPr>
          <w:rFonts w:ascii="Calibri" w:hAnsi="Calibri"/>
          <w:sz w:val="24"/>
          <w:szCs w:val="24"/>
        </w:rPr>
      </w:pPr>
      <w:r w:rsidRPr="000E1B8A">
        <w:rPr>
          <w:rFonts w:ascii="Calibri" w:hAnsi="Calibri"/>
          <w:sz w:val="24"/>
          <w:szCs w:val="24"/>
        </w:rPr>
        <w:t>required supports to ensure that members feel safe and comfortable at the meeting</w:t>
      </w:r>
    </w:p>
    <w:p w14:paraId="08A53630" w14:textId="77777777" w:rsidR="0030455F" w:rsidRPr="000E1B8A" w:rsidRDefault="0030455F" w:rsidP="0030455F">
      <w:pPr>
        <w:pStyle w:val="DHSBulletText"/>
        <w:numPr>
          <w:ilvl w:val="1"/>
          <w:numId w:val="42"/>
        </w:numPr>
        <w:tabs>
          <w:tab w:val="clear" w:pos="1440"/>
          <w:tab w:val="num" w:pos="709"/>
        </w:tabs>
        <w:ind w:left="709" w:hanging="283"/>
        <w:rPr>
          <w:rFonts w:ascii="Calibri" w:hAnsi="Calibri"/>
          <w:sz w:val="24"/>
          <w:szCs w:val="24"/>
        </w:rPr>
      </w:pPr>
      <w:r w:rsidRPr="000E1B8A">
        <w:rPr>
          <w:rFonts w:ascii="Calibri" w:hAnsi="Calibri"/>
          <w:sz w:val="24"/>
          <w:szCs w:val="24"/>
        </w:rPr>
        <w:t xml:space="preserve">tools for assisting members to think about and articulate the information they want to share, such as noting questions </w:t>
      </w:r>
      <w:r>
        <w:rPr>
          <w:rFonts w:ascii="Calibri" w:hAnsi="Calibri"/>
          <w:sz w:val="24"/>
          <w:szCs w:val="24"/>
        </w:rPr>
        <w:t xml:space="preserve">for </w:t>
      </w:r>
      <w:r w:rsidRPr="000E1B8A">
        <w:rPr>
          <w:rFonts w:ascii="Calibri" w:hAnsi="Calibri"/>
          <w:sz w:val="24"/>
          <w:szCs w:val="24"/>
        </w:rPr>
        <w:t>the meeting</w:t>
      </w:r>
    </w:p>
    <w:p w14:paraId="451C7C78" w14:textId="77777777" w:rsidR="0030455F" w:rsidRDefault="0030455F" w:rsidP="0030455F">
      <w:pPr>
        <w:pStyle w:val="DHSBulletText"/>
        <w:numPr>
          <w:ilvl w:val="1"/>
          <w:numId w:val="42"/>
        </w:numPr>
        <w:tabs>
          <w:tab w:val="clear" w:pos="1440"/>
          <w:tab w:val="num" w:pos="709"/>
        </w:tabs>
        <w:ind w:left="709" w:hanging="283"/>
        <w:rPr>
          <w:rFonts w:ascii="Calibri" w:hAnsi="Calibri"/>
          <w:sz w:val="24"/>
          <w:szCs w:val="24"/>
        </w:rPr>
      </w:pPr>
      <w:r w:rsidRPr="000E1B8A">
        <w:rPr>
          <w:rFonts w:ascii="Calibri" w:hAnsi="Calibri"/>
          <w:sz w:val="24"/>
          <w:szCs w:val="24"/>
        </w:rPr>
        <w:t>exploration of any reservations about attending the meeting, including strained family relationships, fear of exposing information to other family members or shame.</w:t>
      </w:r>
    </w:p>
    <w:p w14:paraId="70DFE7CD" w14:textId="77777777" w:rsidR="0030455F" w:rsidRPr="00447E62" w:rsidRDefault="0030455F" w:rsidP="0030455F">
      <w:pPr>
        <w:pStyle w:val="DHSBulletText"/>
        <w:numPr>
          <w:ilvl w:val="0"/>
          <w:numId w:val="0"/>
        </w:numPr>
        <w:rPr>
          <w:rFonts w:ascii="Calibri" w:hAnsi="Calibri"/>
          <w:b/>
          <w:sz w:val="24"/>
          <w:szCs w:val="24"/>
        </w:rPr>
      </w:pPr>
      <w:r w:rsidRPr="00447E62">
        <w:rPr>
          <w:rFonts w:ascii="Calibri" w:hAnsi="Calibri"/>
          <w:b/>
          <w:sz w:val="24"/>
          <w:szCs w:val="24"/>
        </w:rPr>
        <w:t>Involving children and young people</w:t>
      </w:r>
    </w:p>
    <w:p w14:paraId="58CC8601" w14:textId="4BB81C53" w:rsidR="0030455F" w:rsidRPr="000E1B8A" w:rsidRDefault="0030455F" w:rsidP="0030455F">
      <w:pPr>
        <w:pStyle w:val="DHSbody"/>
        <w:rPr>
          <w:rFonts w:ascii="Calibri" w:hAnsi="Calibri"/>
          <w:sz w:val="24"/>
          <w:szCs w:val="24"/>
        </w:rPr>
      </w:pPr>
      <w:r w:rsidRPr="000E1B8A">
        <w:rPr>
          <w:rFonts w:ascii="Calibri" w:hAnsi="Calibri"/>
          <w:sz w:val="24"/>
          <w:szCs w:val="24"/>
        </w:rPr>
        <w:t xml:space="preserve">It is essential that children and young people are involved in </w:t>
      </w:r>
      <w:r>
        <w:rPr>
          <w:rFonts w:ascii="Calibri" w:hAnsi="Calibri"/>
          <w:sz w:val="24"/>
          <w:szCs w:val="24"/>
        </w:rPr>
        <w:t>decisions that affect them</w:t>
      </w:r>
      <w:r w:rsidRPr="000E1B8A">
        <w:rPr>
          <w:rFonts w:ascii="Calibri" w:hAnsi="Calibri"/>
          <w:sz w:val="24"/>
          <w:szCs w:val="24"/>
        </w:rPr>
        <w:t>, even if they cho</w:t>
      </w:r>
      <w:r>
        <w:rPr>
          <w:rFonts w:ascii="Calibri" w:hAnsi="Calibri"/>
          <w:sz w:val="24"/>
          <w:szCs w:val="24"/>
        </w:rPr>
        <w:t>o</w:t>
      </w:r>
      <w:r w:rsidRPr="000E1B8A">
        <w:rPr>
          <w:rFonts w:ascii="Calibri" w:hAnsi="Calibri"/>
          <w:sz w:val="24"/>
          <w:szCs w:val="24"/>
        </w:rPr>
        <w:t>se not to attend the meeting.  Giving children a voice in planning and decision-making is at the heart of the decision-making principles of the CYFA</w:t>
      </w:r>
      <w:r w:rsidR="006D72A4">
        <w:rPr>
          <w:rFonts w:ascii="Calibri" w:hAnsi="Calibri"/>
          <w:sz w:val="24"/>
          <w:szCs w:val="24"/>
        </w:rPr>
        <w:t>,</w:t>
      </w:r>
      <w:r w:rsidRPr="000E1B8A">
        <w:rPr>
          <w:rFonts w:ascii="Calibri" w:hAnsi="Calibri"/>
          <w:sz w:val="24"/>
          <w:szCs w:val="24"/>
        </w:rPr>
        <w:t xml:space="preserve"> the Best Interests Case Practice Model</w:t>
      </w:r>
      <w:r>
        <w:rPr>
          <w:rFonts w:ascii="Calibri" w:hAnsi="Calibri"/>
          <w:sz w:val="24"/>
          <w:szCs w:val="24"/>
        </w:rPr>
        <w:t xml:space="preserve"> </w:t>
      </w:r>
      <w:r w:rsidR="000D7275">
        <w:rPr>
          <w:rFonts w:ascii="Calibri" w:hAnsi="Calibri"/>
          <w:sz w:val="24"/>
          <w:szCs w:val="24"/>
        </w:rPr>
        <w:t>and the SAFER Children framework.</w:t>
      </w:r>
      <w:r w:rsidRPr="000E1B8A">
        <w:rPr>
          <w:rFonts w:ascii="Calibri" w:hAnsi="Calibri"/>
          <w:sz w:val="24"/>
          <w:szCs w:val="24"/>
        </w:rPr>
        <w:t xml:space="preserve"> Convenors are required </w:t>
      </w:r>
      <w:r>
        <w:rPr>
          <w:rFonts w:ascii="Calibri" w:hAnsi="Calibri"/>
          <w:sz w:val="24"/>
          <w:szCs w:val="24"/>
        </w:rPr>
        <w:t xml:space="preserve">consider </w:t>
      </w:r>
      <w:r w:rsidRPr="00307811">
        <w:rPr>
          <w:rFonts w:ascii="Calibri" w:hAnsi="Calibri"/>
          <w:b/>
          <w:i/>
          <w:sz w:val="24"/>
        </w:rPr>
        <w:t>how</w:t>
      </w:r>
      <w:r w:rsidRPr="000E1B8A">
        <w:rPr>
          <w:rFonts w:ascii="Calibri" w:hAnsi="Calibri"/>
          <w:sz w:val="24"/>
          <w:szCs w:val="24"/>
        </w:rPr>
        <w:t xml:space="preserve"> children will be involved, not whether they should be involved. </w:t>
      </w:r>
    </w:p>
    <w:p w14:paraId="393DA8CF" w14:textId="77777777" w:rsidR="0030455F" w:rsidRPr="000E1B8A" w:rsidRDefault="0030455F" w:rsidP="0030455F">
      <w:pPr>
        <w:pStyle w:val="DHSbody"/>
        <w:rPr>
          <w:rFonts w:ascii="Calibri" w:hAnsi="Calibri"/>
          <w:sz w:val="24"/>
          <w:szCs w:val="24"/>
        </w:rPr>
      </w:pPr>
      <w:r w:rsidRPr="000E1B8A">
        <w:rPr>
          <w:rFonts w:ascii="Calibri" w:hAnsi="Calibri"/>
          <w:sz w:val="24"/>
          <w:szCs w:val="24"/>
        </w:rPr>
        <w:t xml:space="preserve">Thorough preparation with the child or young person should include age appropriate information on the meeting process, who will be at the meeting, how they can participate, </w:t>
      </w:r>
      <w:r w:rsidRPr="000E1B8A">
        <w:rPr>
          <w:rFonts w:ascii="Calibri" w:hAnsi="Calibri"/>
          <w:sz w:val="24"/>
          <w:szCs w:val="24"/>
        </w:rPr>
        <w:lastRenderedPageBreak/>
        <w:t xml:space="preserve">what supports they may need and what they will do if they </w:t>
      </w:r>
      <w:r>
        <w:rPr>
          <w:rFonts w:ascii="Calibri" w:hAnsi="Calibri"/>
          <w:sz w:val="24"/>
          <w:szCs w:val="24"/>
        </w:rPr>
        <w:t>wish</w:t>
      </w:r>
      <w:r w:rsidRPr="000E1B8A">
        <w:rPr>
          <w:rFonts w:ascii="Calibri" w:hAnsi="Calibri"/>
          <w:sz w:val="24"/>
          <w:szCs w:val="24"/>
        </w:rPr>
        <w:t xml:space="preserve"> to leave the meeting. It may be appropriate that children are involved in certain parts in the meeting if there are concerns that their presence may not be in their best interests. </w:t>
      </w:r>
    </w:p>
    <w:p w14:paraId="0D81DBE1" w14:textId="77777777" w:rsidR="0030455F" w:rsidRPr="000E1B8A" w:rsidRDefault="0030455F" w:rsidP="0030455F">
      <w:pPr>
        <w:pStyle w:val="DHSbody"/>
        <w:rPr>
          <w:rFonts w:ascii="Calibri" w:hAnsi="Calibri"/>
          <w:sz w:val="24"/>
          <w:szCs w:val="24"/>
        </w:rPr>
      </w:pPr>
      <w:r w:rsidRPr="000E1B8A">
        <w:rPr>
          <w:rFonts w:ascii="Calibri" w:hAnsi="Calibri"/>
          <w:sz w:val="24"/>
          <w:szCs w:val="24"/>
        </w:rPr>
        <w:t xml:space="preserve">The child may not be present at the meeting if it is assessed that this is not appropriate due to age and stage of development or there are significant safety concerns, or the child </w:t>
      </w:r>
      <w:r>
        <w:rPr>
          <w:rFonts w:ascii="Calibri" w:hAnsi="Calibri"/>
          <w:sz w:val="24"/>
          <w:szCs w:val="24"/>
        </w:rPr>
        <w:t>chooses not to participate in</w:t>
      </w:r>
      <w:r w:rsidRPr="000E1B8A">
        <w:rPr>
          <w:rFonts w:ascii="Calibri" w:hAnsi="Calibri"/>
          <w:sz w:val="24"/>
          <w:szCs w:val="24"/>
        </w:rPr>
        <w:t xml:space="preserve"> the meeting. In these circumstances the convenor will need to ensure that the child’s voice is heard in the meeting in some other way. Even </w:t>
      </w:r>
      <w:r>
        <w:rPr>
          <w:rFonts w:ascii="Calibri" w:hAnsi="Calibri"/>
          <w:sz w:val="24"/>
          <w:szCs w:val="24"/>
        </w:rPr>
        <w:t>where</w:t>
      </w:r>
      <w:r w:rsidRPr="000E1B8A">
        <w:rPr>
          <w:rFonts w:ascii="Calibri" w:hAnsi="Calibri"/>
          <w:sz w:val="24"/>
          <w:szCs w:val="24"/>
        </w:rPr>
        <w:t xml:space="preserve"> the child or young person </w:t>
      </w:r>
      <w:r>
        <w:rPr>
          <w:rFonts w:ascii="Calibri" w:hAnsi="Calibri"/>
          <w:sz w:val="24"/>
          <w:szCs w:val="24"/>
        </w:rPr>
        <w:t xml:space="preserve">participates in the meeting, they are </w:t>
      </w:r>
      <w:r w:rsidRPr="000E1B8A">
        <w:rPr>
          <w:rFonts w:ascii="Calibri" w:hAnsi="Calibri"/>
          <w:sz w:val="24"/>
          <w:szCs w:val="24"/>
        </w:rPr>
        <w:t xml:space="preserve">likely </w:t>
      </w:r>
      <w:r>
        <w:rPr>
          <w:rFonts w:ascii="Calibri" w:hAnsi="Calibri"/>
          <w:sz w:val="24"/>
          <w:szCs w:val="24"/>
        </w:rPr>
        <w:t xml:space="preserve">to require </w:t>
      </w:r>
      <w:r w:rsidRPr="000E1B8A">
        <w:rPr>
          <w:rFonts w:ascii="Calibri" w:hAnsi="Calibri"/>
          <w:sz w:val="24"/>
          <w:szCs w:val="24"/>
        </w:rPr>
        <w:t>support.</w:t>
      </w:r>
    </w:p>
    <w:p w14:paraId="49DCEF93" w14:textId="77777777" w:rsidR="0030455F" w:rsidRPr="000E1B8A" w:rsidRDefault="0030455F" w:rsidP="0030455F">
      <w:pPr>
        <w:pStyle w:val="DHSbody"/>
        <w:rPr>
          <w:rFonts w:ascii="Calibri" w:hAnsi="Calibri"/>
          <w:sz w:val="24"/>
          <w:szCs w:val="24"/>
        </w:rPr>
      </w:pPr>
      <w:r w:rsidRPr="000E1B8A">
        <w:rPr>
          <w:rFonts w:ascii="Calibri" w:hAnsi="Calibri"/>
          <w:sz w:val="24"/>
          <w:szCs w:val="24"/>
        </w:rPr>
        <w:t>There are many tools and creative ways that convenors can use to encourage children’s participation, including:</w:t>
      </w:r>
    </w:p>
    <w:p w14:paraId="3BDFB404" w14:textId="77777777" w:rsidR="0030455F" w:rsidRDefault="0030455F" w:rsidP="0030455F">
      <w:pPr>
        <w:pStyle w:val="DHSbody"/>
        <w:numPr>
          <w:ilvl w:val="0"/>
          <w:numId w:val="43"/>
        </w:numPr>
        <w:rPr>
          <w:rFonts w:ascii="Calibri" w:hAnsi="Calibri"/>
          <w:sz w:val="24"/>
          <w:szCs w:val="24"/>
        </w:rPr>
      </w:pPr>
      <w:r w:rsidRPr="000E1B8A">
        <w:rPr>
          <w:rFonts w:ascii="Calibri" w:hAnsi="Calibri"/>
          <w:sz w:val="24"/>
          <w:szCs w:val="24"/>
        </w:rPr>
        <w:t xml:space="preserve">practice tools for working with children- ‘Children and their Families’ Best interests case practice model- Specialist practice resource.  These tools can be located on the Child Protection Practice Manual via </w:t>
      </w:r>
      <w:hyperlink r:id="rId24" w:history="1">
        <w:r w:rsidRPr="00E810EA">
          <w:rPr>
            <w:rStyle w:val="Hyperlink"/>
            <w:rFonts w:ascii="Calibri" w:hAnsi="Calibri"/>
            <w:sz w:val="24"/>
          </w:rPr>
          <w:t>http://www.cpmanual.vic.gov.au/our-approach/best-interests-case-practice-model/children-and-their-families</w:t>
        </w:r>
      </w:hyperlink>
    </w:p>
    <w:p w14:paraId="1009E096" w14:textId="77777777" w:rsidR="0030455F" w:rsidRPr="000E1B8A" w:rsidRDefault="0030455F" w:rsidP="0030455F">
      <w:pPr>
        <w:pStyle w:val="DHSbody"/>
        <w:numPr>
          <w:ilvl w:val="0"/>
          <w:numId w:val="43"/>
        </w:numPr>
        <w:rPr>
          <w:rFonts w:ascii="Calibri" w:hAnsi="Calibri"/>
          <w:sz w:val="24"/>
          <w:szCs w:val="24"/>
        </w:rPr>
      </w:pPr>
      <w:r w:rsidRPr="000E1B8A">
        <w:rPr>
          <w:rFonts w:ascii="Calibri" w:hAnsi="Calibri"/>
          <w:sz w:val="24"/>
          <w:szCs w:val="24"/>
        </w:rPr>
        <w:t>making a tape recording of the child to be played at the start of the meeting</w:t>
      </w:r>
    </w:p>
    <w:p w14:paraId="65F999E1" w14:textId="77777777" w:rsidR="0030455F" w:rsidRPr="000E1B8A" w:rsidRDefault="0030455F" w:rsidP="0030455F">
      <w:pPr>
        <w:pStyle w:val="DHSbody"/>
        <w:numPr>
          <w:ilvl w:val="0"/>
          <w:numId w:val="43"/>
        </w:numPr>
        <w:rPr>
          <w:rFonts w:ascii="Calibri" w:hAnsi="Calibri"/>
          <w:sz w:val="24"/>
          <w:szCs w:val="24"/>
        </w:rPr>
      </w:pPr>
      <w:r w:rsidRPr="000E1B8A">
        <w:rPr>
          <w:rFonts w:ascii="Calibri" w:hAnsi="Calibri"/>
          <w:sz w:val="24"/>
          <w:szCs w:val="24"/>
        </w:rPr>
        <w:t xml:space="preserve">asking the child to draw a </w:t>
      </w:r>
      <w:proofErr w:type="spellStart"/>
      <w:r w:rsidRPr="000E1B8A">
        <w:rPr>
          <w:rFonts w:ascii="Calibri" w:hAnsi="Calibri"/>
          <w:sz w:val="24"/>
          <w:szCs w:val="24"/>
        </w:rPr>
        <w:t>self portrait</w:t>
      </w:r>
      <w:proofErr w:type="spellEnd"/>
      <w:r w:rsidRPr="000E1B8A">
        <w:rPr>
          <w:rFonts w:ascii="Calibri" w:hAnsi="Calibri"/>
          <w:sz w:val="24"/>
          <w:szCs w:val="24"/>
        </w:rPr>
        <w:t xml:space="preserve"> to put on the wall during the meeting</w:t>
      </w:r>
    </w:p>
    <w:p w14:paraId="33914034" w14:textId="77777777" w:rsidR="0030455F" w:rsidRPr="000E1B8A" w:rsidRDefault="0030455F" w:rsidP="0030455F">
      <w:pPr>
        <w:pStyle w:val="DHSbody"/>
        <w:numPr>
          <w:ilvl w:val="0"/>
          <w:numId w:val="43"/>
        </w:numPr>
        <w:rPr>
          <w:rFonts w:ascii="Calibri" w:hAnsi="Calibri"/>
          <w:sz w:val="24"/>
          <w:szCs w:val="24"/>
        </w:rPr>
      </w:pPr>
      <w:r w:rsidRPr="000E1B8A">
        <w:rPr>
          <w:rFonts w:ascii="Calibri" w:hAnsi="Calibri"/>
          <w:sz w:val="24"/>
          <w:szCs w:val="24"/>
        </w:rPr>
        <w:t>organising for a teleconference so the child can listen to the meeting from a separate location and participate in the discussion or read out something they have written down (it might be creative writing or a statement of wishes)</w:t>
      </w:r>
    </w:p>
    <w:p w14:paraId="6658E135" w14:textId="77777777" w:rsidR="0030455F" w:rsidRDefault="0030455F" w:rsidP="0030455F">
      <w:pPr>
        <w:pStyle w:val="DHSbody"/>
        <w:numPr>
          <w:ilvl w:val="0"/>
          <w:numId w:val="43"/>
        </w:numPr>
        <w:rPr>
          <w:rFonts w:ascii="Calibri" w:hAnsi="Calibri"/>
          <w:sz w:val="24"/>
          <w:szCs w:val="24"/>
        </w:rPr>
      </w:pPr>
      <w:r w:rsidRPr="000E1B8A">
        <w:rPr>
          <w:rFonts w:ascii="Calibri" w:hAnsi="Calibri"/>
          <w:sz w:val="24"/>
          <w:szCs w:val="24"/>
        </w:rPr>
        <w:t>use of a whiteboard and engaging children through drawings.</w:t>
      </w:r>
    </w:p>
    <w:p w14:paraId="7AC491AE" w14:textId="77777777" w:rsidR="0030455F" w:rsidRPr="001B54C7" w:rsidRDefault="0030455F" w:rsidP="0030455F">
      <w:pPr>
        <w:pStyle w:val="DHSbody"/>
        <w:rPr>
          <w:rFonts w:ascii="Calibri" w:hAnsi="Calibri"/>
          <w:b/>
          <w:sz w:val="24"/>
          <w:szCs w:val="24"/>
        </w:rPr>
      </w:pPr>
      <w:r w:rsidRPr="001B54C7">
        <w:rPr>
          <w:rFonts w:ascii="Calibri" w:hAnsi="Calibri"/>
          <w:b/>
          <w:sz w:val="24"/>
          <w:szCs w:val="24"/>
        </w:rPr>
        <w:t>Role of support people</w:t>
      </w:r>
    </w:p>
    <w:p w14:paraId="6215C1D6" w14:textId="77777777" w:rsidR="0030455F" w:rsidRDefault="0030455F" w:rsidP="0030455F">
      <w:pPr>
        <w:pStyle w:val="DHSbody"/>
        <w:rPr>
          <w:rFonts w:ascii="Calibri" w:hAnsi="Calibri"/>
          <w:sz w:val="24"/>
          <w:szCs w:val="24"/>
        </w:rPr>
      </w:pPr>
      <w:r w:rsidRPr="000E1B8A">
        <w:rPr>
          <w:rFonts w:ascii="Calibri" w:hAnsi="Calibri"/>
          <w:sz w:val="24"/>
          <w:szCs w:val="24"/>
        </w:rPr>
        <w:t xml:space="preserve">Any family member may choose a support person to </w:t>
      </w:r>
      <w:r>
        <w:rPr>
          <w:rFonts w:ascii="Calibri" w:hAnsi="Calibri"/>
          <w:sz w:val="24"/>
          <w:szCs w:val="24"/>
        </w:rPr>
        <w:t xml:space="preserve">attend </w:t>
      </w:r>
      <w:r w:rsidRPr="000E1B8A">
        <w:rPr>
          <w:rFonts w:ascii="Calibri" w:hAnsi="Calibri"/>
          <w:sz w:val="24"/>
          <w:szCs w:val="24"/>
        </w:rPr>
        <w:t xml:space="preserve">the meeting. A support person may be another family member, a friend, neighbour or service provider. Support people play a minimal role in the meeting to ensure that family are the main participants. As part of the preparation process, both the family members and their nominated support person need to understand their respective roles in the meeting and limitations </w:t>
      </w:r>
      <w:r>
        <w:rPr>
          <w:rFonts w:ascii="Calibri" w:hAnsi="Calibri"/>
          <w:sz w:val="24"/>
          <w:szCs w:val="24"/>
        </w:rPr>
        <w:t xml:space="preserve">of their </w:t>
      </w:r>
      <w:r w:rsidRPr="000E1B8A">
        <w:rPr>
          <w:rFonts w:ascii="Calibri" w:hAnsi="Calibri"/>
          <w:sz w:val="24"/>
          <w:szCs w:val="24"/>
        </w:rPr>
        <w:t xml:space="preserve">support </w:t>
      </w:r>
      <w:r>
        <w:rPr>
          <w:rFonts w:ascii="Calibri" w:hAnsi="Calibri"/>
          <w:sz w:val="24"/>
          <w:szCs w:val="24"/>
        </w:rPr>
        <w:t xml:space="preserve">role </w:t>
      </w:r>
      <w:r w:rsidRPr="000E1B8A">
        <w:rPr>
          <w:rFonts w:ascii="Calibri" w:hAnsi="Calibri"/>
          <w:sz w:val="24"/>
          <w:szCs w:val="24"/>
        </w:rPr>
        <w:t>during private family time.</w:t>
      </w:r>
    </w:p>
    <w:p w14:paraId="77BA11DF" w14:textId="77777777" w:rsidR="0030455F" w:rsidRPr="00E25D97" w:rsidRDefault="0030455F" w:rsidP="0030455F">
      <w:pPr>
        <w:pStyle w:val="DHSbody"/>
        <w:rPr>
          <w:rFonts w:ascii="Calibri" w:hAnsi="Calibri"/>
          <w:b/>
          <w:sz w:val="24"/>
          <w:szCs w:val="24"/>
        </w:rPr>
      </w:pPr>
      <w:r w:rsidRPr="00E25D97">
        <w:rPr>
          <w:rFonts w:ascii="Calibri" w:hAnsi="Calibri"/>
          <w:b/>
          <w:sz w:val="24"/>
          <w:szCs w:val="24"/>
        </w:rPr>
        <w:t>Legal representatives</w:t>
      </w:r>
    </w:p>
    <w:p w14:paraId="384C7DC4" w14:textId="77777777" w:rsidR="0030455F" w:rsidRDefault="0030455F" w:rsidP="0030455F">
      <w:pPr>
        <w:pStyle w:val="DHSbody"/>
        <w:rPr>
          <w:rFonts w:ascii="Calibri" w:hAnsi="Calibri"/>
        </w:rPr>
      </w:pPr>
      <w:r w:rsidRPr="000E1B8A">
        <w:rPr>
          <w:rFonts w:ascii="Calibri" w:hAnsi="Calibri"/>
          <w:sz w:val="24"/>
          <w:szCs w:val="24"/>
        </w:rPr>
        <w:t>It is not appropriate for legal representatives to be part of the meeting as their presence alters the dynamics and detracts from the family-led decision</w:t>
      </w:r>
      <w:r>
        <w:rPr>
          <w:rFonts w:ascii="Calibri" w:hAnsi="Calibri"/>
          <w:sz w:val="24"/>
          <w:szCs w:val="24"/>
        </w:rPr>
        <w:t xml:space="preserve"> </w:t>
      </w:r>
      <w:r w:rsidRPr="000E1B8A">
        <w:rPr>
          <w:rFonts w:ascii="Calibri" w:hAnsi="Calibri"/>
          <w:sz w:val="24"/>
          <w:szCs w:val="24"/>
        </w:rPr>
        <w:t>making and planning. Convenors are to advise family members of their right to seek legal advice before and after the meeting</w:t>
      </w:r>
      <w:r>
        <w:rPr>
          <w:rFonts w:ascii="Calibri" w:hAnsi="Calibri"/>
        </w:rPr>
        <w:t xml:space="preserve">. </w:t>
      </w:r>
      <w:r>
        <w:rPr>
          <w:rFonts w:ascii="Calibri" w:hAnsi="Calibri"/>
          <w:sz w:val="24"/>
          <w:szCs w:val="24"/>
        </w:rPr>
        <w:t>If family members wish to access legal advice during the FLDM meeting, a break should be convened in order for this to occur.</w:t>
      </w:r>
    </w:p>
    <w:p w14:paraId="69819574" w14:textId="77777777" w:rsidR="0030455F" w:rsidRPr="00447E62" w:rsidRDefault="0030455F" w:rsidP="0030455F">
      <w:pPr>
        <w:pStyle w:val="DHSbody"/>
        <w:rPr>
          <w:rFonts w:ascii="Calibri" w:hAnsi="Calibri"/>
          <w:b/>
          <w:sz w:val="24"/>
          <w:szCs w:val="24"/>
        </w:rPr>
      </w:pPr>
      <w:r w:rsidRPr="00447E62">
        <w:rPr>
          <w:rFonts w:ascii="Calibri" w:hAnsi="Calibri"/>
          <w:b/>
          <w:sz w:val="24"/>
          <w:szCs w:val="24"/>
        </w:rPr>
        <w:t xml:space="preserve">Preparing foster carers </w:t>
      </w:r>
    </w:p>
    <w:p w14:paraId="2B4F6765" w14:textId="77777777" w:rsidR="0030455F" w:rsidRPr="000E1B8A" w:rsidRDefault="0030455F" w:rsidP="0030455F">
      <w:pPr>
        <w:pStyle w:val="DHSbody"/>
        <w:rPr>
          <w:rFonts w:ascii="Calibri" w:hAnsi="Calibri"/>
          <w:sz w:val="24"/>
          <w:szCs w:val="24"/>
        </w:rPr>
      </w:pPr>
      <w:r w:rsidRPr="000E1B8A">
        <w:rPr>
          <w:rFonts w:ascii="Calibri" w:hAnsi="Calibri"/>
          <w:sz w:val="24"/>
          <w:szCs w:val="24"/>
        </w:rPr>
        <w:t xml:space="preserve">Kinship carers are to be involved and prepared as </w:t>
      </w:r>
      <w:r>
        <w:rPr>
          <w:rFonts w:ascii="Calibri" w:hAnsi="Calibri"/>
          <w:sz w:val="24"/>
          <w:szCs w:val="24"/>
        </w:rPr>
        <w:t>they are</w:t>
      </w:r>
      <w:r w:rsidRPr="000E1B8A">
        <w:rPr>
          <w:rFonts w:ascii="Calibri" w:hAnsi="Calibri"/>
          <w:sz w:val="24"/>
          <w:szCs w:val="24"/>
        </w:rPr>
        <w:t xml:space="preserve"> family members. The inclusion of foster carers and or foster care agency representative should be considered on a case by case basis and convenors will need to discuss their involvement with the child and family. </w:t>
      </w:r>
    </w:p>
    <w:p w14:paraId="203E68E2" w14:textId="77777777" w:rsidR="0030455F" w:rsidRPr="000E1B8A" w:rsidRDefault="0030455F" w:rsidP="0030455F">
      <w:pPr>
        <w:pStyle w:val="DHSbody"/>
        <w:rPr>
          <w:rFonts w:ascii="Calibri" w:hAnsi="Calibri"/>
          <w:sz w:val="24"/>
          <w:szCs w:val="24"/>
        </w:rPr>
      </w:pPr>
      <w:r w:rsidRPr="000E1B8A">
        <w:rPr>
          <w:rFonts w:ascii="Calibri" w:hAnsi="Calibri"/>
          <w:sz w:val="24"/>
          <w:szCs w:val="24"/>
        </w:rPr>
        <w:t>Foster carers are not invited to family private time unless in circumstances where the child or young person has been in the out of home care placement for an extended period and the overall case planning direction is for non-reunification.</w:t>
      </w:r>
    </w:p>
    <w:p w14:paraId="154A5BC1" w14:textId="77777777" w:rsidR="0030455F" w:rsidRPr="000E1B8A" w:rsidRDefault="0030455F" w:rsidP="0030455F">
      <w:pPr>
        <w:pStyle w:val="DHSbody"/>
        <w:rPr>
          <w:rFonts w:ascii="Calibri" w:hAnsi="Calibri"/>
          <w:sz w:val="24"/>
          <w:szCs w:val="24"/>
        </w:rPr>
      </w:pPr>
      <w:r w:rsidRPr="000E1B8A">
        <w:rPr>
          <w:rFonts w:ascii="Calibri" w:hAnsi="Calibri"/>
          <w:sz w:val="24"/>
          <w:szCs w:val="24"/>
        </w:rPr>
        <w:t>Foster carers have an important role in supporting the child before and after the meeting including the management of any anxieties or concerns the child may have about attending and participating at the meeting.</w:t>
      </w:r>
    </w:p>
    <w:p w14:paraId="60AEB0AF" w14:textId="77777777" w:rsidR="0030455F" w:rsidRDefault="0030455F" w:rsidP="0030455F">
      <w:pPr>
        <w:pStyle w:val="DHSbody"/>
        <w:rPr>
          <w:rFonts w:ascii="Calibri" w:hAnsi="Calibri"/>
          <w:b/>
          <w:sz w:val="24"/>
          <w:szCs w:val="24"/>
        </w:rPr>
      </w:pPr>
    </w:p>
    <w:p w14:paraId="28BD24E8" w14:textId="77777777" w:rsidR="0030455F" w:rsidRPr="00447E62" w:rsidRDefault="0030455F" w:rsidP="0030455F">
      <w:pPr>
        <w:pStyle w:val="DHSbody"/>
        <w:rPr>
          <w:rFonts w:ascii="Calibri" w:hAnsi="Calibri"/>
          <w:b/>
          <w:sz w:val="24"/>
          <w:szCs w:val="24"/>
        </w:rPr>
      </w:pPr>
      <w:r w:rsidRPr="00447E62">
        <w:rPr>
          <w:rFonts w:ascii="Calibri" w:hAnsi="Calibri"/>
          <w:b/>
          <w:sz w:val="24"/>
          <w:szCs w:val="24"/>
        </w:rPr>
        <w:t>Preparing other professionals and agencies</w:t>
      </w:r>
    </w:p>
    <w:p w14:paraId="7B3DB15E" w14:textId="77777777" w:rsidR="0030455F" w:rsidRPr="000E1B8A" w:rsidRDefault="0030455F" w:rsidP="0030455F">
      <w:pPr>
        <w:pStyle w:val="DHSBulletText"/>
        <w:numPr>
          <w:ilvl w:val="0"/>
          <w:numId w:val="0"/>
        </w:numPr>
        <w:rPr>
          <w:rFonts w:ascii="Calibri" w:hAnsi="Calibri" w:cs="Arial"/>
          <w:sz w:val="24"/>
          <w:szCs w:val="24"/>
          <w:lang w:eastAsia="en-AU"/>
        </w:rPr>
      </w:pPr>
      <w:r w:rsidRPr="000E1B8A">
        <w:rPr>
          <w:rFonts w:ascii="Calibri" w:hAnsi="Calibri" w:cs="Arial"/>
          <w:sz w:val="24"/>
          <w:szCs w:val="24"/>
          <w:lang w:eastAsia="en-AU"/>
        </w:rPr>
        <w:t>Identify any relevant professionals or services (such as counsellors, teachers or school support staff) who are currently supporting the family or who may be a potential resource and should therefore be invited to the meeting.</w:t>
      </w:r>
    </w:p>
    <w:p w14:paraId="08CA623B" w14:textId="77777777" w:rsidR="0030455F" w:rsidRPr="000E1B8A" w:rsidRDefault="0030455F" w:rsidP="0030455F">
      <w:pPr>
        <w:pStyle w:val="DHSBulletText"/>
        <w:numPr>
          <w:ilvl w:val="0"/>
          <w:numId w:val="0"/>
        </w:numPr>
        <w:rPr>
          <w:rFonts w:ascii="Calibri" w:hAnsi="Calibri" w:cs="Arial"/>
          <w:sz w:val="24"/>
          <w:szCs w:val="24"/>
          <w:lang w:eastAsia="en-AU"/>
        </w:rPr>
      </w:pPr>
      <w:r w:rsidRPr="000E1B8A">
        <w:rPr>
          <w:rFonts w:ascii="Calibri" w:hAnsi="Calibri" w:cs="Arial"/>
          <w:sz w:val="24"/>
          <w:szCs w:val="24"/>
          <w:lang w:eastAsia="en-AU"/>
        </w:rPr>
        <w:t xml:space="preserve">Their role is to support and assist </w:t>
      </w:r>
      <w:r>
        <w:rPr>
          <w:rFonts w:ascii="Calibri" w:hAnsi="Calibri" w:cs="Arial"/>
          <w:sz w:val="24"/>
          <w:szCs w:val="24"/>
          <w:lang w:eastAsia="en-AU"/>
        </w:rPr>
        <w:t xml:space="preserve">to </w:t>
      </w:r>
      <w:r w:rsidRPr="000E1B8A">
        <w:rPr>
          <w:rFonts w:ascii="Calibri" w:hAnsi="Calibri" w:cs="Arial"/>
          <w:sz w:val="24"/>
          <w:szCs w:val="24"/>
          <w:lang w:eastAsia="en-AU"/>
        </w:rPr>
        <w:t xml:space="preserve">implement the plan in relation to the service they agree to provide. If they are to support the family, they need to be full participants in </w:t>
      </w:r>
      <w:r>
        <w:rPr>
          <w:rFonts w:ascii="Calibri" w:hAnsi="Calibri" w:cs="Arial"/>
          <w:sz w:val="24"/>
          <w:szCs w:val="24"/>
          <w:lang w:eastAsia="en-AU"/>
        </w:rPr>
        <w:t xml:space="preserve">the agreed </w:t>
      </w:r>
      <w:r w:rsidRPr="000E1B8A">
        <w:rPr>
          <w:rFonts w:ascii="Calibri" w:hAnsi="Calibri" w:cs="Arial"/>
          <w:sz w:val="24"/>
          <w:szCs w:val="24"/>
          <w:lang w:eastAsia="en-AU"/>
        </w:rPr>
        <w:t>plan.</w:t>
      </w:r>
    </w:p>
    <w:p w14:paraId="5727274E" w14:textId="77777777" w:rsidR="0030455F" w:rsidRDefault="0030455F" w:rsidP="0030455F">
      <w:pPr>
        <w:pStyle w:val="DHSBulletText"/>
        <w:numPr>
          <w:ilvl w:val="0"/>
          <w:numId w:val="0"/>
        </w:numPr>
        <w:rPr>
          <w:rFonts w:ascii="Calibri" w:hAnsi="Calibri" w:cs="Arial"/>
          <w:sz w:val="24"/>
          <w:szCs w:val="24"/>
          <w:lang w:eastAsia="en-AU"/>
        </w:rPr>
      </w:pPr>
      <w:r w:rsidRPr="000E1B8A">
        <w:rPr>
          <w:rFonts w:ascii="Calibri" w:hAnsi="Calibri" w:cs="Arial"/>
          <w:sz w:val="24"/>
          <w:szCs w:val="24"/>
          <w:lang w:eastAsia="en-AU"/>
        </w:rPr>
        <w:t>The convenor(s) need to meet with professionals prior to the meeting so they are briefed about the process and intention of FLDM.</w:t>
      </w:r>
    </w:p>
    <w:p w14:paraId="141BCC2E" w14:textId="77777777" w:rsidR="0030455F" w:rsidRPr="00447E62" w:rsidRDefault="0030455F" w:rsidP="0030455F">
      <w:pPr>
        <w:pStyle w:val="Heading3"/>
        <w:rPr>
          <w:lang w:eastAsia="en-AU"/>
        </w:rPr>
      </w:pPr>
      <w:r w:rsidRPr="00447E62">
        <w:t>Scheduling the family meeting</w:t>
      </w:r>
    </w:p>
    <w:p w14:paraId="0974C952" w14:textId="77777777" w:rsidR="0030455F" w:rsidRDefault="0030455F" w:rsidP="0030455F">
      <w:pPr>
        <w:pStyle w:val="DHSbody"/>
        <w:rPr>
          <w:rFonts w:ascii="Calibri" w:hAnsi="Calibri"/>
          <w:sz w:val="24"/>
          <w:szCs w:val="24"/>
        </w:rPr>
      </w:pPr>
      <w:r w:rsidRPr="000E1B8A">
        <w:rPr>
          <w:rFonts w:ascii="Calibri" w:hAnsi="Calibri"/>
          <w:sz w:val="24"/>
          <w:szCs w:val="24"/>
        </w:rPr>
        <w:t>The date and time of the meeting is negotiated with participants. It is important for participants to understand the importance for the meeting to occur in a timely way and attend</w:t>
      </w:r>
      <w:r>
        <w:rPr>
          <w:rFonts w:ascii="Calibri" w:hAnsi="Calibri"/>
          <w:sz w:val="24"/>
          <w:szCs w:val="24"/>
        </w:rPr>
        <w:t xml:space="preserve">ance </w:t>
      </w:r>
      <w:r w:rsidRPr="000E1B8A">
        <w:rPr>
          <w:rFonts w:ascii="Calibri" w:hAnsi="Calibri"/>
          <w:sz w:val="24"/>
          <w:szCs w:val="24"/>
        </w:rPr>
        <w:t xml:space="preserve">is given priority. </w:t>
      </w:r>
    </w:p>
    <w:p w14:paraId="605C02A3" w14:textId="77777777" w:rsidR="0030455F" w:rsidRPr="00E25D97" w:rsidRDefault="0030455F" w:rsidP="0030455F">
      <w:pPr>
        <w:pStyle w:val="DHSbody"/>
        <w:rPr>
          <w:rFonts w:ascii="Calibri" w:hAnsi="Calibri"/>
          <w:b/>
          <w:sz w:val="24"/>
          <w:szCs w:val="24"/>
        </w:rPr>
      </w:pPr>
      <w:r w:rsidRPr="00E25D97">
        <w:rPr>
          <w:rFonts w:ascii="Calibri" w:hAnsi="Calibri"/>
          <w:b/>
          <w:sz w:val="24"/>
          <w:szCs w:val="24"/>
        </w:rPr>
        <w:t>Meeting location</w:t>
      </w:r>
    </w:p>
    <w:p w14:paraId="44DE1BBA" w14:textId="7D1E83B6" w:rsidR="0030455F" w:rsidRDefault="0030455F" w:rsidP="0030455F">
      <w:pPr>
        <w:pStyle w:val="DHSbody"/>
        <w:rPr>
          <w:rFonts w:ascii="Calibri" w:hAnsi="Calibri"/>
          <w:sz w:val="24"/>
          <w:szCs w:val="24"/>
        </w:rPr>
      </w:pPr>
      <w:r w:rsidRPr="000E1B8A">
        <w:rPr>
          <w:rFonts w:ascii="Calibri" w:hAnsi="Calibri"/>
          <w:sz w:val="24"/>
          <w:szCs w:val="24"/>
        </w:rPr>
        <w:t>The location should be neutral for all participants, such as a community centre, church halls or other community-based agency.  Consideration also needs to be given to any technology requirements, particularly if teleconferencing/video conferencing is required</w:t>
      </w:r>
      <w:r>
        <w:rPr>
          <w:rFonts w:ascii="Calibri" w:hAnsi="Calibri"/>
          <w:sz w:val="24"/>
          <w:szCs w:val="24"/>
        </w:rPr>
        <w:t xml:space="preserve"> for parents or other family members, to address safety concerns or who live interstate, are incarcerated and residing in a facility.</w:t>
      </w:r>
    </w:p>
    <w:p w14:paraId="16AFCEA3" w14:textId="4C8CD574" w:rsidR="00003658" w:rsidRDefault="00003658" w:rsidP="0030455F">
      <w:pPr>
        <w:pStyle w:val="DHSbody"/>
        <w:rPr>
          <w:rFonts w:ascii="Calibri" w:hAnsi="Calibri"/>
          <w:sz w:val="24"/>
          <w:szCs w:val="24"/>
        </w:rPr>
      </w:pPr>
      <w:r>
        <w:rPr>
          <w:rFonts w:ascii="Calibri" w:hAnsi="Calibri"/>
          <w:sz w:val="24"/>
          <w:szCs w:val="24"/>
        </w:rPr>
        <w:t>The convenor should know which Aboriginal land meetings are held on and acknowledge that land at the commencement of all meetings.</w:t>
      </w:r>
    </w:p>
    <w:p w14:paraId="17DA99B8" w14:textId="6EDE3C28" w:rsidR="0030455F" w:rsidRDefault="0030455F" w:rsidP="0030455F">
      <w:pPr>
        <w:pStyle w:val="DHSbody"/>
        <w:rPr>
          <w:rFonts w:ascii="Calibri" w:hAnsi="Calibri"/>
          <w:sz w:val="24"/>
          <w:szCs w:val="24"/>
        </w:rPr>
      </w:pPr>
    </w:p>
    <w:p w14:paraId="3847F7F1" w14:textId="77777777" w:rsidR="0030455F" w:rsidRPr="00E25D97" w:rsidRDefault="0030455F" w:rsidP="0030455F">
      <w:pPr>
        <w:pStyle w:val="DHSbody"/>
        <w:rPr>
          <w:rFonts w:ascii="Calibri" w:hAnsi="Calibri"/>
          <w:b/>
          <w:sz w:val="24"/>
          <w:szCs w:val="24"/>
        </w:rPr>
      </w:pPr>
      <w:r w:rsidRPr="00E25D97">
        <w:rPr>
          <w:rFonts w:ascii="Calibri" w:hAnsi="Calibri"/>
          <w:b/>
          <w:sz w:val="24"/>
          <w:szCs w:val="24"/>
        </w:rPr>
        <w:t>Time between referral and meeting</w:t>
      </w:r>
    </w:p>
    <w:p w14:paraId="3BFFB90F" w14:textId="77777777" w:rsidR="0030455F" w:rsidRDefault="0030455F" w:rsidP="0030455F">
      <w:pPr>
        <w:pStyle w:val="DHSbody"/>
        <w:rPr>
          <w:rFonts w:ascii="Calibri" w:hAnsi="Calibri"/>
          <w:sz w:val="24"/>
          <w:szCs w:val="24"/>
        </w:rPr>
      </w:pPr>
      <w:r w:rsidRPr="00AA023F">
        <w:rPr>
          <w:rFonts w:ascii="Calibri" w:hAnsi="Calibri"/>
          <w:sz w:val="24"/>
          <w:szCs w:val="24"/>
        </w:rPr>
        <w:t>The meeting is to be held</w:t>
      </w:r>
      <w:r>
        <w:rPr>
          <w:rFonts w:ascii="Calibri" w:hAnsi="Calibri"/>
          <w:sz w:val="24"/>
          <w:szCs w:val="24"/>
        </w:rPr>
        <w:t xml:space="preserve"> </w:t>
      </w:r>
      <w:r w:rsidRPr="00AA023F">
        <w:rPr>
          <w:rFonts w:ascii="Calibri" w:hAnsi="Calibri"/>
          <w:sz w:val="24"/>
          <w:szCs w:val="24"/>
        </w:rPr>
        <w:t xml:space="preserve">within 21 days after the substantiation decision. </w:t>
      </w:r>
      <w:r>
        <w:rPr>
          <w:rFonts w:ascii="Calibri" w:hAnsi="Calibri"/>
          <w:sz w:val="24"/>
          <w:szCs w:val="24"/>
        </w:rPr>
        <w:t xml:space="preserve">This timeline is consistent with the legal requirement to prepare and provide a case plan following substantiation. </w:t>
      </w:r>
      <w:r w:rsidRPr="00AA023F">
        <w:rPr>
          <w:rFonts w:ascii="Calibri" w:hAnsi="Calibri"/>
          <w:sz w:val="24"/>
          <w:szCs w:val="24"/>
        </w:rPr>
        <w:t>Given that these meetings occur at a point of crisis for families and may require urgent decisions such as placement decisions, there may not be enough time to locate and fully prepare the widest possible family group.  In these situations, another meeting may be possible to include the broader family group, depending on the circumstances.</w:t>
      </w:r>
    </w:p>
    <w:p w14:paraId="5C6B4C7D" w14:textId="77777777" w:rsidR="0030455F" w:rsidRDefault="0030455F" w:rsidP="0030455F">
      <w:pPr>
        <w:pStyle w:val="Heading3"/>
      </w:pPr>
      <w:r>
        <w:t>Convening the meeting</w:t>
      </w:r>
    </w:p>
    <w:p w14:paraId="1B6241A9" w14:textId="77777777" w:rsidR="0030455F" w:rsidRPr="00AA023F" w:rsidRDefault="0030455F" w:rsidP="0030455F">
      <w:pPr>
        <w:pStyle w:val="DHSbody"/>
        <w:rPr>
          <w:rFonts w:ascii="Calibri" w:hAnsi="Calibri"/>
          <w:sz w:val="24"/>
          <w:szCs w:val="24"/>
        </w:rPr>
      </w:pPr>
      <w:r w:rsidRPr="00AA023F">
        <w:rPr>
          <w:rFonts w:ascii="Calibri" w:hAnsi="Calibri"/>
          <w:sz w:val="24"/>
          <w:szCs w:val="24"/>
        </w:rPr>
        <w:t>The key process elements in the FLDM meeting are based on the New Zealand Family Group Conference model</w:t>
      </w:r>
      <w:r>
        <w:rPr>
          <w:rFonts w:ascii="Calibri" w:hAnsi="Calibri"/>
          <w:sz w:val="24"/>
          <w:szCs w:val="24"/>
        </w:rPr>
        <w:t>, which include:</w:t>
      </w:r>
      <w:r w:rsidRPr="00AA023F">
        <w:rPr>
          <w:rFonts w:ascii="Calibri" w:hAnsi="Calibri"/>
          <w:sz w:val="24"/>
          <w:szCs w:val="24"/>
        </w:rPr>
        <w:t xml:space="preserve"> information sharing, private family time and agreeing plans.  The model provides a framework that assists participants moving from what has happened (history) and where we are now (present) to making plans for what will happen (future).  The convenor(s) role in the meeting is to establish and maintain the meeting process, to guide and support participants and to ensure that the integrity and values of the process, including respect, culture and partnership, are not compromised.</w:t>
      </w:r>
    </w:p>
    <w:p w14:paraId="237DB99A" w14:textId="77777777" w:rsidR="0030455F" w:rsidRPr="00AF4950" w:rsidRDefault="0030455F" w:rsidP="0030455F">
      <w:pPr>
        <w:pStyle w:val="DHSBodyText"/>
        <w:rPr>
          <w:rFonts w:ascii="Calibri" w:hAnsi="Calibri"/>
          <w:sz w:val="24"/>
          <w:szCs w:val="24"/>
        </w:rPr>
      </w:pPr>
      <w:r w:rsidRPr="00AF4950">
        <w:rPr>
          <w:rFonts w:ascii="Calibri" w:hAnsi="Calibri"/>
          <w:sz w:val="24"/>
          <w:szCs w:val="24"/>
        </w:rPr>
        <w:t>In the meeting, convenors are required to support all participants and facilitate appropriate participation, as well maintaining a safe (physical, emotional and cultural) environment that results in robust plans for the future care and protection of children.</w:t>
      </w:r>
    </w:p>
    <w:p w14:paraId="29460E2E" w14:textId="77777777" w:rsidR="0030455F" w:rsidRPr="00BC5C19" w:rsidRDefault="0030455F" w:rsidP="0030455F">
      <w:pPr>
        <w:pStyle w:val="DHSbody"/>
        <w:rPr>
          <w:rFonts w:cs="Arial"/>
          <w:sz w:val="24"/>
          <w:szCs w:val="24"/>
        </w:rPr>
      </w:pPr>
      <w:r w:rsidRPr="00176AA1">
        <w:rPr>
          <w:rFonts w:ascii="Calibri" w:hAnsi="Calibri" w:cs="Arial"/>
          <w:sz w:val="24"/>
          <w:szCs w:val="24"/>
        </w:rPr>
        <w:lastRenderedPageBreak/>
        <w:t>Each family comes with its own unique history and relationships requiring a process that recognises and responds to these differences</w:t>
      </w:r>
      <w:r>
        <w:rPr>
          <w:rFonts w:ascii="Calibri" w:hAnsi="Calibri" w:cs="Arial"/>
          <w:sz w:val="24"/>
          <w:szCs w:val="24"/>
        </w:rPr>
        <w:t xml:space="preserve">. </w:t>
      </w:r>
      <w:r w:rsidRPr="00176AA1">
        <w:rPr>
          <w:rFonts w:ascii="Calibri" w:hAnsi="Calibri" w:cs="Arial"/>
          <w:sz w:val="24"/>
          <w:szCs w:val="24"/>
        </w:rPr>
        <w:t>Maintaining the integrity of the process will result in better outcomes for children and families and assist in the development of shared convenor skills, knowledge and experience.</w:t>
      </w:r>
      <w:r w:rsidRPr="00BC5C19">
        <w:rPr>
          <w:rFonts w:cs="Arial"/>
          <w:sz w:val="24"/>
          <w:szCs w:val="24"/>
          <w:lang w:eastAsia="en-AU"/>
        </w:rPr>
        <w:tab/>
      </w:r>
    </w:p>
    <w:p w14:paraId="7F9ACE41" w14:textId="77777777" w:rsidR="0030455F" w:rsidRPr="00AA023F" w:rsidRDefault="0030455F" w:rsidP="0030455F">
      <w:pPr>
        <w:pStyle w:val="DHSbody"/>
        <w:rPr>
          <w:rFonts w:ascii="Calibri" w:hAnsi="Calibri"/>
          <w:b/>
          <w:sz w:val="24"/>
          <w:szCs w:val="24"/>
        </w:rPr>
      </w:pPr>
      <w:r w:rsidRPr="00AA023F">
        <w:rPr>
          <w:rFonts w:ascii="Calibri" w:hAnsi="Calibri"/>
          <w:b/>
          <w:sz w:val="24"/>
          <w:szCs w:val="24"/>
        </w:rPr>
        <w:t>Room and seating arrangements</w:t>
      </w:r>
    </w:p>
    <w:p w14:paraId="70E781C1" w14:textId="77777777" w:rsidR="0030455F" w:rsidRPr="00AA023F" w:rsidRDefault="0030455F" w:rsidP="0030455F">
      <w:pPr>
        <w:pStyle w:val="DHSbody"/>
        <w:rPr>
          <w:rFonts w:ascii="Calibri" w:hAnsi="Calibri"/>
          <w:sz w:val="24"/>
          <w:szCs w:val="24"/>
        </w:rPr>
      </w:pPr>
      <w:r w:rsidRPr="00AA023F">
        <w:rPr>
          <w:rFonts w:ascii="Calibri" w:hAnsi="Calibri"/>
          <w:sz w:val="24"/>
          <w:szCs w:val="24"/>
        </w:rPr>
        <w:t>It is good practice for the convenor(s) to arrive at the meeting location early enough to prepare the room before participants arrive.  Seating arrangements should be considered in the preparation phase. It may be appropriate for family members to choose who they would like to be seated next t</w:t>
      </w:r>
      <w:r>
        <w:rPr>
          <w:rFonts w:ascii="Calibri" w:hAnsi="Calibri"/>
          <w:sz w:val="24"/>
          <w:szCs w:val="24"/>
        </w:rPr>
        <w:t>o</w:t>
      </w:r>
      <w:r w:rsidRPr="00AA023F">
        <w:rPr>
          <w:rFonts w:ascii="Calibri" w:hAnsi="Calibri"/>
          <w:sz w:val="24"/>
          <w:szCs w:val="24"/>
        </w:rPr>
        <w:t xml:space="preserve"> or the convenor(s) may wish to manage seating closely, depending on the circumstances.  For safety reasons, survivors of family violence or abuse may wish to be seated near an exit if they feel unsafe.</w:t>
      </w:r>
    </w:p>
    <w:p w14:paraId="7C69C9E9" w14:textId="77777777" w:rsidR="0030455F" w:rsidRPr="00AA023F" w:rsidRDefault="0030455F" w:rsidP="0030455F">
      <w:pPr>
        <w:pStyle w:val="DHSbody"/>
        <w:rPr>
          <w:rFonts w:ascii="Calibri" w:hAnsi="Calibri"/>
          <w:sz w:val="24"/>
          <w:szCs w:val="24"/>
        </w:rPr>
      </w:pPr>
      <w:r w:rsidRPr="00AA023F">
        <w:rPr>
          <w:rFonts w:ascii="Calibri" w:hAnsi="Calibri"/>
          <w:sz w:val="24"/>
          <w:szCs w:val="24"/>
        </w:rPr>
        <w:t xml:space="preserve">To encourage open communication and assist with participant’s comfort, it is preferable that participants sit in a circle.  A table may be used; however, consideration should be given </w:t>
      </w:r>
      <w:r>
        <w:rPr>
          <w:rFonts w:ascii="Calibri" w:hAnsi="Calibri"/>
          <w:sz w:val="24"/>
          <w:szCs w:val="24"/>
        </w:rPr>
        <w:t xml:space="preserve">as </w:t>
      </w:r>
      <w:r w:rsidRPr="00AA023F">
        <w:rPr>
          <w:rFonts w:ascii="Calibri" w:hAnsi="Calibri"/>
          <w:sz w:val="24"/>
          <w:szCs w:val="24"/>
        </w:rPr>
        <w:t>to whether this may impede equal participation by resembling traditional bureaucratic decision</w:t>
      </w:r>
      <w:r>
        <w:rPr>
          <w:rFonts w:ascii="Calibri" w:hAnsi="Calibri"/>
          <w:sz w:val="24"/>
          <w:szCs w:val="24"/>
        </w:rPr>
        <w:t xml:space="preserve"> </w:t>
      </w:r>
      <w:r w:rsidRPr="00AA023F">
        <w:rPr>
          <w:rFonts w:ascii="Calibri" w:hAnsi="Calibri"/>
          <w:sz w:val="24"/>
          <w:szCs w:val="24"/>
        </w:rPr>
        <w:t xml:space="preserve">making meetings. </w:t>
      </w:r>
    </w:p>
    <w:p w14:paraId="0173F924" w14:textId="77777777" w:rsidR="0030455F" w:rsidRDefault="0030455F" w:rsidP="0030455F">
      <w:pPr>
        <w:pStyle w:val="DHSbody"/>
        <w:rPr>
          <w:rFonts w:ascii="Calibri" w:hAnsi="Calibri"/>
          <w:sz w:val="24"/>
          <w:szCs w:val="24"/>
        </w:rPr>
      </w:pPr>
      <w:r w:rsidRPr="00AA023F">
        <w:rPr>
          <w:rFonts w:ascii="Calibri" w:hAnsi="Calibri"/>
          <w:sz w:val="24"/>
          <w:szCs w:val="24"/>
        </w:rPr>
        <w:t>Consideration should also be given to the inclusion of cultural items in the meeting such as flags that recognise and respect the family’s culture.</w:t>
      </w:r>
    </w:p>
    <w:p w14:paraId="5929998B" w14:textId="77777777" w:rsidR="0030455F" w:rsidRPr="00B92B39" w:rsidRDefault="0030455F" w:rsidP="0030455F">
      <w:pPr>
        <w:pStyle w:val="DHSbody"/>
        <w:rPr>
          <w:rFonts w:ascii="Calibri" w:hAnsi="Calibri"/>
          <w:sz w:val="24"/>
          <w:szCs w:val="24"/>
        </w:rPr>
      </w:pPr>
      <w:bookmarkStart w:id="15" w:name="_Toc339348907"/>
      <w:r w:rsidRPr="00B92B39">
        <w:rPr>
          <w:rFonts w:ascii="Calibri" w:hAnsi="Calibri"/>
          <w:b/>
          <w:sz w:val="24"/>
          <w:szCs w:val="24"/>
        </w:rPr>
        <w:t>Welcome and acknowledgement</w:t>
      </w:r>
      <w:bookmarkEnd w:id="15"/>
    </w:p>
    <w:p w14:paraId="2BF43D91" w14:textId="71236F65" w:rsidR="0030455F" w:rsidRDefault="0030455F" w:rsidP="0030455F">
      <w:pPr>
        <w:pStyle w:val="DHSbody"/>
        <w:rPr>
          <w:rFonts w:ascii="Calibri" w:hAnsi="Calibri"/>
          <w:sz w:val="24"/>
          <w:szCs w:val="24"/>
        </w:rPr>
      </w:pPr>
      <w:r w:rsidRPr="00B92B39">
        <w:rPr>
          <w:rFonts w:ascii="Calibri" w:hAnsi="Calibri"/>
          <w:sz w:val="24"/>
          <w:szCs w:val="24"/>
        </w:rPr>
        <w:t>The convenor</w:t>
      </w:r>
      <w:r>
        <w:rPr>
          <w:rFonts w:ascii="Calibri" w:hAnsi="Calibri"/>
          <w:sz w:val="24"/>
          <w:szCs w:val="24"/>
        </w:rPr>
        <w:t>:</w:t>
      </w:r>
    </w:p>
    <w:p w14:paraId="53EAC156" w14:textId="5EB6CCD4" w:rsidR="0030455F" w:rsidRDefault="0030455F" w:rsidP="0030455F">
      <w:pPr>
        <w:pStyle w:val="DHSbody"/>
        <w:numPr>
          <w:ilvl w:val="0"/>
          <w:numId w:val="48"/>
        </w:numPr>
        <w:rPr>
          <w:rFonts w:ascii="Calibri" w:hAnsi="Calibri"/>
          <w:sz w:val="24"/>
          <w:szCs w:val="24"/>
        </w:rPr>
      </w:pPr>
      <w:r w:rsidRPr="00B92B39">
        <w:rPr>
          <w:rFonts w:ascii="Calibri" w:hAnsi="Calibri"/>
          <w:sz w:val="24"/>
          <w:szCs w:val="24"/>
        </w:rPr>
        <w:t>introduces themselves</w:t>
      </w:r>
    </w:p>
    <w:p w14:paraId="25DCDC6D" w14:textId="0941EAF1" w:rsidR="00003658" w:rsidRDefault="00003658" w:rsidP="0030455F">
      <w:pPr>
        <w:pStyle w:val="DHSbody"/>
        <w:numPr>
          <w:ilvl w:val="0"/>
          <w:numId w:val="48"/>
        </w:numPr>
        <w:rPr>
          <w:rFonts w:ascii="Calibri" w:hAnsi="Calibri"/>
          <w:sz w:val="24"/>
          <w:szCs w:val="24"/>
        </w:rPr>
      </w:pPr>
      <w:r>
        <w:rPr>
          <w:rFonts w:ascii="Calibri" w:hAnsi="Calibri"/>
          <w:sz w:val="24"/>
          <w:szCs w:val="24"/>
        </w:rPr>
        <w:t>acknowledges country</w:t>
      </w:r>
    </w:p>
    <w:p w14:paraId="40DEE1B6" w14:textId="2F0B1421" w:rsidR="00003658" w:rsidRDefault="00003658" w:rsidP="0030455F">
      <w:pPr>
        <w:pStyle w:val="DHSbody"/>
        <w:numPr>
          <w:ilvl w:val="0"/>
          <w:numId w:val="48"/>
        </w:numPr>
        <w:rPr>
          <w:rFonts w:ascii="Calibri" w:hAnsi="Calibri"/>
          <w:sz w:val="24"/>
          <w:szCs w:val="24"/>
        </w:rPr>
      </w:pPr>
      <w:r w:rsidRPr="18C6B798">
        <w:rPr>
          <w:rFonts w:ascii="Calibri" w:hAnsi="Calibri"/>
          <w:sz w:val="24"/>
          <w:szCs w:val="24"/>
        </w:rPr>
        <w:t xml:space="preserve">pays respect to Aboriginal </w:t>
      </w:r>
      <w:r w:rsidR="3A8021DA" w:rsidRPr="18C6B798">
        <w:rPr>
          <w:rFonts w:ascii="Calibri" w:hAnsi="Calibri"/>
          <w:sz w:val="24"/>
          <w:szCs w:val="24"/>
        </w:rPr>
        <w:t xml:space="preserve">and Torres Strait Islander </w:t>
      </w:r>
      <w:r w:rsidRPr="18C6B798">
        <w:rPr>
          <w:rFonts w:ascii="Calibri" w:hAnsi="Calibri"/>
          <w:sz w:val="24"/>
          <w:szCs w:val="24"/>
        </w:rPr>
        <w:t>people in the room</w:t>
      </w:r>
    </w:p>
    <w:p w14:paraId="503842AF" w14:textId="77756E53" w:rsidR="00003658" w:rsidRDefault="00003658" w:rsidP="0030455F">
      <w:pPr>
        <w:pStyle w:val="DHSbody"/>
        <w:numPr>
          <w:ilvl w:val="0"/>
          <w:numId w:val="48"/>
        </w:numPr>
        <w:rPr>
          <w:rFonts w:ascii="Calibri" w:hAnsi="Calibri"/>
          <w:sz w:val="24"/>
          <w:szCs w:val="24"/>
        </w:rPr>
      </w:pPr>
      <w:r>
        <w:rPr>
          <w:rFonts w:ascii="Calibri" w:hAnsi="Calibri"/>
          <w:sz w:val="24"/>
          <w:szCs w:val="24"/>
        </w:rPr>
        <w:t xml:space="preserve">pays respects to </w:t>
      </w:r>
      <w:r w:rsidR="006D72A4">
        <w:rPr>
          <w:rFonts w:ascii="Calibri" w:hAnsi="Calibri"/>
          <w:sz w:val="24"/>
          <w:szCs w:val="24"/>
        </w:rPr>
        <w:t>E</w:t>
      </w:r>
      <w:r>
        <w:rPr>
          <w:rFonts w:ascii="Calibri" w:hAnsi="Calibri"/>
          <w:sz w:val="24"/>
          <w:szCs w:val="24"/>
        </w:rPr>
        <w:t xml:space="preserve">lders – past, </w:t>
      </w:r>
      <w:proofErr w:type="gramStart"/>
      <w:r>
        <w:rPr>
          <w:rFonts w:ascii="Calibri" w:hAnsi="Calibri"/>
          <w:sz w:val="24"/>
          <w:szCs w:val="24"/>
        </w:rPr>
        <w:t>present</w:t>
      </w:r>
      <w:proofErr w:type="gramEnd"/>
      <w:r>
        <w:rPr>
          <w:rFonts w:ascii="Calibri" w:hAnsi="Calibri"/>
          <w:sz w:val="24"/>
          <w:szCs w:val="24"/>
        </w:rPr>
        <w:t xml:space="preserve"> and emerging</w:t>
      </w:r>
    </w:p>
    <w:p w14:paraId="39C40B5C" w14:textId="77777777" w:rsidR="0030455F" w:rsidRDefault="0030455F" w:rsidP="0030455F">
      <w:pPr>
        <w:pStyle w:val="DHSbody"/>
        <w:numPr>
          <w:ilvl w:val="0"/>
          <w:numId w:val="48"/>
        </w:numPr>
        <w:rPr>
          <w:rFonts w:ascii="Calibri" w:hAnsi="Calibri"/>
          <w:sz w:val="24"/>
          <w:szCs w:val="24"/>
        </w:rPr>
      </w:pPr>
      <w:r w:rsidRPr="00B92B39">
        <w:rPr>
          <w:rFonts w:ascii="Calibri" w:hAnsi="Calibri"/>
          <w:sz w:val="24"/>
          <w:szCs w:val="24"/>
        </w:rPr>
        <w:t xml:space="preserve">welcomes everyone to the meeting. </w:t>
      </w:r>
    </w:p>
    <w:p w14:paraId="30F48C4F" w14:textId="77777777" w:rsidR="0030455F" w:rsidRDefault="0030455F" w:rsidP="0030455F">
      <w:pPr>
        <w:pStyle w:val="DHSbody"/>
        <w:rPr>
          <w:rFonts w:ascii="Calibri" w:hAnsi="Calibri"/>
          <w:sz w:val="24"/>
          <w:szCs w:val="24"/>
        </w:rPr>
      </w:pPr>
      <w:r w:rsidRPr="00B92B39">
        <w:rPr>
          <w:rFonts w:ascii="Calibri" w:hAnsi="Calibri"/>
          <w:sz w:val="24"/>
          <w:szCs w:val="24"/>
        </w:rPr>
        <w:t xml:space="preserve">Some families may open the meeting with a cultural or traditional song or blessing.  </w:t>
      </w:r>
    </w:p>
    <w:p w14:paraId="30B77BE8" w14:textId="77777777" w:rsidR="0030455F" w:rsidRPr="00E25D97" w:rsidRDefault="0030455F" w:rsidP="0030455F">
      <w:pPr>
        <w:pStyle w:val="DHSbody"/>
        <w:rPr>
          <w:rFonts w:ascii="Calibri" w:hAnsi="Calibri"/>
          <w:b/>
          <w:sz w:val="24"/>
          <w:szCs w:val="24"/>
        </w:rPr>
      </w:pPr>
      <w:r w:rsidRPr="00E25D97">
        <w:rPr>
          <w:rFonts w:ascii="Calibri" w:hAnsi="Calibri"/>
          <w:b/>
          <w:bCs/>
          <w:sz w:val="24"/>
        </w:rPr>
        <w:t>Meeting procedures and meeting agreement</w:t>
      </w:r>
    </w:p>
    <w:p w14:paraId="0A193885" w14:textId="77777777" w:rsidR="0030455F" w:rsidRPr="00B92B39" w:rsidRDefault="0030455F" w:rsidP="0030455F">
      <w:pPr>
        <w:pStyle w:val="DHSbody"/>
        <w:rPr>
          <w:rFonts w:ascii="Calibri" w:hAnsi="Calibri"/>
          <w:sz w:val="24"/>
          <w:szCs w:val="24"/>
        </w:rPr>
      </w:pPr>
      <w:r w:rsidRPr="00B92B39">
        <w:rPr>
          <w:rFonts w:ascii="Calibri" w:hAnsi="Calibri"/>
          <w:sz w:val="24"/>
          <w:szCs w:val="24"/>
        </w:rPr>
        <w:t xml:space="preserve">The convenor outlines the meeting process and clearly states the purpose for the meeting. The meeting agreement is also discussed and may be written on a whiteboard or posted on a wall as a visual reminder throughout the meeting on agreed expectations </w:t>
      </w:r>
      <w:r>
        <w:rPr>
          <w:rFonts w:ascii="Calibri" w:hAnsi="Calibri"/>
          <w:sz w:val="24"/>
          <w:szCs w:val="24"/>
        </w:rPr>
        <w:t xml:space="preserve">about appropriate </w:t>
      </w:r>
      <w:r w:rsidRPr="00B92B39">
        <w:rPr>
          <w:rFonts w:ascii="Calibri" w:hAnsi="Calibri"/>
          <w:sz w:val="24"/>
          <w:szCs w:val="24"/>
        </w:rPr>
        <w:t xml:space="preserve">behaviour and responses if the rules are not adhered to. </w:t>
      </w:r>
    </w:p>
    <w:p w14:paraId="0499F381" w14:textId="77777777" w:rsidR="0030455F" w:rsidRPr="00B92B39" w:rsidRDefault="0030455F" w:rsidP="0030455F">
      <w:pPr>
        <w:pStyle w:val="DHSbody"/>
        <w:rPr>
          <w:rFonts w:ascii="Calibri" w:hAnsi="Calibri"/>
          <w:sz w:val="24"/>
          <w:szCs w:val="24"/>
        </w:rPr>
      </w:pPr>
      <w:r w:rsidRPr="00B92B39">
        <w:rPr>
          <w:rFonts w:ascii="Calibri" w:hAnsi="Calibri"/>
          <w:sz w:val="24"/>
          <w:szCs w:val="24"/>
        </w:rPr>
        <w:t xml:space="preserve">Details relating to meeting practicalities should be </w:t>
      </w:r>
      <w:r>
        <w:rPr>
          <w:rFonts w:ascii="Calibri" w:hAnsi="Calibri"/>
          <w:sz w:val="24"/>
          <w:szCs w:val="24"/>
        </w:rPr>
        <w:t>explained</w:t>
      </w:r>
      <w:r w:rsidRPr="00B92B39">
        <w:rPr>
          <w:rFonts w:ascii="Calibri" w:hAnsi="Calibri"/>
          <w:sz w:val="24"/>
          <w:szCs w:val="24"/>
        </w:rPr>
        <w:t xml:space="preserve">, such as location of toilets, setting mobile phones on silent and how participants can indicate a break is required. Convenors are required to discuss confidentiality and refer to the privacy information sheet provided to participants during the preparation phase and have printed copies available at the meeting. Convenors will need to discuss the process for requesting a review of a </w:t>
      </w:r>
      <w:r>
        <w:rPr>
          <w:rFonts w:ascii="Calibri" w:hAnsi="Calibri"/>
          <w:sz w:val="24"/>
          <w:szCs w:val="24"/>
        </w:rPr>
        <w:t>c</w:t>
      </w:r>
      <w:r w:rsidRPr="00B92B39">
        <w:rPr>
          <w:rFonts w:ascii="Calibri" w:hAnsi="Calibri"/>
          <w:sz w:val="24"/>
          <w:szCs w:val="24"/>
        </w:rPr>
        <w:t xml:space="preserve">hild </w:t>
      </w:r>
      <w:r>
        <w:rPr>
          <w:rFonts w:ascii="Calibri" w:hAnsi="Calibri"/>
          <w:sz w:val="24"/>
          <w:szCs w:val="24"/>
        </w:rPr>
        <w:t>p</w:t>
      </w:r>
      <w:r w:rsidRPr="00B92B39">
        <w:rPr>
          <w:rFonts w:ascii="Calibri" w:hAnsi="Calibri"/>
          <w:sz w:val="24"/>
          <w:szCs w:val="24"/>
        </w:rPr>
        <w:t>rotection decision</w:t>
      </w:r>
      <w:r>
        <w:rPr>
          <w:rFonts w:ascii="Calibri" w:hAnsi="Calibri"/>
          <w:sz w:val="24"/>
          <w:szCs w:val="24"/>
        </w:rPr>
        <w:t>.</w:t>
      </w:r>
      <w:r w:rsidRPr="00B92B39">
        <w:rPr>
          <w:rFonts w:ascii="Calibri" w:hAnsi="Calibri"/>
          <w:sz w:val="24"/>
          <w:szCs w:val="24"/>
        </w:rPr>
        <w:t xml:space="preserve"> </w:t>
      </w:r>
    </w:p>
    <w:p w14:paraId="211F3D49" w14:textId="77777777" w:rsidR="0030455F" w:rsidRPr="00B92B39" w:rsidRDefault="0030455F" w:rsidP="0030455F">
      <w:pPr>
        <w:pStyle w:val="DHSbody"/>
        <w:rPr>
          <w:rFonts w:ascii="Calibri" w:hAnsi="Calibri"/>
          <w:sz w:val="24"/>
          <w:szCs w:val="24"/>
        </w:rPr>
      </w:pPr>
      <w:r w:rsidRPr="00B92B39">
        <w:rPr>
          <w:rFonts w:ascii="Calibri" w:hAnsi="Calibri"/>
          <w:sz w:val="24"/>
          <w:szCs w:val="24"/>
        </w:rPr>
        <w:t>Convenors may use a guide to outline the meeting process and include prompts for asking questions and negotiation tools. The use of guides may be especially useful for inexperienced convenors.</w:t>
      </w:r>
    </w:p>
    <w:p w14:paraId="467ECD72" w14:textId="77777777" w:rsidR="0030455F" w:rsidRPr="00B92B39" w:rsidRDefault="0030455F" w:rsidP="0030455F">
      <w:pPr>
        <w:pStyle w:val="DHSbody"/>
        <w:rPr>
          <w:rFonts w:ascii="Calibri" w:hAnsi="Calibri"/>
          <w:b/>
          <w:sz w:val="24"/>
          <w:szCs w:val="24"/>
        </w:rPr>
      </w:pPr>
      <w:r w:rsidRPr="00B92B39">
        <w:rPr>
          <w:rFonts w:ascii="Calibri" w:hAnsi="Calibri"/>
          <w:b/>
          <w:sz w:val="24"/>
          <w:szCs w:val="24"/>
        </w:rPr>
        <w:t>Introductions</w:t>
      </w:r>
    </w:p>
    <w:p w14:paraId="099C6389" w14:textId="65A176DC" w:rsidR="0030455F" w:rsidRDefault="0030455F" w:rsidP="0030455F">
      <w:pPr>
        <w:pStyle w:val="DHSbody"/>
        <w:rPr>
          <w:rFonts w:ascii="Calibri" w:hAnsi="Calibri"/>
          <w:sz w:val="24"/>
          <w:szCs w:val="24"/>
        </w:rPr>
      </w:pPr>
      <w:r w:rsidRPr="00B92B39">
        <w:rPr>
          <w:rFonts w:ascii="Calibri" w:hAnsi="Calibri"/>
          <w:sz w:val="24"/>
          <w:szCs w:val="24"/>
        </w:rPr>
        <w:t xml:space="preserve">Family members introduce themselves before professionals.  Family members are asked to state their relationship and connection the child or young person, whilst professionals and </w:t>
      </w:r>
      <w:r w:rsidRPr="00B92B39">
        <w:rPr>
          <w:rFonts w:ascii="Calibri" w:hAnsi="Calibri"/>
          <w:sz w:val="24"/>
          <w:szCs w:val="24"/>
        </w:rPr>
        <w:lastRenderedPageBreak/>
        <w:t>service provides are asked to explain their role in relation to the child</w:t>
      </w:r>
      <w:r>
        <w:rPr>
          <w:rFonts w:ascii="Calibri" w:hAnsi="Calibri"/>
          <w:sz w:val="24"/>
          <w:szCs w:val="24"/>
        </w:rPr>
        <w:t xml:space="preserve"> or family</w:t>
      </w:r>
      <w:r w:rsidRPr="00B92B39">
        <w:rPr>
          <w:rFonts w:ascii="Calibri" w:hAnsi="Calibri"/>
          <w:sz w:val="24"/>
          <w:szCs w:val="24"/>
        </w:rPr>
        <w:t xml:space="preserve">.  All participants are asked about their hopes and wishes for the day, which can be written up </w:t>
      </w:r>
      <w:r>
        <w:rPr>
          <w:rFonts w:ascii="Calibri" w:hAnsi="Calibri"/>
          <w:sz w:val="24"/>
          <w:szCs w:val="24"/>
        </w:rPr>
        <w:t xml:space="preserve">to </w:t>
      </w:r>
      <w:r w:rsidRPr="00B92B39">
        <w:rPr>
          <w:rFonts w:ascii="Calibri" w:hAnsi="Calibri"/>
          <w:sz w:val="24"/>
          <w:szCs w:val="24"/>
        </w:rPr>
        <w:t>reflect</w:t>
      </w:r>
      <w:r>
        <w:rPr>
          <w:rFonts w:ascii="Calibri" w:hAnsi="Calibri"/>
          <w:sz w:val="24"/>
          <w:szCs w:val="24"/>
        </w:rPr>
        <w:t xml:space="preserve"> up</w:t>
      </w:r>
      <w:r w:rsidRPr="00B92B39">
        <w:rPr>
          <w:rFonts w:ascii="Calibri" w:hAnsi="Calibri"/>
          <w:sz w:val="24"/>
          <w:szCs w:val="24"/>
        </w:rPr>
        <w:t xml:space="preserve">on during the meeting. </w:t>
      </w:r>
    </w:p>
    <w:p w14:paraId="7E59CF27" w14:textId="77777777" w:rsidR="0030455F" w:rsidRPr="00B92B39" w:rsidRDefault="0030455F" w:rsidP="0030455F">
      <w:pPr>
        <w:pStyle w:val="DHSbody"/>
        <w:rPr>
          <w:rFonts w:ascii="Calibri" w:hAnsi="Calibri"/>
          <w:sz w:val="24"/>
          <w:szCs w:val="24"/>
        </w:rPr>
      </w:pPr>
    </w:p>
    <w:p w14:paraId="4FA33F6F" w14:textId="77777777" w:rsidR="0030455F" w:rsidRPr="00E25D97" w:rsidRDefault="0030455F" w:rsidP="0030455F">
      <w:pPr>
        <w:pStyle w:val="DHSbody"/>
        <w:rPr>
          <w:rFonts w:ascii="Calibri" w:hAnsi="Calibri"/>
          <w:b/>
          <w:sz w:val="24"/>
          <w:szCs w:val="24"/>
        </w:rPr>
      </w:pPr>
      <w:r w:rsidRPr="00E25D97">
        <w:rPr>
          <w:rFonts w:ascii="Calibri" w:hAnsi="Calibri"/>
          <w:b/>
          <w:sz w:val="24"/>
          <w:szCs w:val="24"/>
        </w:rPr>
        <w:t>Information sharing phase</w:t>
      </w:r>
    </w:p>
    <w:p w14:paraId="44C555CC" w14:textId="77777777" w:rsidR="0030455F" w:rsidRPr="00B92B39" w:rsidRDefault="0030455F" w:rsidP="0030455F">
      <w:pPr>
        <w:pStyle w:val="DHSbody"/>
        <w:rPr>
          <w:rFonts w:ascii="Calibri" w:hAnsi="Calibri"/>
          <w:sz w:val="24"/>
          <w:szCs w:val="24"/>
        </w:rPr>
      </w:pPr>
      <w:r w:rsidRPr="00B92B39">
        <w:rPr>
          <w:rFonts w:ascii="Calibri" w:hAnsi="Calibri"/>
          <w:sz w:val="24"/>
          <w:szCs w:val="24"/>
        </w:rPr>
        <w:t>The role of the convenor during the information sharing phase is to assist family members to share their story</w:t>
      </w:r>
      <w:r>
        <w:rPr>
          <w:rFonts w:ascii="Calibri" w:hAnsi="Calibri"/>
          <w:sz w:val="24"/>
          <w:szCs w:val="24"/>
        </w:rPr>
        <w:t xml:space="preserve">, </w:t>
      </w:r>
      <w:r w:rsidRPr="00B92B39">
        <w:rPr>
          <w:rFonts w:ascii="Calibri" w:hAnsi="Calibri"/>
          <w:sz w:val="24"/>
          <w:szCs w:val="24"/>
        </w:rPr>
        <w:t xml:space="preserve">ask questions, to ensure </w:t>
      </w:r>
      <w:r>
        <w:rPr>
          <w:rFonts w:ascii="Calibri" w:hAnsi="Calibri"/>
          <w:sz w:val="24"/>
          <w:szCs w:val="24"/>
        </w:rPr>
        <w:t>participants are</w:t>
      </w:r>
      <w:r w:rsidRPr="00B92B39">
        <w:rPr>
          <w:rFonts w:ascii="Calibri" w:hAnsi="Calibri"/>
          <w:sz w:val="24"/>
          <w:szCs w:val="24"/>
        </w:rPr>
        <w:t xml:space="preserve"> provided with an opportunity to speak and to keep the process on track and moving forward. As a rule, the convenor’s voice should be minimal, encouraging family participation and discussions with the whole group rather than members directing their information towards the convenor. </w:t>
      </w:r>
    </w:p>
    <w:p w14:paraId="61795018" w14:textId="77777777" w:rsidR="0030455F" w:rsidRPr="00B92B39" w:rsidRDefault="0030455F" w:rsidP="0030455F">
      <w:pPr>
        <w:pStyle w:val="DHSbody"/>
        <w:rPr>
          <w:rFonts w:ascii="Calibri" w:hAnsi="Calibri"/>
          <w:sz w:val="24"/>
          <w:szCs w:val="24"/>
        </w:rPr>
      </w:pPr>
      <w:r w:rsidRPr="00B92B39">
        <w:rPr>
          <w:rFonts w:ascii="Calibri" w:hAnsi="Calibri"/>
          <w:sz w:val="24"/>
          <w:szCs w:val="24"/>
        </w:rPr>
        <w:t>The child’s voice should be heard first. If the child or young person is not present at the meeting, the convenor may read a statement made by the child or present drawings or photos of the child to the meeting.</w:t>
      </w:r>
    </w:p>
    <w:p w14:paraId="06029285" w14:textId="77777777" w:rsidR="0030455F" w:rsidRPr="00B92B39" w:rsidRDefault="0030455F" w:rsidP="0030455F">
      <w:pPr>
        <w:pStyle w:val="DHSbody"/>
        <w:rPr>
          <w:rFonts w:ascii="Calibri" w:hAnsi="Calibri"/>
          <w:sz w:val="24"/>
          <w:szCs w:val="24"/>
        </w:rPr>
      </w:pPr>
      <w:r w:rsidRPr="00B92B39">
        <w:rPr>
          <w:rFonts w:ascii="Calibri" w:hAnsi="Calibri"/>
          <w:sz w:val="24"/>
          <w:szCs w:val="24"/>
        </w:rPr>
        <w:t xml:space="preserve">The order of information sharing may be established in preparation or at the meeting. It is usual for the child protection practitioner to share information relating to </w:t>
      </w:r>
      <w:r>
        <w:rPr>
          <w:rFonts w:ascii="Calibri" w:hAnsi="Calibri"/>
          <w:sz w:val="24"/>
          <w:szCs w:val="24"/>
        </w:rPr>
        <w:t>c</w:t>
      </w:r>
      <w:r w:rsidRPr="00B92B39">
        <w:rPr>
          <w:rFonts w:ascii="Calibri" w:hAnsi="Calibri"/>
          <w:sz w:val="24"/>
          <w:szCs w:val="24"/>
        </w:rPr>
        <w:t xml:space="preserve">hild </w:t>
      </w:r>
      <w:r>
        <w:rPr>
          <w:rFonts w:ascii="Calibri" w:hAnsi="Calibri"/>
          <w:sz w:val="24"/>
          <w:szCs w:val="24"/>
        </w:rPr>
        <w:t>p</w:t>
      </w:r>
      <w:r w:rsidRPr="00B92B39">
        <w:rPr>
          <w:rFonts w:ascii="Calibri" w:hAnsi="Calibri"/>
          <w:sz w:val="24"/>
          <w:szCs w:val="24"/>
        </w:rPr>
        <w:t xml:space="preserve">rotection’s concerns and </w:t>
      </w:r>
      <w:r>
        <w:rPr>
          <w:rFonts w:ascii="Calibri" w:hAnsi="Calibri"/>
          <w:sz w:val="24"/>
          <w:szCs w:val="24"/>
        </w:rPr>
        <w:t>intervention that is limited to what is necessary to secure the safety and wellbeing of the child and promote their development</w:t>
      </w:r>
      <w:r w:rsidRPr="00B92B39">
        <w:rPr>
          <w:rFonts w:ascii="Calibri" w:hAnsi="Calibri"/>
          <w:sz w:val="24"/>
          <w:szCs w:val="24"/>
        </w:rPr>
        <w:t>. The family then have an opportunity to respond with their story, ask questions in relation to the information provided or request further information so that they can develop sustainable plan</w:t>
      </w:r>
      <w:r>
        <w:rPr>
          <w:rFonts w:ascii="Calibri" w:hAnsi="Calibri"/>
          <w:sz w:val="24"/>
          <w:szCs w:val="24"/>
        </w:rPr>
        <w:t>s in the child’s best interest</w:t>
      </w:r>
      <w:r w:rsidRPr="00B92B39">
        <w:rPr>
          <w:rFonts w:ascii="Calibri" w:hAnsi="Calibri"/>
          <w:sz w:val="24"/>
          <w:szCs w:val="24"/>
        </w:rPr>
        <w:t xml:space="preserve"> in private family time. </w:t>
      </w:r>
    </w:p>
    <w:p w14:paraId="2BBBBE14" w14:textId="77777777" w:rsidR="0030455F" w:rsidRPr="00B92B39" w:rsidRDefault="0030455F" w:rsidP="0030455F">
      <w:pPr>
        <w:pStyle w:val="DHSbody"/>
        <w:rPr>
          <w:rFonts w:ascii="Calibri" w:hAnsi="Calibri"/>
          <w:b/>
          <w:sz w:val="24"/>
          <w:szCs w:val="24"/>
        </w:rPr>
      </w:pPr>
      <w:r w:rsidRPr="00B92B39">
        <w:rPr>
          <w:rFonts w:ascii="Calibri" w:hAnsi="Calibri"/>
          <w:b/>
          <w:sz w:val="24"/>
          <w:szCs w:val="24"/>
        </w:rPr>
        <w:t>Information shared by the child protection practitioner</w:t>
      </w:r>
    </w:p>
    <w:p w14:paraId="5C77BCDC" w14:textId="77777777" w:rsidR="0030455F" w:rsidRPr="00B92B39" w:rsidRDefault="0030455F" w:rsidP="0030455F">
      <w:pPr>
        <w:pStyle w:val="DHSbody"/>
        <w:rPr>
          <w:rFonts w:ascii="Calibri" w:hAnsi="Calibri"/>
          <w:sz w:val="24"/>
          <w:szCs w:val="24"/>
        </w:rPr>
      </w:pPr>
      <w:r w:rsidRPr="00B92B39">
        <w:rPr>
          <w:rFonts w:ascii="Calibri" w:hAnsi="Calibri"/>
          <w:sz w:val="24"/>
          <w:szCs w:val="24"/>
        </w:rPr>
        <w:t xml:space="preserve">Information provided by the child protection practitioner should </w:t>
      </w:r>
      <w:r>
        <w:rPr>
          <w:rFonts w:ascii="Calibri" w:hAnsi="Calibri"/>
          <w:sz w:val="24"/>
          <w:szCs w:val="24"/>
        </w:rPr>
        <w:t xml:space="preserve">include information shared </w:t>
      </w:r>
      <w:r w:rsidRPr="00B92B39">
        <w:rPr>
          <w:rFonts w:ascii="Calibri" w:hAnsi="Calibri"/>
          <w:sz w:val="24"/>
          <w:szCs w:val="24"/>
        </w:rPr>
        <w:t xml:space="preserve">in the preparation phase to reduce the likelihood of </w:t>
      </w:r>
      <w:r>
        <w:rPr>
          <w:rFonts w:ascii="Calibri" w:hAnsi="Calibri"/>
          <w:sz w:val="24"/>
          <w:szCs w:val="24"/>
        </w:rPr>
        <w:t>presenting new information at</w:t>
      </w:r>
      <w:r w:rsidRPr="00B92B39">
        <w:rPr>
          <w:rFonts w:ascii="Calibri" w:hAnsi="Calibri"/>
          <w:sz w:val="24"/>
          <w:szCs w:val="24"/>
        </w:rPr>
        <w:t xml:space="preserve"> the meeting. The practitioner may wish to read </w:t>
      </w:r>
      <w:r>
        <w:rPr>
          <w:rFonts w:ascii="Calibri" w:hAnsi="Calibri"/>
          <w:sz w:val="24"/>
          <w:szCs w:val="24"/>
        </w:rPr>
        <w:t>a</w:t>
      </w:r>
      <w:r w:rsidRPr="00B92B39">
        <w:rPr>
          <w:rFonts w:ascii="Calibri" w:hAnsi="Calibri"/>
          <w:sz w:val="24"/>
          <w:szCs w:val="24"/>
        </w:rPr>
        <w:t xml:space="preserve"> written summary.  The information should be provided in plain English and exclude bureaucratic jargon and acronyms. The information shared by the practitioner will have been discussed with the convenor prior to the meeting.</w:t>
      </w:r>
    </w:p>
    <w:p w14:paraId="78953B94" w14:textId="77777777" w:rsidR="0030455F" w:rsidRPr="00B92B39" w:rsidRDefault="0030455F" w:rsidP="0030455F">
      <w:pPr>
        <w:pStyle w:val="DHSbody"/>
        <w:rPr>
          <w:rFonts w:ascii="Calibri" w:hAnsi="Calibri"/>
          <w:sz w:val="24"/>
          <w:szCs w:val="24"/>
        </w:rPr>
      </w:pPr>
      <w:r w:rsidRPr="00B92B39">
        <w:rPr>
          <w:rFonts w:ascii="Calibri" w:hAnsi="Calibri"/>
          <w:sz w:val="24"/>
          <w:szCs w:val="24"/>
        </w:rPr>
        <w:t>Information provided by the practitioner should include:</w:t>
      </w:r>
    </w:p>
    <w:p w14:paraId="101BA00B" w14:textId="77777777" w:rsidR="0030455F" w:rsidRPr="00B92B39" w:rsidRDefault="0030455F" w:rsidP="0030455F">
      <w:pPr>
        <w:pStyle w:val="DHSBulletText"/>
        <w:numPr>
          <w:ilvl w:val="1"/>
          <w:numId w:val="42"/>
        </w:numPr>
        <w:tabs>
          <w:tab w:val="clear" w:pos="1440"/>
          <w:tab w:val="num" w:pos="993"/>
        </w:tabs>
        <w:spacing w:line="240" w:lineRule="auto"/>
        <w:ind w:left="993" w:hanging="426"/>
        <w:rPr>
          <w:rFonts w:ascii="Calibri" w:hAnsi="Calibri" w:cs="Arial"/>
          <w:sz w:val="24"/>
          <w:szCs w:val="24"/>
        </w:rPr>
      </w:pPr>
      <w:r w:rsidRPr="00B92B39">
        <w:rPr>
          <w:rFonts w:ascii="Calibri" w:hAnsi="Calibri" w:cs="Arial"/>
          <w:sz w:val="24"/>
          <w:szCs w:val="24"/>
        </w:rPr>
        <w:t xml:space="preserve">the concerns reported to </w:t>
      </w:r>
      <w:r>
        <w:rPr>
          <w:rFonts w:ascii="Calibri" w:hAnsi="Calibri" w:cs="Arial"/>
          <w:sz w:val="24"/>
          <w:szCs w:val="24"/>
        </w:rPr>
        <w:t>c</w:t>
      </w:r>
      <w:r w:rsidRPr="00B92B39">
        <w:rPr>
          <w:rFonts w:ascii="Calibri" w:hAnsi="Calibri" w:cs="Arial"/>
          <w:sz w:val="24"/>
          <w:szCs w:val="24"/>
        </w:rPr>
        <w:t xml:space="preserve">hild </w:t>
      </w:r>
      <w:r>
        <w:rPr>
          <w:rFonts w:ascii="Calibri" w:hAnsi="Calibri" w:cs="Arial"/>
          <w:sz w:val="24"/>
          <w:szCs w:val="24"/>
        </w:rPr>
        <w:t>p</w:t>
      </w:r>
      <w:r w:rsidRPr="00B92B39">
        <w:rPr>
          <w:rFonts w:ascii="Calibri" w:hAnsi="Calibri" w:cs="Arial"/>
          <w:sz w:val="24"/>
          <w:szCs w:val="24"/>
        </w:rPr>
        <w:t>rotection</w:t>
      </w:r>
    </w:p>
    <w:p w14:paraId="0ED78277" w14:textId="77777777" w:rsidR="0030455F" w:rsidRPr="00B92B39" w:rsidRDefault="0030455F" w:rsidP="0030455F">
      <w:pPr>
        <w:pStyle w:val="DHSBulletText"/>
        <w:numPr>
          <w:ilvl w:val="1"/>
          <w:numId w:val="42"/>
        </w:numPr>
        <w:tabs>
          <w:tab w:val="clear" w:pos="1440"/>
          <w:tab w:val="num" w:pos="993"/>
        </w:tabs>
        <w:spacing w:line="240" w:lineRule="auto"/>
        <w:ind w:left="993" w:hanging="426"/>
        <w:rPr>
          <w:rFonts w:ascii="Calibri" w:hAnsi="Calibri" w:cs="Arial"/>
          <w:sz w:val="24"/>
          <w:szCs w:val="24"/>
        </w:rPr>
      </w:pPr>
      <w:r w:rsidRPr="00B92B39">
        <w:rPr>
          <w:rFonts w:ascii="Calibri" w:hAnsi="Calibri" w:cs="Arial"/>
          <w:sz w:val="24"/>
          <w:szCs w:val="24"/>
        </w:rPr>
        <w:t xml:space="preserve">the outcome of the </w:t>
      </w:r>
      <w:r>
        <w:rPr>
          <w:rFonts w:ascii="Calibri" w:hAnsi="Calibri" w:cs="Arial"/>
          <w:sz w:val="24"/>
          <w:szCs w:val="24"/>
        </w:rPr>
        <w:t>c</w:t>
      </w:r>
      <w:r w:rsidRPr="00B92B39">
        <w:rPr>
          <w:rFonts w:ascii="Calibri" w:hAnsi="Calibri" w:cs="Arial"/>
          <w:sz w:val="24"/>
          <w:szCs w:val="24"/>
        </w:rPr>
        <w:t xml:space="preserve">hild </w:t>
      </w:r>
      <w:r>
        <w:rPr>
          <w:rFonts w:ascii="Calibri" w:hAnsi="Calibri" w:cs="Arial"/>
          <w:sz w:val="24"/>
          <w:szCs w:val="24"/>
        </w:rPr>
        <w:t>p</w:t>
      </w:r>
      <w:r w:rsidRPr="00B92B39">
        <w:rPr>
          <w:rFonts w:ascii="Calibri" w:hAnsi="Calibri" w:cs="Arial"/>
          <w:sz w:val="24"/>
          <w:szCs w:val="24"/>
        </w:rPr>
        <w:t xml:space="preserve">rotection investigation, including </w:t>
      </w:r>
      <w:r>
        <w:rPr>
          <w:rFonts w:ascii="Calibri" w:hAnsi="Calibri" w:cs="Arial"/>
          <w:sz w:val="24"/>
          <w:szCs w:val="24"/>
        </w:rPr>
        <w:t xml:space="preserve">rationale for </w:t>
      </w:r>
      <w:r w:rsidRPr="00B92B39">
        <w:rPr>
          <w:rFonts w:ascii="Calibri" w:hAnsi="Calibri" w:cs="Arial"/>
          <w:sz w:val="24"/>
          <w:szCs w:val="24"/>
        </w:rPr>
        <w:t>the substantiation decision</w:t>
      </w:r>
      <w:r>
        <w:rPr>
          <w:rFonts w:ascii="Calibri" w:hAnsi="Calibri" w:cs="Arial"/>
          <w:sz w:val="24"/>
          <w:szCs w:val="24"/>
        </w:rPr>
        <w:t xml:space="preserve"> and permanency objective</w:t>
      </w:r>
      <w:r w:rsidRPr="00B92B39">
        <w:rPr>
          <w:rFonts w:ascii="Calibri" w:hAnsi="Calibri" w:cs="Arial"/>
          <w:sz w:val="24"/>
          <w:szCs w:val="24"/>
        </w:rPr>
        <w:t>. This should include the family’s strengths</w:t>
      </w:r>
      <w:r>
        <w:rPr>
          <w:rFonts w:ascii="Calibri" w:hAnsi="Calibri" w:cs="Arial"/>
          <w:sz w:val="24"/>
          <w:szCs w:val="24"/>
        </w:rPr>
        <w:t xml:space="preserve"> and intervention that is limited to what is necessary to secure the safety, wellbeing and development</w:t>
      </w:r>
    </w:p>
    <w:p w14:paraId="7CB4D91B" w14:textId="77777777" w:rsidR="0030455F" w:rsidRPr="00B92B39" w:rsidRDefault="0030455F" w:rsidP="0030455F">
      <w:pPr>
        <w:pStyle w:val="DHSBulletText"/>
        <w:numPr>
          <w:ilvl w:val="1"/>
          <w:numId w:val="42"/>
        </w:numPr>
        <w:tabs>
          <w:tab w:val="clear" w:pos="1440"/>
          <w:tab w:val="num" w:pos="993"/>
        </w:tabs>
        <w:spacing w:line="240" w:lineRule="auto"/>
        <w:ind w:left="993" w:hanging="426"/>
        <w:rPr>
          <w:rFonts w:ascii="Calibri" w:hAnsi="Calibri" w:cs="Arial"/>
          <w:sz w:val="24"/>
          <w:szCs w:val="24"/>
        </w:rPr>
      </w:pPr>
      <w:r w:rsidRPr="00B92B39">
        <w:rPr>
          <w:rFonts w:ascii="Calibri" w:hAnsi="Calibri" w:cs="Arial"/>
          <w:sz w:val="24"/>
          <w:szCs w:val="24"/>
        </w:rPr>
        <w:t>any court orders/conditions in place for the child, including protection orders, Family Court orders, family violence orders</w:t>
      </w:r>
      <w:r>
        <w:rPr>
          <w:rFonts w:ascii="Calibri" w:hAnsi="Calibri" w:cs="Arial"/>
          <w:sz w:val="24"/>
          <w:szCs w:val="24"/>
        </w:rPr>
        <w:t xml:space="preserve"> or other relevant orders in relation to other family members</w:t>
      </w:r>
    </w:p>
    <w:p w14:paraId="40F9E4C2" w14:textId="77777777" w:rsidR="0030455F" w:rsidRPr="00B92B39" w:rsidRDefault="0030455F" w:rsidP="0030455F">
      <w:pPr>
        <w:pStyle w:val="DHSBulletText"/>
        <w:numPr>
          <w:ilvl w:val="1"/>
          <w:numId w:val="42"/>
        </w:numPr>
        <w:tabs>
          <w:tab w:val="clear" w:pos="1440"/>
          <w:tab w:val="num" w:pos="993"/>
        </w:tabs>
        <w:spacing w:line="240" w:lineRule="auto"/>
        <w:ind w:left="993" w:hanging="426"/>
        <w:rPr>
          <w:rFonts w:ascii="Calibri" w:hAnsi="Calibri" w:cs="Arial"/>
          <w:sz w:val="24"/>
          <w:szCs w:val="24"/>
        </w:rPr>
      </w:pPr>
      <w:r w:rsidRPr="00B92B39">
        <w:rPr>
          <w:rFonts w:ascii="Calibri" w:hAnsi="Calibri" w:cs="Arial"/>
          <w:sz w:val="24"/>
          <w:szCs w:val="24"/>
        </w:rPr>
        <w:t>any legal or practice time frames relevant to the plan</w:t>
      </w:r>
    </w:p>
    <w:p w14:paraId="4DC9BB5F" w14:textId="77777777" w:rsidR="0030455F" w:rsidRPr="00B92B39" w:rsidRDefault="0030455F" w:rsidP="0030455F">
      <w:pPr>
        <w:pStyle w:val="DHSBulletText"/>
        <w:numPr>
          <w:ilvl w:val="1"/>
          <w:numId w:val="42"/>
        </w:numPr>
        <w:tabs>
          <w:tab w:val="clear" w:pos="1440"/>
          <w:tab w:val="num" w:pos="993"/>
        </w:tabs>
        <w:spacing w:line="240" w:lineRule="auto"/>
        <w:ind w:left="993" w:hanging="426"/>
        <w:rPr>
          <w:rFonts w:ascii="Calibri" w:hAnsi="Calibri" w:cs="Arial"/>
          <w:sz w:val="24"/>
          <w:szCs w:val="24"/>
        </w:rPr>
      </w:pPr>
      <w:r w:rsidRPr="00B92B39">
        <w:rPr>
          <w:rFonts w:ascii="Calibri" w:hAnsi="Calibri" w:cs="Arial"/>
          <w:sz w:val="24"/>
          <w:szCs w:val="24"/>
        </w:rPr>
        <w:t xml:space="preserve">any information that the practitioner believes </w:t>
      </w:r>
      <w:r>
        <w:rPr>
          <w:rFonts w:ascii="Calibri" w:hAnsi="Calibri" w:cs="Arial"/>
          <w:sz w:val="24"/>
          <w:szCs w:val="24"/>
        </w:rPr>
        <w:t xml:space="preserve">the family may require </w:t>
      </w:r>
      <w:r w:rsidRPr="00B92B39">
        <w:rPr>
          <w:rFonts w:ascii="Calibri" w:hAnsi="Calibri" w:cs="Arial"/>
          <w:sz w:val="24"/>
          <w:szCs w:val="24"/>
        </w:rPr>
        <w:t>to develop a plan that will provide for the safety, stability and development of the child or young person.</w:t>
      </w:r>
    </w:p>
    <w:p w14:paraId="4F25FDA2" w14:textId="77777777" w:rsidR="0030455F" w:rsidRPr="007870C6" w:rsidRDefault="0030455F" w:rsidP="0030455F">
      <w:pPr>
        <w:pStyle w:val="DHSbody"/>
        <w:rPr>
          <w:rFonts w:ascii="Calibri" w:hAnsi="Calibri"/>
          <w:b/>
          <w:sz w:val="24"/>
          <w:szCs w:val="24"/>
        </w:rPr>
      </w:pPr>
      <w:r w:rsidRPr="007870C6">
        <w:rPr>
          <w:rFonts w:ascii="Calibri" w:hAnsi="Calibri"/>
          <w:b/>
          <w:sz w:val="24"/>
          <w:szCs w:val="24"/>
        </w:rPr>
        <w:t>Information shared by family group members</w:t>
      </w:r>
    </w:p>
    <w:p w14:paraId="7F800CAF" w14:textId="77777777" w:rsidR="0030455F" w:rsidRPr="007870C6" w:rsidRDefault="0030455F" w:rsidP="0030455F">
      <w:pPr>
        <w:pStyle w:val="DHSbody"/>
        <w:rPr>
          <w:rFonts w:ascii="Calibri" w:hAnsi="Calibri"/>
          <w:sz w:val="24"/>
          <w:szCs w:val="24"/>
        </w:rPr>
      </w:pPr>
      <w:r w:rsidRPr="007870C6">
        <w:rPr>
          <w:rFonts w:ascii="Calibri" w:hAnsi="Calibri"/>
          <w:sz w:val="24"/>
          <w:szCs w:val="24"/>
        </w:rPr>
        <w:t xml:space="preserve">Family group members are encouraged to share their stories </w:t>
      </w:r>
      <w:r>
        <w:rPr>
          <w:rFonts w:ascii="Calibri" w:hAnsi="Calibri"/>
          <w:sz w:val="24"/>
          <w:szCs w:val="24"/>
        </w:rPr>
        <w:t>about</w:t>
      </w:r>
      <w:r w:rsidRPr="007870C6">
        <w:rPr>
          <w:rFonts w:ascii="Calibri" w:hAnsi="Calibri"/>
          <w:sz w:val="24"/>
          <w:szCs w:val="24"/>
        </w:rPr>
        <w:t xml:space="preserve"> their understanding, involvement and connection to the child and family’s history and current concerns.  Family </w:t>
      </w:r>
      <w:r w:rsidRPr="007870C6">
        <w:rPr>
          <w:rFonts w:ascii="Calibri" w:hAnsi="Calibri"/>
          <w:sz w:val="24"/>
          <w:szCs w:val="24"/>
        </w:rPr>
        <w:lastRenderedPageBreak/>
        <w:t xml:space="preserve">group members need an opportunity to clarify or seek further information from </w:t>
      </w:r>
      <w:r>
        <w:rPr>
          <w:rFonts w:ascii="Calibri" w:hAnsi="Calibri"/>
          <w:sz w:val="24"/>
          <w:szCs w:val="24"/>
        </w:rPr>
        <w:t>c</w:t>
      </w:r>
      <w:r w:rsidRPr="007870C6">
        <w:rPr>
          <w:rFonts w:ascii="Calibri" w:hAnsi="Calibri"/>
          <w:sz w:val="24"/>
          <w:szCs w:val="24"/>
        </w:rPr>
        <w:t xml:space="preserve">hild </w:t>
      </w:r>
      <w:r>
        <w:rPr>
          <w:rFonts w:ascii="Calibri" w:hAnsi="Calibri"/>
          <w:sz w:val="24"/>
          <w:szCs w:val="24"/>
        </w:rPr>
        <w:t>p</w:t>
      </w:r>
      <w:r w:rsidRPr="007870C6">
        <w:rPr>
          <w:rFonts w:ascii="Calibri" w:hAnsi="Calibri"/>
          <w:sz w:val="24"/>
          <w:szCs w:val="24"/>
        </w:rPr>
        <w:t>rotection prior to private family time.</w:t>
      </w:r>
    </w:p>
    <w:p w14:paraId="6E7397CC" w14:textId="77777777" w:rsidR="0030455F" w:rsidRPr="007870C6" w:rsidRDefault="0030455F" w:rsidP="0030455F">
      <w:pPr>
        <w:pStyle w:val="DHSbody"/>
        <w:rPr>
          <w:rFonts w:ascii="Calibri" w:hAnsi="Calibri"/>
          <w:sz w:val="24"/>
          <w:szCs w:val="24"/>
        </w:rPr>
      </w:pPr>
      <w:r w:rsidRPr="007870C6">
        <w:rPr>
          <w:rFonts w:ascii="Calibri" w:hAnsi="Calibri"/>
          <w:sz w:val="24"/>
          <w:szCs w:val="24"/>
        </w:rPr>
        <w:t>The information being shared may be confronting for family group members and feelings of shame, remorse and guilt may need to be acknowledged</w:t>
      </w:r>
      <w:r>
        <w:rPr>
          <w:rFonts w:ascii="Calibri" w:hAnsi="Calibri"/>
          <w:sz w:val="24"/>
          <w:szCs w:val="24"/>
        </w:rPr>
        <w:t xml:space="preserve"> by the convenor</w:t>
      </w:r>
      <w:r w:rsidRPr="007870C6">
        <w:rPr>
          <w:rFonts w:ascii="Calibri" w:hAnsi="Calibri"/>
          <w:sz w:val="24"/>
          <w:szCs w:val="24"/>
        </w:rPr>
        <w:t xml:space="preserve">.  </w:t>
      </w:r>
    </w:p>
    <w:p w14:paraId="6393619F" w14:textId="77777777" w:rsidR="0030455F" w:rsidRPr="007870C6" w:rsidRDefault="0030455F" w:rsidP="0030455F">
      <w:pPr>
        <w:pStyle w:val="DHSbody"/>
        <w:rPr>
          <w:rFonts w:ascii="Calibri" w:hAnsi="Calibri"/>
          <w:b/>
          <w:sz w:val="24"/>
          <w:szCs w:val="24"/>
        </w:rPr>
      </w:pPr>
      <w:r w:rsidRPr="007870C6">
        <w:rPr>
          <w:rFonts w:ascii="Calibri" w:hAnsi="Calibri"/>
          <w:b/>
          <w:sz w:val="24"/>
          <w:szCs w:val="24"/>
        </w:rPr>
        <w:t>Information shared by other professionals</w:t>
      </w:r>
    </w:p>
    <w:p w14:paraId="669AA1C8" w14:textId="77777777" w:rsidR="00307811" w:rsidRDefault="0030455F" w:rsidP="0030455F">
      <w:pPr>
        <w:pStyle w:val="DHSbody"/>
        <w:rPr>
          <w:rFonts w:ascii="Calibri" w:hAnsi="Calibri"/>
          <w:b/>
          <w:sz w:val="24"/>
          <w:szCs w:val="24"/>
        </w:rPr>
      </w:pPr>
      <w:r w:rsidRPr="007870C6">
        <w:rPr>
          <w:rFonts w:ascii="Calibri" w:hAnsi="Calibri"/>
          <w:sz w:val="24"/>
          <w:szCs w:val="24"/>
        </w:rPr>
        <w:t xml:space="preserve">Families need to know what formal resources are available for them to access so they can be </w:t>
      </w:r>
      <w:r>
        <w:rPr>
          <w:rFonts w:ascii="Calibri" w:hAnsi="Calibri"/>
          <w:sz w:val="24"/>
          <w:szCs w:val="24"/>
        </w:rPr>
        <w:t xml:space="preserve">considered </w:t>
      </w:r>
      <w:r w:rsidRPr="007870C6">
        <w:rPr>
          <w:rFonts w:ascii="Calibri" w:hAnsi="Calibri"/>
          <w:sz w:val="24"/>
          <w:szCs w:val="24"/>
        </w:rPr>
        <w:t xml:space="preserve">in the plan where appropriate. The convenor may ask professionals to provide certain information </w:t>
      </w:r>
      <w:r>
        <w:rPr>
          <w:rFonts w:ascii="Calibri" w:hAnsi="Calibri"/>
          <w:sz w:val="24"/>
          <w:szCs w:val="24"/>
        </w:rPr>
        <w:t xml:space="preserve">that was provided </w:t>
      </w:r>
      <w:r w:rsidRPr="007870C6">
        <w:rPr>
          <w:rFonts w:ascii="Calibri" w:hAnsi="Calibri"/>
          <w:sz w:val="24"/>
          <w:szCs w:val="24"/>
        </w:rPr>
        <w:t>in the preparation phase.</w:t>
      </w:r>
      <w:r w:rsidR="00AA2FAC">
        <w:rPr>
          <w:rFonts w:ascii="Calibri" w:hAnsi="Calibri"/>
          <w:b/>
          <w:sz w:val="24"/>
          <w:szCs w:val="24"/>
        </w:rPr>
        <w:t xml:space="preserve"> </w:t>
      </w:r>
    </w:p>
    <w:p w14:paraId="3A2A686C" w14:textId="324A4736" w:rsidR="0030455F" w:rsidRPr="007870C6" w:rsidRDefault="0030455F" w:rsidP="0030455F">
      <w:pPr>
        <w:pStyle w:val="DHSbody"/>
        <w:rPr>
          <w:rFonts w:ascii="Calibri" w:hAnsi="Calibri"/>
          <w:b/>
          <w:sz w:val="24"/>
          <w:szCs w:val="24"/>
        </w:rPr>
      </w:pPr>
      <w:r w:rsidRPr="007870C6">
        <w:rPr>
          <w:rFonts w:ascii="Calibri" w:hAnsi="Calibri"/>
          <w:b/>
          <w:sz w:val="24"/>
          <w:szCs w:val="24"/>
        </w:rPr>
        <w:t>Concluding the information sharing phase</w:t>
      </w:r>
    </w:p>
    <w:p w14:paraId="07F4CFA7" w14:textId="77777777" w:rsidR="0030455F" w:rsidRPr="007870C6" w:rsidRDefault="0030455F" w:rsidP="0030455F">
      <w:pPr>
        <w:pStyle w:val="DHSbody"/>
        <w:rPr>
          <w:rFonts w:ascii="Calibri" w:hAnsi="Calibri"/>
          <w:sz w:val="24"/>
          <w:szCs w:val="24"/>
        </w:rPr>
      </w:pPr>
      <w:r w:rsidRPr="007870C6">
        <w:rPr>
          <w:rFonts w:ascii="Calibri" w:hAnsi="Calibri"/>
          <w:sz w:val="24"/>
          <w:szCs w:val="24"/>
        </w:rPr>
        <w:t xml:space="preserve">The convenor needs to ensure that all participants are provided </w:t>
      </w:r>
      <w:r>
        <w:rPr>
          <w:rFonts w:ascii="Calibri" w:hAnsi="Calibri"/>
          <w:sz w:val="24"/>
          <w:szCs w:val="24"/>
        </w:rPr>
        <w:t xml:space="preserve">with the </w:t>
      </w:r>
      <w:r w:rsidRPr="007870C6">
        <w:rPr>
          <w:rFonts w:ascii="Calibri" w:hAnsi="Calibri"/>
          <w:sz w:val="24"/>
          <w:szCs w:val="24"/>
        </w:rPr>
        <w:t>opportunity to share information and are encouraged to do so. This will enable inclusive decision</w:t>
      </w:r>
      <w:r>
        <w:rPr>
          <w:rFonts w:ascii="Calibri" w:hAnsi="Calibri"/>
          <w:sz w:val="24"/>
          <w:szCs w:val="24"/>
        </w:rPr>
        <w:t xml:space="preserve"> </w:t>
      </w:r>
      <w:r w:rsidRPr="007870C6">
        <w:rPr>
          <w:rFonts w:ascii="Calibri" w:hAnsi="Calibri"/>
          <w:sz w:val="24"/>
          <w:szCs w:val="24"/>
        </w:rPr>
        <w:t xml:space="preserve">making and planning process. </w:t>
      </w:r>
    </w:p>
    <w:p w14:paraId="55CEFA08" w14:textId="77777777" w:rsidR="0030455F" w:rsidRPr="00E25D97" w:rsidRDefault="0030455F" w:rsidP="0030455F">
      <w:pPr>
        <w:pStyle w:val="DHSReportHd3"/>
        <w:rPr>
          <w:rFonts w:ascii="Calibri" w:hAnsi="Calibri"/>
          <w:sz w:val="24"/>
          <w:szCs w:val="24"/>
        </w:rPr>
      </w:pPr>
      <w:bookmarkStart w:id="16" w:name="_Toc339348908"/>
      <w:r w:rsidRPr="00E25D97">
        <w:rPr>
          <w:rFonts w:ascii="Calibri" w:hAnsi="Calibri"/>
          <w:sz w:val="24"/>
          <w:szCs w:val="24"/>
        </w:rPr>
        <w:t>Private family time</w:t>
      </w:r>
      <w:bookmarkEnd w:id="16"/>
    </w:p>
    <w:p w14:paraId="005ADFE0" w14:textId="77777777" w:rsidR="0030455F" w:rsidRPr="007870C6" w:rsidRDefault="0030455F" w:rsidP="0030455F">
      <w:pPr>
        <w:pStyle w:val="DHSbody"/>
        <w:rPr>
          <w:rFonts w:ascii="Calibri" w:hAnsi="Calibri"/>
          <w:sz w:val="24"/>
          <w:szCs w:val="24"/>
        </w:rPr>
      </w:pPr>
      <w:r w:rsidRPr="007870C6">
        <w:rPr>
          <w:rFonts w:ascii="Calibri" w:hAnsi="Calibri"/>
          <w:sz w:val="24"/>
          <w:szCs w:val="24"/>
        </w:rPr>
        <w:t xml:space="preserve">The convenor explains to the family group members their role and practicalities such as how to </w:t>
      </w:r>
      <w:r>
        <w:rPr>
          <w:rFonts w:ascii="Calibri" w:hAnsi="Calibri"/>
          <w:sz w:val="24"/>
          <w:szCs w:val="24"/>
        </w:rPr>
        <w:t xml:space="preserve">seek </w:t>
      </w:r>
      <w:r w:rsidRPr="007870C6">
        <w:rPr>
          <w:rFonts w:ascii="Calibri" w:hAnsi="Calibri"/>
          <w:sz w:val="24"/>
          <w:szCs w:val="24"/>
        </w:rPr>
        <w:t>assistance from the convenor, practitioner, or other professionals during private family time.</w:t>
      </w:r>
    </w:p>
    <w:p w14:paraId="394B351F" w14:textId="77777777" w:rsidR="0030455F" w:rsidRPr="007870C6" w:rsidRDefault="0030455F" w:rsidP="0030455F">
      <w:pPr>
        <w:pStyle w:val="DHSbody"/>
        <w:rPr>
          <w:rFonts w:ascii="Calibri" w:hAnsi="Calibri"/>
          <w:b/>
          <w:sz w:val="24"/>
          <w:szCs w:val="24"/>
        </w:rPr>
      </w:pPr>
      <w:r w:rsidRPr="007870C6">
        <w:rPr>
          <w:rFonts w:ascii="Calibri" w:hAnsi="Calibri"/>
          <w:sz w:val="24"/>
          <w:szCs w:val="24"/>
        </w:rPr>
        <w:t xml:space="preserve">Family are advised to take time to deliberate </w:t>
      </w:r>
      <w:r>
        <w:rPr>
          <w:rFonts w:ascii="Calibri" w:hAnsi="Calibri"/>
          <w:sz w:val="24"/>
          <w:szCs w:val="24"/>
        </w:rPr>
        <w:t xml:space="preserve">during </w:t>
      </w:r>
      <w:r w:rsidRPr="007870C6">
        <w:rPr>
          <w:rFonts w:ascii="Calibri" w:hAnsi="Calibri"/>
          <w:sz w:val="24"/>
          <w:szCs w:val="24"/>
        </w:rPr>
        <w:t xml:space="preserve">private </w:t>
      </w:r>
      <w:r>
        <w:rPr>
          <w:rFonts w:ascii="Calibri" w:hAnsi="Calibri"/>
          <w:sz w:val="24"/>
          <w:szCs w:val="24"/>
        </w:rPr>
        <w:t xml:space="preserve">time </w:t>
      </w:r>
      <w:r w:rsidRPr="007870C6">
        <w:rPr>
          <w:rFonts w:ascii="Calibri" w:hAnsi="Calibri"/>
          <w:sz w:val="24"/>
          <w:szCs w:val="24"/>
        </w:rPr>
        <w:t xml:space="preserve">and are provided with any equipment such as pens, paper or whiteboard makers to assist with their planning.  </w:t>
      </w:r>
    </w:p>
    <w:p w14:paraId="1541A834" w14:textId="77777777" w:rsidR="0030455F" w:rsidRPr="007870C6" w:rsidRDefault="0030455F" w:rsidP="0030455F">
      <w:pPr>
        <w:pStyle w:val="DHSbody"/>
        <w:rPr>
          <w:rFonts w:ascii="Calibri" w:hAnsi="Calibri"/>
          <w:sz w:val="24"/>
          <w:szCs w:val="24"/>
        </w:rPr>
      </w:pPr>
      <w:r w:rsidRPr="007870C6">
        <w:rPr>
          <w:rFonts w:ascii="Calibri" w:hAnsi="Calibri"/>
          <w:sz w:val="24"/>
          <w:szCs w:val="24"/>
        </w:rPr>
        <w:t xml:space="preserve">Private family time is significant for promoting family participation and ownership of the plan. Creating the opportunity for private time is a core </w:t>
      </w:r>
      <w:r>
        <w:rPr>
          <w:rFonts w:ascii="Calibri" w:hAnsi="Calibri"/>
          <w:sz w:val="24"/>
          <w:szCs w:val="24"/>
        </w:rPr>
        <w:t>aspect</w:t>
      </w:r>
      <w:r w:rsidRPr="007870C6">
        <w:rPr>
          <w:rFonts w:ascii="Calibri" w:hAnsi="Calibri"/>
          <w:sz w:val="24"/>
          <w:szCs w:val="24"/>
        </w:rPr>
        <w:t xml:space="preserve"> of the FLDM model of decision</w:t>
      </w:r>
      <w:r>
        <w:rPr>
          <w:rFonts w:ascii="Calibri" w:hAnsi="Calibri"/>
          <w:sz w:val="24"/>
          <w:szCs w:val="24"/>
        </w:rPr>
        <w:t xml:space="preserve"> </w:t>
      </w:r>
      <w:r w:rsidRPr="007870C6">
        <w:rPr>
          <w:rFonts w:ascii="Calibri" w:hAnsi="Calibri"/>
          <w:sz w:val="24"/>
          <w:szCs w:val="24"/>
        </w:rPr>
        <w:t xml:space="preserve">making and is one of the key features that sets it aside from traditional </w:t>
      </w:r>
      <w:r>
        <w:rPr>
          <w:rFonts w:ascii="Calibri" w:hAnsi="Calibri"/>
          <w:sz w:val="24"/>
          <w:szCs w:val="24"/>
        </w:rPr>
        <w:t>c</w:t>
      </w:r>
      <w:r w:rsidRPr="007870C6">
        <w:rPr>
          <w:rFonts w:ascii="Calibri" w:hAnsi="Calibri"/>
          <w:sz w:val="24"/>
          <w:szCs w:val="24"/>
        </w:rPr>
        <w:t xml:space="preserve">hild </w:t>
      </w:r>
      <w:r>
        <w:rPr>
          <w:rFonts w:ascii="Calibri" w:hAnsi="Calibri"/>
          <w:sz w:val="24"/>
          <w:szCs w:val="24"/>
        </w:rPr>
        <w:t>p</w:t>
      </w:r>
      <w:r w:rsidRPr="007870C6">
        <w:rPr>
          <w:rFonts w:ascii="Calibri" w:hAnsi="Calibri"/>
          <w:sz w:val="24"/>
          <w:szCs w:val="24"/>
        </w:rPr>
        <w:t>rotection case planning meetings.</w:t>
      </w:r>
    </w:p>
    <w:p w14:paraId="12DE8EC3" w14:textId="77777777" w:rsidR="0030455F" w:rsidRDefault="0030455F" w:rsidP="0030455F">
      <w:pPr>
        <w:pStyle w:val="DHSbody"/>
        <w:rPr>
          <w:rFonts w:ascii="Calibri" w:hAnsi="Calibri"/>
          <w:sz w:val="24"/>
          <w:szCs w:val="24"/>
        </w:rPr>
      </w:pPr>
      <w:r w:rsidRPr="007870C6">
        <w:rPr>
          <w:rFonts w:ascii="Calibri" w:hAnsi="Calibri"/>
          <w:sz w:val="24"/>
          <w:szCs w:val="24"/>
        </w:rPr>
        <w:t xml:space="preserve">The purpose of private time is for the family to consider the options and to develop a plan for the child or young person. This is a critical component in empowering families to take responsibility for their child/children. </w:t>
      </w:r>
    </w:p>
    <w:p w14:paraId="7F178755" w14:textId="77777777" w:rsidR="0030455F" w:rsidRPr="007870C6" w:rsidRDefault="0030455F" w:rsidP="0030455F">
      <w:pPr>
        <w:pStyle w:val="DHSbody"/>
        <w:rPr>
          <w:rFonts w:ascii="Calibri" w:hAnsi="Calibri"/>
          <w:sz w:val="24"/>
          <w:szCs w:val="24"/>
        </w:rPr>
      </w:pPr>
      <w:r w:rsidRPr="007870C6">
        <w:rPr>
          <w:rFonts w:ascii="Calibri" w:hAnsi="Calibri"/>
          <w:sz w:val="24"/>
          <w:szCs w:val="24"/>
        </w:rPr>
        <w:t xml:space="preserve">Professionals attending the </w:t>
      </w:r>
      <w:r>
        <w:rPr>
          <w:rFonts w:ascii="Calibri" w:hAnsi="Calibri"/>
          <w:sz w:val="24"/>
          <w:szCs w:val="24"/>
        </w:rPr>
        <w:t>FL</w:t>
      </w:r>
      <w:r w:rsidRPr="007870C6">
        <w:rPr>
          <w:rFonts w:ascii="Calibri" w:hAnsi="Calibri"/>
          <w:sz w:val="24"/>
          <w:szCs w:val="24"/>
        </w:rPr>
        <w:t xml:space="preserve">DM are not to participate in private family time. </w:t>
      </w:r>
    </w:p>
    <w:p w14:paraId="44AFC66F" w14:textId="77777777" w:rsidR="0030455F" w:rsidRPr="007870C6" w:rsidRDefault="0030455F" w:rsidP="0030455F">
      <w:pPr>
        <w:pStyle w:val="DHSbody"/>
        <w:rPr>
          <w:rFonts w:ascii="Calibri" w:hAnsi="Calibri"/>
          <w:sz w:val="24"/>
          <w:szCs w:val="24"/>
        </w:rPr>
      </w:pPr>
      <w:r w:rsidRPr="007870C6">
        <w:rPr>
          <w:rFonts w:ascii="Calibri" w:hAnsi="Calibri"/>
          <w:sz w:val="24"/>
          <w:szCs w:val="24"/>
        </w:rPr>
        <w:t>The family may choose to take break</w:t>
      </w:r>
      <w:r>
        <w:rPr>
          <w:rFonts w:ascii="Calibri" w:hAnsi="Calibri"/>
          <w:sz w:val="24"/>
          <w:szCs w:val="24"/>
        </w:rPr>
        <w:t>s</w:t>
      </w:r>
      <w:r w:rsidRPr="007870C6">
        <w:rPr>
          <w:rFonts w:ascii="Calibri" w:hAnsi="Calibri"/>
          <w:sz w:val="24"/>
          <w:szCs w:val="24"/>
        </w:rPr>
        <w:t xml:space="preserve"> from private family time.  For example, they may invite a professional to answer a question or provide resource information or assistance</w:t>
      </w:r>
      <w:r>
        <w:rPr>
          <w:rFonts w:ascii="Calibri" w:hAnsi="Calibri"/>
          <w:sz w:val="24"/>
          <w:szCs w:val="24"/>
        </w:rPr>
        <w:t xml:space="preserve"> during private time</w:t>
      </w:r>
      <w:r w:rsidRPr="007870C6">
        <w:rPr>
          <w:rFonts w:ascii="Calibri" w:hAnsi="Calibri"/>
          <w:sz w:val="24"/>
          <w:szCs w:val="24"/>
        </w:rPr>
        <w:t>.  Private family time will resume when the professional leaves again.</w:t>
      </w:r>
    </w:p>
    <w:p w14:paraId="265C6239" w14:textId="77777777" w:rsidR="0030455F" w:rsidRPr="007870C6" w:rsidRDefault="0030455F" w:rsidP="0030455F">
      <w:pPr>
        <w:pStyle w:val="DHSbody"/>
        <w:rPr>
          <w:rFonts w:ascii="Calibri" w:hAnsi="Calibri"/>
          <w:sz w:val="24"/>
          <w:szCs w:val="24"/>
        </w:rPr>
      </w:pPr>
      <w:r w:rsidRPr="007870C6">
        <w:rPr>
          <w:rFonts w:ascii="Calibri" w:hAnsi="Calibri"/>
          <w:sz w:val="24"/>
          <w:szCs w:val="24"/>
        </w:rPr>
        <w:t>Family group members may find it helpful to use a</w:t>
      </w:r>
      <w:r>
        <w:rPr>
          <w:rFonts w:ascii="Calibri" w:hAnsi="Calibri"/>
          <w:sz w:val="24"/>
          <w:szCs w:val="24"/>
        </w:rPr>
        <w:t xml:space="preserve"> case </w:t>
      </w:r>
      <w:r w:rsidRPr="007870C6">
        <w:rPr>
          <w:rFonts w:ascii="Calibri" w:hAnsi="Calibri"/>
          <w:sz w:val="24"/>
          <w:szCs w:val="24"/>
        </w:rPr>
        <w:t>plan</w:t>
      </w:r>
      <w:r>
        <w:rPr>
          <w:rFonts w:ascii="Calibri" w:hAnsi="Calibri"/>
          <w:sz w:val="24"/>
          <w:szCs w:val="24"/>
        </w:rPr>
        <w:t xml:space="preserve"> and actions table</w:t>
      </w:r>
      <w:r w:rsidRPr="007870C6">
        <w:rPr>
          <w:rFonts w:ascii="Calibri" w:hAnsi="Calibri"/>
          <w:sz w:val="24"/>
          <w:szCs w:val="24"/>
        </w:rPr>
        <w:t xml:space="preserve"> template in private family time, which includes headings such as:</w:t>
      </w:r>
    </w:p>
    <w:p w14:paraId="4130ECA3" w14:textId="77777777" w:rsidR="0030455F" w:rsidRPr="007870C6" w:rsidRDefault="0030455F" w:rsidP="0030455F">
      <w:pPr>
        <w:pStyle w:val="DHSBulletText"/>
        <w:numPr>
          <w:ilvl w:val="1"/>
          <w:numId w:val="42"/>
        </w:numPr>
        <w:tabs>
          <w:tab w:val="clear" w:pos="1440"/>
          <w:tab w:val="num" w:pos="360"/>
          <w:tab w:val="num" w:pos="1134"/>
        </w:tabs>
        <w:spacing w:line="240" w:lineRule="auto"/>
        <w:ind w:left="709" w:firstLine="0"/>
        <w:rPr>
          <w:rFonts w:ascii="Calibri" w:hAnsi="Calibri" w:cs="Arial"/>
          <w:sz w:val="24"/>
          <w:szCs w:val="24"/>
        </w:rPr>
      </w:pPr>
      <w:r>
        <w:rPr>
          <w:rFonts w:ascii="Calibri" w:hAnsi="Calibri" w:cs="Arial"/>
          <w:sz w:val="24"/>
          <w:szCs w:val="24"/>
        </w:rPr>
        <w:t>case</w:t>
      </w:r>
      <w:r w:rsidRPr="007870C6">
        <w:rPr>
          <w:rFonts w:ascii="Calibri" w:hAnsi="Calibri" w:cs="Arial"/>
          <w:sz w:val="24"/>
          <w:szCs w:val="24"/>
        </w:rPr>
        <w:t xml:space="preserve"> plan for the child or young person </w:t>
      </w:r>
    </w:p>
    <w:p w14:paraId="0CF31172" w14:textId="77777777" w:rsidR="0030455F" w:rsidRPr="007870C6" w:rsidRDefault="0030455F" w:rsidP="0030455F">
      <w:pPr>
        <w:pStyle w:val="DHSBulletText"/>
        <w:numPr>
          <w:ilvl w:val="1"/>
          <w:numId w:val="42"/>
        </w:numPr>
        <w:tabs>
          <w:tab w:val="clear" w:pos="1440"/>
          <w:tab w:val="num" w:pos="360"/>
          <w:tab w:val="num" w:pos="1134"/>
        </w:tabs>
        <w:spacing w:line="240" w:lineRule="auto"/>
        <w:ind w:left="709" w:firstLine="0"/>
        <w:rPr>
          <w:rFonts w:ascii="Calibri" w:hAnsi="Calibri" w:cs="Arial"/>
          <w:sz w:val="24"/>
          <w:szCs w:val="24"/>
        </w:rPr>
      </w:pPr>
      <w:r w:rsidRPr="007870C6">
        <w:rPr>
          <w:rFonts w:ascii="Calibri" w:hAnsi="Calibri" w:cs="Arial"/>
          <w:sz w:val="24"/>
          <w:szCs w:val="24"/>
        </w:rPr>
        <w:t>goals</w:t>
      </w:r>
      <w:r>
        <w:rPr>
          <w:rFonts w:ascii="Calibri" w:hAnsi="Calibri" w:cs="Arial"/>
          <w:sz w:val="24"/>
          <w:szCs w:val="24"/>
        </w:rPr>
        <w:t xml:space="preserve"> </w:t>
      </w:r>
      <w:r w:rsidRPr="007870C6">
        <w:rPr>
          <w:rFonts w:ascii="Calibri" w:hAnsi="Calibri" w:cs="Arial"/>
          <w:sz w:val="24"/>
          <w:szCs w:val="24"/>
        </w:rPr>
        <w:t>- what needs to be done to achieve the plan</w:t>
      </w:r>
    </w:p>
    <w:p w14:paraId="63F0E8ED" w14:textId="77777777" w:rsidR="0030455F" w:rsidRPr="007870C6" w:rsidRDefault="0030455F" w:rsidP="0030455F">
      <w:pPr>
        <w:pStyle w:val="DHSBulletText"/>
        <w:numPr>
          <w:ilvl w:val="1"/>
          <w:numId w:val="42"/>
        </w:numPr>
        <w:tabs>
          <w:tab w:val="clear" w:pos="1440"/>
          <w:tab w:val="num" w:pos="360"/>
          <w:tab w:val="num" w:pos="1134"/>
        </w:tabs>
        <w:spacing w:line="240" w:lineRule="auto"/>
        <w:ind w:left="709" w:firstLine="0"/>
        <w:rPr>
          <w:rFonts w:ascii="Calibri" w:hAnsi="Calibri" w:cs="Arial"/>
          <w:sz w:val="24"/>
          <w:szCs w:val="24"/>
        </w:rPr>
      </w:pPr>
      <w:r w:rsidRPr="007870C6">
        <w:rPr>
          <w:rFonts w:ascii="Calibri" w:hAnsi="Calibri" w:cs="Arial"/>
          <w:sz w:val="24"/>
          <w:szCs w:val="24"/>
        </w:rPr>
        <w:t>tasks</w:t>
      </w:r>
      <w:r>
        <w:rPr>
          <w:rFonts w:ascii="Calibri" w:hAnsi="Calibri" w:cs="Arial"/>
          <w:sz w:val="24"/>
          <w:szCs w:val="24"/>
        </w:rPr>
        <w:t xml:space="preserve"> </w:t>
      </w:r>
      <w:r w:rsidRPr="007870C6">
        <w:rPr>
          <w:rFonts w:ascii="Calibri" w:hAnsi="Calibri" w:cs="Arial"/>
          <w:sz w:val="24"/>
          <w:szCs w:val="24"/>
        </w:rPr>
        <w:t>- what needs to be done to reach the goals of the plan</w:t>
      </w:r>
    </w:p>
    <w:p w14:paraId="2C24B3E0" w14:textId="77777777" w:rsidR="0030455F" w:rsidRPr="007870C6" w:rsidRDefault="0030455F" w:rsidP="0030455F">
      <w:pPr>
        <w:pStyle w:val="DHSBulletText"/>
        <w:numPr>
          <w:ilvl w:val="1"/>
          <w:numId w:val="42"/>
        </w:numPr>
        <w:tabs>
          <w:tab w:val="clear" w:pos="1440"/>
          <w:tab w:val="num" w:pos="360"/>
          <w:tab w:val="num" w:pos="1134"/>
        </w:tabs>
        <w:spacing w:line="240" w:lineRule="auto"/>
        <w:ind w:left="709" w:firstLine="0"/>
        <w:rPr>
          <w:rFonts w:ascii="Calibri" w:hAnsi="Calibri" w:cs="Arial"/>
          <w:sz w:val="24"/>
          <w:szCs w:val="24"/>
        </w:rPr>
      </w:pPr>
      <w:r w:rsidRPr="007870C6">
        <w:rPr>
          <w:rFonts w:ascii="Calibri" w:hAnsi="Calibri" w:cs="Arial"/>
          <w:sz w:val="24"/>
          <w:szCs w:val="24"/>
        </w:rPr>
        <w:t>who’s responsible</w:t>
      </w:r>
      <w:r>
        <w:rPr>
          <w:rFonts w:ascii="Calibri" w:hAnsi="Calibri" w:cs="Arial"/>
          <w:sz w:val="24"/>
          <w:szCs w:val="24"/>
        </w:rPr>
        <w:t xml:space="preserve"> </w:t>
      </w:r>
      <w:r w:rsidRPr="007870C6">
        <w:rPr>
          <w:rFonts w:ascii="Calibri" w:hAnsi="Calibri" w:cs="Arial"/>
          <w:sz w:val="24"/>
          <w:szCs w:val="24"/>
        </w:rPr>
        <w:t>- who is going to undertake the tasks</w:t>
      </w:r>
    </w:p>
    <w:p w14:paraId="171561CF" w14:textId="77777777" w:rsidR="0030455F" w:rsidRPr="007870C6" w:rsidRDefault="0030455F" w:rsidP="0030455F">
      <w:pPr>
        <w:pStyle w:val="DHSBulletText"/>
        <w:numPr>
          <w:ilvl w:val="1"/>
          <w:numId w:val="42"/>
        </w:numPr>
        <w:tabs>
          <w:tab w:val="clear" w:pos="1440"/>
          <w:tab w:val="num" w:pos="360"/>
          <w:tab w:val="num" w:pos="1134"/>
        </w:tabs>
        <w:spacing w:line="240" w:lineRule="auto"/>
        <w:ind w:left="709" w:firstLine="0"/>
        <w:rPr>
          <w:rFonts w:ascii="Calibri" w:hAnsi="Calibri" w:cs="Arial"/>
          <w:sz w:val="24"/>
          <w:szCs w:val="24"/>
        </w:rPr>
      </w:pPr>
      <w:r w:rsidRPr="007870C6">
        <w:rPr>
          <w:rFonts w:ascii="Calibri" w:hAnsi="Calibri" w:cs="Arial"/>
          <w:sz w:val="24"/>
          <w:szCs w:val="24"/>
        </w:rPr>
        <w:t>timelines</w:t>
      </w:r>
      <w:r>
        <w:rPr>
          <w:rFonts w:ascii="Calibri" w:hAnsi="Calibri" w:cs="Arial"/>
          <w:sz w:val="24"/>
          <w:szCs w:val="24"/>
        </w:rPr>
        <w:t xml:space="preserve"> </w:t>
      </w:r>
      <w:r w:rsidRPr="007870C6">
        <w:rPr>
          <w:rFonts w:ascii="Calibri" w:hAnsi="Calibri" w:cs="Arial"/>
          <w:sz w:val="24"/>
          <w:szCs w:val="24"/>
        </w:rPr>
        <w:t>- when do the tasks need to be completed.</w:t>
      </w:r>
    </w:p>
    <w:p w14:paraId="2A55F5FA" w14:textId="77777777" w:rsidR="0030455F" w:rsidRPr="0098514C" w:rsidRDefault="0030455F" w:rsidP="0030455F">
      <w:pPr>
        <w:pStyle w:val="DHSbody"/>
        <w:rPr>
          <w:rFonts w:ascii="Calibri" w:hAnsi="Calibri"/>
          <w:b/>
          <w:sz w:val="24"/>
          <w:szCs w:val="24"/>
        </w:rPr>
      </w:pPr>
      <w:r w:rsidRPr="0098514C">
        <w:rPr>
          <w:rFonts w:ascii="Calibri" w:hAnsi="Calibri"/>
          <w:b/>
          <w:sz w:val="24"/>
          <w:szCs w:val="24"/>
        </w:rPr>
        <w:t>Empowering the family to take the lead</w:t>
      </w:r>
    </w:p>
    <w:p w14:paraId="3ECA3F01" w14:textId="77777777" w:rsidR="0030455F" w:rsidRPr="0098514C" w:rsidRDefault="0030455F" w:rsidP="0030455F">
      <w:pPr>
        <w:pStyle w:val="DHSbody"/>
        <w:rPr>
          <w:rFonts w:ascii="Calibri" w:hAnsi="Calibri"/>
          <w:sz w:val="24"/>
          <w:szCs w:val="24"/>
        </w:rPr>
      </w:pPr>
      <w:r w:rsidRPr="0098514C">
        <w:rPr>
          <w:rFonts w:ascii="Calibri" w:hAnsi="Calibri"/>
          <w:sz w:val="24"/>
          <w:szCs w:val="24"/>
        </w:rPr>
        <w:t>FLDM is about shared decision</w:t>
      </w:r>
      <w:r>
        <w:rPr>
          <w:rFonts w:ascii="Calibri" w:hAnsi="Calibri"/>
          <w:sz w:val="24"/>
          <w:szCs w:val="24"/>
        </w:rPr>
        <w:t xml:space="preserve"> </w:t>
      </w:r>
      <w:r w:rsidRPr="0098514C">
        <w:rPr>
          <w:rFonts w:ascii="Calibri" w:hAnsi="Calibri"/>
          <w:sz w:val="24"/>
          <w:szCs w:val="24"/>
        </w:rPr>
        <w:t xml:space="preserve">making and responsibility for the care and protection of children and young people. Families may be reluctant to take the lead as </w:t>
      </w:r>
      <w:r>
        <w:rPr>
          <w:rFonts w:ascii="Calibri" w:hAnsi="Calibri"/>
          <w:sz w:val="24"/>
          <w:szCs w:val="24"/>
        </w:rPr>
        <w:t xml:space="preserve">decision </w:t>
      </w:r>
      <w:r w:rsidRPr="0098514C">
        <w:rPr>
          <w:rFonts w:ascii="Calibri" w:hAnsi="Calibri"/>
          <w:sz w:val="24"/>
          <w:szCs w:val="24"/>
        </w:rPr>
        <w:t xml:space="preserve">makers given the complexity of issues and seriousness of concerns, however, given the right tools, </w:t>
      </w:r>
      <w:r w:rsidRPr="0098514C">
        <w:rPr>
          <w:rFonts w:ascii="Calibri" w:hAnsi="Calibri"/>
          <w:sz w:val="24"/>
          <w:szCs w:val="24"/>
        </w:rPr>
        <w:lastRenderedPageBreak/>
        <w:t xml:space="preserve">encouragement and support, families often demonstrate a high level of motivation and resourcefulness in making plans. Good preparation with families should include discussions on how private family time works and </w:t>
      </w:r>
      <w:r>
        <w:rPr>
          <w:rFonts w:ascii="Calibri" w:hAnsi="Calibri"/>
          <w:sz w:val="24"/>
          <w:szCs w:val="24"/>
        </w:rPr>
        <w:t xml:space="preserve">how </w:t>
      </w:r>
      <w:r w:rsidRPr="0098514C">
        <w:rPr>
          <w:rFonts w:ascii="Calibri" w:hAnsi="Calibri"/>
          <w:sz w:val="24"/>
          <w:szCs w:val="24"/>
        </w:rPr>
        <w:t>family members can contribute and assist in keeping the child or young person safe.</w:t>
      </w:r>
    </w:p>
    <w:p w14:paraId="6FDFD244" w14:textId="77777777" w:rsidR="0030455F" w:rsidRDefault="0030455F" w:rsidP="0030455F">
      <w:pPr>
        <w:pStyle w:val="DHSbody"/>
        <w:rPr>
          <w:rFonts w:ascii="Calibri" w:hAnsi="Calibri"/>
          <w:sz w:val="24"/>
          <w:szCs w:val="24"/>
        </w:rPr>
      </w:pPr>
      <w:r w:rsidRPr="0098514C">
        <w:rPr>
          <w:rFonts w:ascii="Calibri" w:hAnsi="Calibri"/>
          <w:sz w:val="24"/>
          <w:szCs w:val="24"/>
        </w:rPr>
        <w:t>Family members may wish to identify a spokesperson for the group, who can come in and out of private family time to clarify information with professionals, the convenor or the child protection practitioner</w:t>
      </w:r>
      <w:r>
        <w:rPr>
          <w:rFonts w:ascii="Calibri" w:hAnsi="Calibri"/>
          <w:sz w:val="24"/>
          <w:szCs w:val="24"/>
        </w:rPr>
        <w:t xml:space="preserve">. The family spokesperson can </w:t>
      </w:r>
      <w:r w:rsidRPr="0098514C">
        <w:rPr>
          <w:rFonts w:ascii="Calibri" w:hAnsi="Calibri"/>
          <w:sz w:val="24"/>
          <w:szCs w:val="24"/>
        </w:rPr>
        <w:t xml:space="preserve">advise </w:t>
      </w:r>
      <w:r>
        <w:rPr>
          <w:rFonts w:ascii="Calibri" w:hAnsi="Calibri"/>
          <w:sz w:val="24"/>
          <w:szCs w:val="24"/>
        </w:rPr>
        <w:t xml:space="preserve">the convenor </w:t>
      </w:r>
      <w:r w:rsidRPr="0098514C">
        <w:rPr>
          <w:rFonts w:ascii="Calibri" w:hAnsi="Calibri"/>
          <w:sz w:val="24"/>
          <w:szCs w:val="24"/>
        </w:rPr>
        <w:t>when the family has agreed on a proposed plan.</w:t>
      </w:r>
      <w:bookmarkStart w:id="17" w:name="_Toc339348909"/>
    </w:p>
    <w:p w14:paraId="789270C9" w14:textId="77777777" w:rsidR="0030455F" w:rsidRPr="00E25D97" w:rsidRDefault="0030455F" w:rsidP="0030455F">
      <w:pPr>
        <w:pStyle w:val="DHSReportHd3"/>
        <w:rPr>
          <w:rFonts w:ascii="Calibri" w:hAnsi="Calibri"/>
          <w:sz w:val="24"/>
          <w:szCs w:val="24"/>
        </w:rPr>
      </w:pPr>
      <w:r w:rsidRPr="00E25D97">
        <w:rPr>
          <w:rFonts w:ascii="Calibri" w:hAnsi="Calibri"/>
          <w:sz w:val="24"/>
          <w:szCs w:val="24"/>
        </w:rPr>
        <w:t>Re-convening the meeting</w:t>
      </w:r>
      <w:bookmarkEnd w:id="17"/>
      <w:r w:rsidRPr="00E25D97">
        <w:rPr>
          <w:rFonts w:ascii="Calibri" w:hAnsi="Calibri"/>
          <w:sz w:val="24"/>
          <w:szCs w:val="24"/>
        </w:rPr>
        <w:t xml:space="preserve"> - reviewing the plan</w:t>
      </w:r>
    </w:p>
    <w:p w14:paraId="24FDD96A" w14:textId="77777777" w:rsidR="0030455F" w:rsidRPr="0098514C" w:rsidRDefault="0030455F" w:rsidP="0030455F">
      <w:pPr>
        <w:pStyle w:val="DHSbody"/>
        <w:rPr>
          <w:rFonts w:ascii="Calibri" w:hAnsi="Calibri"/>
          <w:sz w:val="24"/>
          <w:szCs w:val="24"/>
        </w:rPr>
      </w:pPr>
      <w:r w:rsidRPr="0098514C">
        <w:rPr>
          <w:rFonts w:ascii="Calibri" w:hAnsi="Calibri"/>
          <w:sz w:val="24"/>
          <w:szCs w:val="24"/>
        </w:rPr>
        <w:t>Family members invite the other participants back into the room when they are ready to finish private family time. Any questions, differences of opinion and issues relating to their plan</w:t>
      </w:r>
      <w:r>
        <w:rPr>
          <w:rFonts w:ascii="Calibri" w:hAnsi="Calibri"/>
          <w:sz w:val="24"/>
          <w:szCs w:val="24"/>
        </w:rPr>
        <w:t xml:space="preserve"> </w:t>
      </w:r>
      <w:r w:rsidRPr="0098514C">
        <w:rPr>
          <w:rFonts w:ascii="Calibri" w:hAnsi="Calibri"/>
          <w:sz w:val="24"/>
          <w:szCs w:val="24"/>
        </w:rPr>
        <w:t xml:space="preserve">are tabled for discussion with the convenors and </w:t>
      </w:r>
      <w:r>
        <w:rPr>
          <w:rFonts w:ascii="Calibri" w:hAnsi="Calibri"/>
          <w:sz w:val="24"/>
          <w:szCs w:val="24"/>
        </w:rPr>
        <w:t>other professionals</w:t>
      </w:r>
      <w:r w:rsidRPr="0098514C">
        <w:rPr>
          <w:rFonts w:ascii="Calibri" w:hAnsi="Calibri"/>
          <w:sz w:val="24"/>
          <w:szCs w:val="24"/>
        </w:rPr>
        <w:t xml:space="preserve">. </w:t>
      </w:r>
    </w:p>
    <w:p w14:paraId="398A7DDE" w14:textId="77777777" w:rsidR="0030455F" w:rsidRPr="0098514C" w:rsidRDefault="0030455F" w:rsidP="0030455F">
      <w:pPr>
        <w:pStyle w:val="DHSbody"/>
        <w:rPr>
          <w:rFonts w:ascii="Calibri" w:hAnsi="Calibri"/>
          <w:sz w:val="24"/>
          <w:szCs w:val="24"/>
        </w:rPr>
      </w:pPr>
      <w:r w:rsidRPr="0098514C">
        <w:rPr>
          <w:rFonts w:ascii="Calibri" w:hAnsi="Calibri"/>
          <w:sz w:val="24"/>
          <w:szCs w:val="24"/>
        </w:rPr>
        <w:t xml:space="preserve">Where the family has found </w:t>
      </w:r>
      <w:r>
        <w:rPr>
          <w:rFonts w:ascii="Calibri" w:hAnsi="Calibri"/>
          <w:sz w:val="24"/>
          <w:szCs w:val="24"/>
        </w:rPr>
        <w:t xml:space="preserve">it </w:t>
      </w:r>
      <w:r w:rsidRPr="0098514C">
        <w:rPr>
          <w:rFonts w:ascii="Calibri" w:hAnsi="Calibri"/>
          <w:sz w:val="24"/>
          <w:szCs w:val="24"/>
        </w:rPr>
        <w:t xml:space="preserve">difficult </w:t>
      </w:r>
      <w:r>
        <w:rPr>
          <w:rFonts w:ascii="Calibri" w:hAnsi="Calibri"/>
          <w:sz w:val="24"/>
          <w:szCs w:val="24"/>
        </w:rPr>
        <w:t xml:space="preserve">to </w:t>
      </w:r>
      <w:r w:rsidRPr="0098514C">
        <w:rPr>
          <w:rFonts w:ascii="Calibri" w:hAnsi="Calibri"/>
          <w:sz w:val="24"/>
          <w:szCs w:val="24"/>
        </w:rPr>
        <w:t>develop</w:t>
      </w:r>
      <w:r>
        <w:rPr>
          <w:rFonts w:ascii="Calibri" w:hAnsi="Calibri"/>
          <w:sz w:val="24"/>
          <w:szCs w:val="24"/>
        </w:rPr>
        <w:t xml:space="preserve"> </w:t>
      </w:r>
      <w:r w:rsidRPr="0098514C">
        <w:rPr>
          <w:rFonts w:ascii="Calibri" w:hAnsi="Calibri"/>
          <w:sz w:val="24"/>
          <w:szCs w:val="24"/>
        </w:rPr>
        <w:t>goals and a plan, the convenor’s role is to encourage the family to consider other options, possibilities and exceptions, and to build upon their strengths</w:t>
      </w:r>
      <w:r>
        <w:rPr>
          <w:rFonts w:ascii="Calibri" w:hAnsi="Calibri"/>
          <w:sz w:val="24"/>
          <w:szCs w:val="24"/>
        </w:rPr>
        <w:t>. F</w:t>
      </w:r>
      <w:r w:rsidRPr="0098514C">
        <w:rPr>
          <w:rFonts w:ascii="Calibri" w:hAnsi="Calibri"/>
          <w:sz w:val="24"/>
          <w:szCs w:val="24"/>
        </w:rPr>
        <w:t xml:space="preserve">or example, </w:t>
      </w:r>
      <w:r>
        <w:rPr>
          <w:rFonts w:ascii="Calibri" w:hAnsi="Calibri"/>
          <w:sz w:val="24"/>
          <w:szCs w:val="24"/>
        </w:rPr>
        <w:t xml:space="preserve">the convenor can </w:t>
      </w:r>
      <w:r w:rsidRPr="0098514C">
        <w:rPr>
          <w:rFonts w:ascii="Calibri" w:hAnsi="Calibri"/>
          <w:sz w:val="24"/>
          <w:szCs w:val="24"/>
        </w:rPr>
        <w:t xml:space="preserve">ask what already happens </w:t>
      </w:r>
      <w:r>
        <w:rPr>
          <w:rFonts w:ascii="Calibri" w:hAnsi="Calibri"/>
          <w:sz w:val="24"/>
          <w:szCs w:val="24"/>
        </w:rPr>
        <w:t xml:space="preserve">in the family, what </w:t>
      </w:r>
      <w:r w:rsidRPr="0098514C">
        <w:rPr>
          <w:rFonts w:ascii="Calibri" w:hAnsi="Calibri"/>
          <w:sz w:val="24"/>
          <w:szCs w:val="24"/>
        </w:rPr>
        <w:t xml:space="preserve">works </w:t>
      </w:r>
      <w:r>
        <w:rPr>
          <w:rFonts w:ascii="Calibri" w:hAnsi="Calibri"/>
          <w:sz w:val="24"/>
          <w:szCs w:val="24"/>
        </w:rPr>
        <w:t xml:space="preserve">well </w:t>
      </w:r>
      <w:r w:rsidRPr="0098514C">
        <w:rPr>
          <w:rFonts w:ascii="Calibri" w:hAnsi="Calibri"/>
          <w:sz w:val="24"/>
          <w:szCs w:val="24"/>
        </w:rPr>
        <w:t xml:space="preserve">and what rules are already in place. The proposal should respond directly to the identified concerns for the child and how these will be addressed. </w:t>
      </w:r>
    </w:p>
    <w:p w14:paraId="110B76A2" w14:textId="77777777" w:rsidR="0030455F" w:rsidRPr="0098514C" w:rsidRDefault="0030455F" w:rsidP="0030455F">
      <w:pPr>
        <w:pStyle w:val="DHSbody"/>
        <w:rPr>
          <w:rFonts w:ascii="Calibri" w:hAnsi="Calibri"/>
          <w:sz w:val="24"/>
          <w:szCs w:val="24"/>
        </w:rPr>
      </w:pPr>
      <w:r w:rsidRPr="0098514C">
        <w:rPr>
          <w:rFonts w:ascii="Calibri" w:hAnsi="Calibri"/>
          <w:sz w:val="24"/>
          <w:szCs w:val="24"/>
        </w:rPr>
        <w:t>The convenor then facilitates the discussion between the family group, the child protection practitioner and other service providers, so that the plan is developed in detail, in a way that respects the integrity and intent of the family’s plan. If it appears that the decisions made by the family are being significantly changed,</w:t>
      </w:r>
      <w:r w:rsidRPr="0098514C">
        <w:rPr>
          <w:rFonts w:ascii="Calibri" w:hAnsi="Calibri"/>
          <w:color w:val="FF0000"/>
          <w:sz w:val="24"/>
          <w:szCs w:val="24"/>
        </w:rPr>
        <w:t xml:space="preserve"> </w:t>
      </w:r>
      <w:r w:rsidRPr="0098514C">
        <w:rPr>
          <w:rFonts w:ascii="Calibri" w:hAnsi="Calibri"/>
          <w:sz w:val="24"/>
          <w:szCs w:val="24"/>
        </w:rPr>
        <w:t>it may be appropriate to adjourn for further private family time. The convenor supports all participants to reach consensus about the plan through a flexible negotiation process.</w:t>
      </w:r>
    </w:p>
    <w:p w14:paraId="7FD2D52D" w14:textId="77777777" w:rsidR="0030455F" w:rsidRPr="0098514C" w:rsidRDefault="0030455F" w:rsidP="0030455F">
      <w:pPr>
        <w:pStyle w:val="DHSbody"/>
        <w:rPr>
          <w:rFonts w:ascii="Calibri" w:hAnsi="Calibri"/>
          <w:sz w:val="24"/>
          <w:szCs w:val="24"/>
        </w:rPr>
      </w:pPr>
      <w:r w:rsidRPr="0098514C">
        <w:rPr>
          <w:rFonts w:ascii="Calibri" w:hAnsi="Calibri"/>
          <w:sz w:val="24"/>
          <w:szCs w:val="24"/>
        </w:rPr>
        <w:t xml:space="preserve">All participants need to agree on timelines, responsibilities and how support will be provided by family members and services to ensure the plan </w:t>
      </w:r>
      <w:r>
        <w:rPr>
          <w:rFonts w:ascii="Calibri" w:hAnsi="Calibri"/>
          <w:sz w:val="24"/>
          <w:szCs w:val="24"/>
        </w:rPr>
        <w:t>should</w:t>
      </w:r>
      <w:r w:rsidRPr="0098514C">
        <w:rPr>
          <w:rFonts w:ascii="Calibri" w:hAnsi="Calibri"/>
          <w:sz w:val="24"/>
          <w:szCs w:val="24"/>
        </w:rPr>
        <w:t xml:space="preserve"> be implemented successfully.</w:t>
      </w:r>
      <w:r>
        <w:rPr>
          <w:rFonts w:ascii="Calibri" w:hAnsi="Calibri"/>
          <w:sz w:val="24"/>
          <w:szCs w:val="24"/>
        </w:rPr>
        <w:t xml:space="preserve">  The departmental actions table template can be used to document the goals and tasks.</w:t>
      </w:r>
    </w:p>
    <w:p w14:paraId="5649259E" w14:textId="77777777" w:rsidR="0030455F" w:rsidRDefault="0030455F" w:rsidP="0030455F">
      <w:pPr>
        <w:pStyle w:val="DHSbody"/>
        <w:rPr>
          <w:rFonts w:ascii="Calibri" w:hAnsi="Calibri"/>
          <w:sz w:val="24"/>
          <w:szCs w:val="24"/>
        </w:rPr>
      </w:pPr>
      <w:r w:rsidRPr="009107E6">
        <w:rPr>
          <w:rFonts w:ascii="Calibri" w:hAnsi="Calibri"/>
          <w:sz w:val="24"/>
          <w:szCs w:val="24"/>
        </w:rPr>
        <w:t>The aim is to produce a case plan that is in</w:t>
      </w:r>
      <w:r w:rsidRPr="009107E6">
        <w:rPr>
          <w:rFonts w:ascii="Calibri" w:hAnsi="Calibri"/>
          <w:color w:val="FF0000"/>
          <w:sz w:val="24"/>
          <w:szCs w:val="24"/>
        </w:rPr>
        <w:t xml:space="preserve"> </w:t>
      </w:r>
      <w:r w:rsidRPr="009107E6">
        <w:rPr>
          <w:rFonts w:ascii="Calibri" w:hAnsi="Calibri"/>
          <w:sz w:val="24"/>
          <w:szCs w:val="24"/>
        </w:rPr>
        <w:t xml:space="preserve">the best interest of the child, the goals required to meet the </w:t>
      </w:r>
      <w:r>
        <w:rPr>
          <w:rFonts w:ascii="Calibri" w:hAnsi="Calibri"/>
          <w:sz w:val="24"/>
          <w:szCs w:val="24"/>
        </w:rPr>
        <w:t xml:space="preserve">case </w:t>
      </w:r>
      <w:r w:rsidRPr="009107E6">
        <w:rPr>
          <w:rFonts w:ascii="Calibri" w:hAnsi="Calibri"/>
          <w:sz w:val="24"/>
          <w:szCs w:val="24"/>
        </w:rPr>
        <w:t>plan, as well as the tasks, responsibilities and timelines.</w:t>
      </w:r>
    </w:p>
    <w:p w14:paraId="4F350B6B" w14:textId="77777777" w:rsidR="0030455F" w:rsidRDefault="0030455F" w:rsidP="0030455F">
      <w:pPr>
        <w:pStyle w:val="DHSbody"/>
        <w:rPr>
          <w:rFonts w:ascii="Calibri" w:hAnsi="Calibri"/>
          <w:sz w:val="24"/>
          <w:szCs w:val="24"/>
        </w:rPr>
      </w:pPr>
      <w:r>
        <w:rPr>
          <w:rFonts w:ascii="Calibri" w:hAnsi="Calibri"/>
          <w:sz w:val="24"/>
          <w:szCs w:val="24"/>
        </w:rPr>
        <w:t>For the plan to meet legislative requirements of a case plan, it must include:</w:t>
      </w:r>
    </w:p>
    <w:p w14:paraId="4103ECBA" w14:textId="77777777" w:rsidR="0030455F" w:rsidRPr="00E56BB8" w:rsidRDefault="0030455F" w:rsidP="0030455F">
      <w:pPr>
        <w:pStyle w:val="DHSbody"/>
        <w:numPr>
          <w:ilvl w:val="0"/>
          <w:numId w:val="46"/>
        </w:numPr>
        <w:rPr>
          <w:sz w:val="24"/>
          <w:szCs w:val="24"/>
        </w:rPr>
      </w:pPr>
      <w:r>
        <w:rPr>
          <w:rFonts w:ascii="Calibri" w:hAnsi="Calibri"/>
          <w:sz w:val="24"/>
          <w:szCs w:val="24"/>
        </w:rPr>
        <w:t>the permanency objective for the child</w:t>
      </w:r>
    </w:p>
    <w:p w14:paraId="4E9D61C7" w14:textId="77777777" w:rsidR="0030455F" w:rsidRPr="009107E6" w:rsidRDefault="0030455F" w:rsidP="0030455F">
      <w:pPr>
        <w:pStyle w:val="DHSbody"/>
        <w:numPr>
          <w:ilvl w:val="0"/>
          <w:numId w:val="46"/>
        </w:numPr>
        <w:rPr>
          <w:sz w:val="24"/>
          <w:szCs w:val="24"/>
        </w:rPr>
      </w:pPr>
      <w:r>
        <w:rPr>
          <w:rFonts w:ascii="Calibri" w:hAnsi="Calibri"/>
          <w:sz w:val="24"/>
          <w:szCs w:val="24"/>
        </w:rPr>
        <w:t>all significant decisions made by the department for the child, including placement and contact</w:t>
      </w:r>
    </w:p>
    <w:p w14:paraId="06BCF0B4" w14:textId="77777777" w:rsidR="0030455F" w:rsidRPr="00E56BB8" w:rsidRDefault="0030455F" w:rsidP="0030455F">
      <w:pPr>
        <w:pStyle w:val="DHSbody"/>
        <w:numPr>
          <w:ilvl w:val="0"/>
          <w:numId w:val="46"/>
        </w:numPr>
        <w:rPr>
          <w:sz w:val="24"/>
          <w:szCs w:val="24"/>
        </w:rPr>
      </w:pPr>
      <w:r>
        <w:rPr>
          <w:rFonts w:ascii="Calibri" w:hAnsi="Calibri"/>
          <w:sz w:val="24"/>
          <w:szCs w:val="24"/>
        </w:rPr>
        <w:t>a review date.</w:t>
      </w:r>
    </w:p>
    <w:p w14:paraId="196AE1F7" w14:textId="24566750" w:rsidR="0030455F" w:rsidRPr="00E56BB8" w:rsidRDefault="0030455F" w:rsidP="0030455F">
      <w:pPr>
        <w:pStyle w:val="DHSbody"/>
        <w:rPr>
          <w:rFonts w:ascii="Calibri" w:hAnsi="Calibri"/>
          <w:sz w:val="24"/>
          <w:szCs w:val="24"/>
        </w:rPr>
      </w:pPr>
      <w:r w:rsidRPr="00E56BB8">
        <w:rPr>
          <w:rFonts w:ascii="Calibri" w:hAnsi="Calibri"/>
          <w:sz w:val="24"/>
          <w:szCs w:val="24"/>
        </w:rPr>
        <w:t>To ensure compliance</w:t>
      </w:r>
      <w:r>
        <w:rPr>
          <w:rFonts w:ascii="Calibri" w:hAnsi="Calibri"/>
          <w:sz w:val="24"/>
          <w:szCs w:val="24"/>
        </w:rPr>
        <w:t>, the departmental case plan template must be used to document the plan that was agreed at the meeting.</w:t>
      </w:r>
      <w:r w:rsidR="00593607">
        <w:rPr>
          <w:rFonts w:ascii="Calibri" w:hAnsi="Calibri"/>
          <w:sz w:val="24"/>
          <w:szCs w:val="24"/>
        </w:rPr>
        <w:t xml:space="preserve"> </w:t>
      </w:r>
    </w:p>
    <w:p w14:paraId="346B7987" w14:textId="324D454E" w:rsidR="0030455F" w:rsidRPr="000E7CD9" w:rsidRDefault="0030455F" w:rsidP="0030455F">
      <w:pPr>
        <w:pStyle w:val="DHSbody"/>
        <w:rPr>
          <w:rFonts w:ascii="Calibri" w:hAnsi="Calibri"/>
          <w:b/>
          <w:sz w:val="24"/>
          <w:szCs w:val="24"/>
        </w:rPr>
      </w:pPr>
      <w:r w:rsidRPr="000E7CD9">
        <w:rPr>
          <w:rFonts w:ascii="Calibri" w:hAnsi="Calibri"/>
          <w:b/>
          <w:sz w:val="24"/>
          <w:szCs w:val="24"/>
        </w:rPr>
        <w:t>No consensus reached</w:t>
      </w:r>
      <w:r w:rsidRPr="000E7CD9">
        <w:rPr>
          <w:rFonts w:ascii="Calibri" w:hAnsi="Calibri"/>
          <w:sz w:val="24"/>
          <w:szCs w:val="24"/>
        </w:rPr>
        <w:t xml:space="preserve"> </w:t>
      </w:r>
    </w:p>
    <w:p w14:paraId="1A21FDBF" w14:textId="77777777" w:rsidR="0030455F" w:rsidRPr="000E7CD9" w:rsidRDefault="0030455F" w:rsidP="0030455F">
      <w:pPr>
        <w:pStyle w:val="DHSbody"/>
        <w:rPr>
          <w:rFonts w:ascii="Calibri" w:hAnsi="Calibri"/>
          <w:sz w:val="24"/>
          <w:szCs w:val="24"/>
        </w:rPr>
      </w:pPr>
      <w:r w:rsidRPr="000E7CD9">
        <w:rPr>
          <w:rFonts w:ascii="Calibri" w:hAnsi="Calibri"/>
          <w:sz w:val="24"/>
          <w:szCs w:val="24"/>
        </w:rPr>
        <w:t xml:space="preserve">If there are unresolved issues or a decision cannot be made at that time, participants may agree to reconvene </w:t>
      </w:r>
      <w:r>
        <w:rPr>
          <w:rFonts w:ascii="Calibri" w:hAnsi="Calibri"/>
          <w:sz w:val="24"/>
          <w:szCs w:val="24"/>
        </w:rPr>
        <w:t xml:space="preserve">a </w:t>
      </w:r>
      <w:r w:rsidRPr="000E7CD9">
        <w:rPr>
          <w:rFonts w:ascii="Calibri" w:hAnsi="Calibri"/>
          <w:sz w:val="24"/>
          <w:szCs w:val="24"/>
        </w:rPr>
        <w:t xml:space="preserve">meeting </w:t>
      </w:r>
      <w:r>
        <w:rPr>
          <w:rFonts w:ascii="Calibri" w:hAnsi="Calibri"/>
          <w:sz w:val="24"/>
          <w:szCs w:val="24"/>
        </w:rPr>
        <w:t xml:space="preserve">at a </w:t>
      </w:r>
      <w:r w:rsidRPr="000E7CD9">
        <w:rPr>
          <w:rFonts w:ascii="Calibri" w:hAnsi="Calibri"/>
          <w:sz w:val="24"/>
          <w:szCs w:val="24"/>
        </w:rPr>
        <w:t>later</w:t>
      </w:r>
      <w:r>
        <w:rPr>
          <w:rFonts w:ascii="Calibri" w:hAnsi="Calibri"/>
          <w:sz w:val="24"/>
          <w:szCs w:val="24"/>
        </w:rPr>
        <w:t xml:space="preserve"> date</w:t>
      </w:r>
      <w:r w:rsidRPr="000E7CD9">
        <w:rPr>
          <w:rFonts w:ascii="Calibri" w:hAnsi="Calibri"/>
          <w:sz w:val="24"/>
          <w:szCs w:val="24"/>
        </w:rPr>
        <w:t xml:space="preserve">. This can be stated in the plan to the extent that can be agreed on the day. If there is no possibility of reaching consensus, consideration will need to be given to the next steps. The family will need to be informed of possible options, including other </w:t>
      </w:r>
      <w:r>
        <w:rPr>
          <w:rFonts w:ascii="Calibri" w:hAnsi="Calibri"/>
          <w:sz w:val="24"/>
          <w:szCs w:val="24"/>
        </w:rPr>
        <w:t>c</w:t>
      </w:r>
      <w:r w:rsidRPr="000E7CD9">
        <w:rPr>
          <w:rFonts w:ascii="Calibri" w:hAnsi="Calibri"/>
          <w:sz w:val="24"/>
          <w:szCs w:val="24"/>
        </w:rPr>
        <w:t xml:space="preserve">hild </w:t>
      </w:r>
      <w:r>
        <w:rPr>
          <w:rFonts w:ascii="Calibri" w:hAnsi="Calibri"/>
          <w:sz w:val="24"/>
          <w:szCs w:val="24"/>
        </w:rPr>
        <w:t>p</w:t>
      </w:r>
      <w:r w:rsidRPr="000E7CD9">
        <w:rPr>
          <w:rFonts w:ascii="Calibri" w:hAnsi="Calibri"/>
          <w:sz w:val="24"/>
          <w:szCs w:val="24"/>
        </w:rPr>
        <w:t>rotection decision</w:t>
      </w:r>
      <w:r>
        <w:rPr>
          <w:rFonts w:ascii="Calibri" w:hAnsi="Calibri"/>
          <w:sz w:val="24"/>
          <w:szCs w:val="24"/>
        </w:rPr>
        <w:t xml:space="preserve"> </w:t>
      </w:r>
      <w:r w:rsidRPr="000E7CD9">
        <w:rPr>
          <w:rFonts w:ascii="Calibri" w:hAnsi="Calibri"/>
          <w:sz w:val="24"/>
          <w:szCs w:val="24"/>
        </w:rPr>
        <w:t>making processes such as a family meeting or traditional case planning</w:t>
      </w:r>
      <w:r>
        <w:rPr>
          <w:rFonts w:ascii="Calibri" w:hAnsi="Calibri"/>
          <w:sz w:val="24"/>
          <w:szCs w:val="24"/>
        </w:rPr>
        <w:t xml:space="preserve"> meeting</w:t>
      </w:r>
      <w:r w:rsidRPr="000E7CD9">
        <w:rPr>
          <w:rFonts w:ascii="Calibri" w:hAnsi="Calibri"/>
          <w:sz w:val="24"/>
          <w:szCs w:val="24"/>
        </w:rPr>
        <w:t>. The child protection practitioner will need to clearly articulate possible outcomes such as applying for a court order</w:t>
      </w:r>
      <w:r>
        <w:rPr>
          <w:rFonts w:ascii="Calibri" w:hAnsi="Calibri"/>
          <w:sz w:val="24"/>
          <w:szCs w:val="24"/>
        </w:rPr>
        <w:t xml:space="preserve"> should that be necessary to </w:t>
      </w:r>
      <w:r>
        <w:rPr>
          <w:rFonts w:ascii="Calibri" w:hAnsi="Calibri"/>
          <w:sz w:val="24"/>
          <w:szCs w:val="24"/>
        </w:rPr>
        <w:lastRenderedPageBreak/>
        <w:t xml:space="preserve">promote the child’s </w:t>
      </w:r>
      <w:r w:rsidRPr="000E7CD9">
        <w:rPr>
          <w:rFonts w:ascii="Calibri" w:hAnsi="Calibri"/>
          <w:sz w:val="24"/>
          <w:szCs w:val="24"/>
        </w:rPr>
        <w:t xml:space="preserve">safety. This should not be used as a threat but for the family to be aware of </w:t>
      </w:r>
      <w:r>
        <w:rPr>
          <w:rFonts w:ascii="Calibri" w:hAnsi="Calibri"/>
          <w:sz w:val="24"/>
          <w:szCs w:val="24"/>
        </w:rPr>
        <w:t xml:space="preserve">possible options following </w:t>
      </w:r>
      <w:r w:rsidRPr="000E7CD9">
        <w:rPr>
          <w:rFonts w:ascii="Calibri" w:hAnsi="Calibri"/>
          <w:sz w:val="24"/>
          <w:szCs w:val="24"/>
        </w:rPr>
        <w:t xml:space="preserve">the FLDM program. </w:t>
      </w:r>
    </w:p>
    <w:p w14:paraId="251049BA" w14:textId="77777777" w:rsidR="0030455F" w:rsidRPr="000E7CD9" w:rsidRDefault="0030455F" w:rsidP="0030455F">
      <w:pPr>
        <w:pStyle w:val="DHSbody"/>
        <w:rPr>
          <w:rFonts w:ascii="Calibri" w:hAnsi="Calibri"/>
          <w:sz w:val="24"/>
          <w:szCs w:val="24"/>
        </w:rPr>
      </w:pPr>
      <w:r w:rsidRPr="000E7CD9">
        <w:rPr>
          <w:rFonts w:ascii="Calibri" w:hAnsi="Calibri"/>
          <w:sz w:val="24"/>
          <w:szCs w:val="24"/>
        </w:rPr>
        <w:t>To agree to any proposed plan, the child protection practitioner will need to be satisfied that the plan is sufficient to address their fundamental concerns in relation to the child’s need for protection. For a</w:t>
      </w:r>
      <w:r>
        <w:rPr>
          <w:rFonts w:ascii="Calibri" w:hAnsi="Calibri"/>
          <w:sz w:val="24"/>
          <w:szCs w:val="24"/>
        </w:rPr>
        <w:t xml:space="preserve"> </w:t>
      </w:r>
      <w:r w:rsidRPr="000E7CD9">
        <w:rPr>
          <w:rFonts w:ascii="Calibri" w:hAnsi="Calibri"/>
          <w:sz w:val="24"/>
          <w:szCs w:val="24"/>
        </w:rPr>
        <w:t>convenor there is also a responsibility to be satisfied that the plan is sufficient to address the child’s need for protection.</w:t>
      </w:r>
    </w:p>
    <w:p w14:paraId="178B3C2B" w14:textId="77777777" w:rsidR="0030455F" w:rsidRPr="000E7CD9" w:rsidRDefault="0030455F" w:rsidP="0030455F">
      <w:pPr>
        <w:pStyle w:val="DHSbody"/>
        <w:rPr>
          <w:rFonts w:ascii="Calibri" w:hAnsi="Calibri"/>
          <w:b/>
          <w:sz w:val="24"/>
          <w:szCs w:val="24"/>
        </w:rPr>
      </w:pPr>
      <w:r w:rsidRPr="000E7CD9">
        <w:rPr>
          <w:rFonts w:ascii="Calibri" w:hAnsi="Calibri"/>
          <w:b/>
          <w:sz w:val="24"/>
          <w:szCs w:val="24"/>
        </w:rPr>
        <w:t>Endorsement of the plan</w:t>
      </w:r>
    </w:p>
    <w:p w14:paraId="53900494" w14:textId="610C59BF" w:rsidR="0030455F" w:rsidRDefault="0030455F" w:rsidP="0030455F">
      <w:pPr>
        <w:pStyle w:val="DHSbody"/>
        <w:rPr>
          <w:rFonts w:ascii="Calibri" w:hAnsi="Calibri"/>
          <w:sz w:val="24"/>
          <w:szCs w:val="24"/>
        </w:rPr>
      </w:pPr>
      <w:r w:rsidRPr="000E7CD9">
        <w:rPr>
          <w:rFonts w:ascii="Calibri" w:hAnsi="Calibri"/>
          <w:sz w:val="24"/>
          <w:szCs w:val="24"/>
        </w:rPr>
        <w:t>The convenor endorses the plan on the day of the meeting</w:t>
      </w:r>
      <w:r>
        <w:rPr>
          <w:rFonts w:ascii="Calibri" w:hAnsi="Calibri"/>
          <w:sz w:val="24"/>
          <w:szCs w:val="24"/>
        </w:rPr>
        <w:t xml:space="preserve">, </w:t>
      </w:r>
      <w:r w:rsidRPr="000E7CD9">
        <w:rPr>
          <w:rFonts w:ascii="Calibri" w:hAnsi="Calibri"/>
          <w:sz w:val="24"/>
          <w:szCs w:val="24"/>
        </w:rPr>
        <w:t>confirming that the plan was made by consensus and developed in the spirit of the FLDM program.</w:t>
      </w:r>
      <w:r>
        <w:rPr>
          <w:rFonts w:ascii="Calibri" w:hAnsi="Calibri"/>
          <w:sz w:val="24"/>
          <w:szCs w:val="24"/>
        </w:rPr>
        <w:t xml:space="preserve"> If the convenor does not have the sufficient delegation, the plan should be endorsed by the case planner (typically the </w:t>
      </w:r>
      <w:r w:rsidR="00120AC6">
        <w:rPr>
          <w:rFonts w:ascii="Calibri" w:hAnsi="Calibri"/>
          <w:sz w:val="24"/>
          <w:szCs w:val="24"/>
        </w:rPr>
        <w:t xml:space="preserve">team </w:t>
      </w:r>
      <w:r>
        <w:rPr>
          <w:rFonts w:ascii="Calibri" w:hAnsi="Calibri"/>
          <w:sz w:val="24"/>
          <w:szCs w:val="24"/>
        </w:rPr>
        <w:t xml:space="preserve"> manager of the allocated child protection practitioner). </w:t>
      </w:r>
    </w:p>
    <w:p w14:paraId="570C7C21" w14:textId="77777777" w:rsidR="0030455F" w:rsidRPr="000E7CD9" w:rsidRDefault="0030455F" w:rsidP="0030455F">
      <w:pPr>
        <w:pStyle w:val="DHSbody"/>
        <w:rPr>
          <w:rFonts w:ascii="Calibri" w:hAnsi="Calibri"/>
          <w:sz w:val="24"/>
          <w:szCs w:val="24"/>
        </w:rPr>
      </w:pPr>
      <w:r>
        <w:rPr>
          <w:rFonts w:ascii="Calibri" w:hAnsi="Calibri"/>
          <w:sz w:val="24"/>
          <w:szCs w:val="24"/>
        </w:rPr>
        <w:t xml:space="preserve">The convenor’s </w:t>
      </w:r>
      <w:r w:rsidRPr="000E7CD9">
        <w:rPr>
          <w:rFonts w:ascii="Calibri" w:hAnsi="Calibri"/>
          <w:sz w:val="24"/>
          <w:szCs w:val="24"/>
        </w:rPr>
        <w:t>endorsement constitutes exercising case planning delegations relating to the preparation of a case plan pursuant to section 167 of the CYFA.</w:t>
      </w:r>
    </w:p>
    <w:p w14:paraId="1502DA14" w14:textId="77777777" w:rsidR="0030455F" w:rsidRPr="000E7CD9" w:rsidRDefault="0030455F" w:rsidP="0030455F">
      <w:pPr>
        <w:pStyle w:val="DHSbody"/>
        <w:rPr>
          <w:rFonts w:ascii="Calibri" w:hAnsi="Calibri"/>
          <w:b/>
          <w:sz w:val="24"/>
          <w:szCs w:val="24"/>
        </w:rPr>
      </w:pPr>
      <w:r w:rsidRPr="000E7CD9">
        <w:rPr>
          <w:rFonts w:ascii="Calibri" w:hAnsi="Calibri"/>
          <w:b/>
          <w:sz w:val="24"/>
          <w:szCs w:val="24"/>
        </w:rPr>
        <w:t>Provision of the plan to the family</w:t>
      </w:r>
    </w:p>
    <w:p w14:paraId="2974EDCF" w14:textId="77777777" w:rsidR="0030455F" w:rsidRDefault="0030455F" w:rsidP="0030455F">
      <w:pPr>
        <w:pStyle w:val="DHSbody"/>
        <w:rPr>
          <w:rFonts w:ascii="Calibri" w:hAnsi="Calibri"/>
          <w:sz w:val="24"/>
          <w:szCs w:val="24"/>
        </w:rPr>
      </w:pPr>
      <w:r w:rsidRPr="000E7CD9">
        <w:rPr>
          <w:rFonts w:ascii="Calibri" w:hAnsi="Calibri"/>
          <w:sz w:val="24"/>
          <w:szCs w:val="24"/>
        </w:rPr>
        <w:t xml:space="preserve">Where possible, a copy of the plan should be signed by all participants </w:t>
      </w:r>
      <w:r>
        <w:rPr>
          <w:rFonts w:ascii="Calibri" w:hAnsi="Calibri"/>
          <w:sz w:val="24"/>
          <w:szCs w:val="24"/>
        </w:rPr>
        <w:t>and</w:t>
      </w:r>
      <w:r w:rsidRPr="000E7CD9">
        <w:rPr>
          <w:rFonts w:ascii="Calibri" w:hAnsi="Calibri"/>
          <w:sz w:val="24"/>
          <w:szCs w:val="24"/>
        </w:rPr>
        <w:t xml:space="preserve"> provided </w:t>
      </w:r>
      <w:r>
        <w:rPr>
          <w:rFonts w:ascii="Calibri" w:hAnsi="Calibri"/>
          <w:sz w:val="24"/>
          <w:szCs w:val="24"/>
        </w:rPr>
        <w:t xml:space="preserve">with copies </w:t>
      </w:r>
      <w:r w:rsidRPr="000E7CD9">
        <w:rPr>
          <w:rFonts w:ascii="Calibri" w:hAnsi="Calibri"/>
          <w:sz w:val="24"/>
          <w:szCs w:val="24"/>
        </w:rPr>
        <w:t xml:space="preserve">on the day of the meeting.  The plan can be hand written and in dot point format. </w:t>
      </w:r>
      <w:bookmarkStart w:id="18" w:name="_Toc339348910"/>
    </w:p>
    <w:p w14:paraId="05D3EF0D" w14:textId="77777777" w:rsidR="0030455F" w:rsidRPr="00E25D97" w:rsidRDefault="0030455F" w:rsidP="0030455F">
      <w:pPr>
        <w:pStyle w:val="DHSbody"/>
        <w:rPr>
          <w:rFonts w:ascii="Calibri" w:hAnsi="Calibri"/>
          <w:b/>
          <w:sz w:val="24"/>
          <w:szCs w:val="24"/>
        </w:rPr>
      </w:pPr>
      <w:r w:rsidRPr="00E25D97">
        <w:rPr>
          <w:rFonts w:ascii="Calibri" w:hAnsi="Calibri"/>
          <w:b/>
          <w:sz w:val="24"/>
          <w:szCs w:val="24"/>
        </w:rPr>
        <w:t>Closing the meeting</w:t>
      </w:r>
    </w:p>
    <w:p w14:paraId="2E8678D3" w14:textId="77777777" w:rsidR="0030455F" w:rsidRPr="000E7CD9" w:rsidRDefault="0030455F" w:rsidP="0030455F">
      <w:pPr>
        <w:pStyle w:val="DHSbody"/>
        <w:rPr>
          <w:rFonts w:ascii="Calibri" w:hAnsi="Calibri"/>
          <w:sz w:val="24"/>
          <w:szCs w:val="24"/>
        </w:rPr>
      </w:pPr>
      <w:r w:rsidRPr="000E7CD9">
        <w:rPr>
          <w:rFonts w:ascii="Calibri" w:hAnsi="Calibri"/>
          <w:sz w:val="24"/>
          <w:szCs w:val="24"/>
        </w:rPr>
        <w:t>Prior to closing the meeting, it is important for the convenor to make sure the family is aware of what to expect following the meeting.  This includes sharing information on:</w:t>
      </w:r>
    </w:p>
    <w:p w14:paraId="77D60BD8" w14:textId="77777777" w:rsidR="0030455F" w:rsidRPr="000E7CD9" w:rsidRDefault="0030455F" w:rsidP="0030455F">
      <w:pPr>
        <w:pStyle w:val="DHSBulletText"/>
        <w:numPr>
          <w:ilvl w:val="1"/>
          <w:numId w:val="42"/>
        </w:numPr>
        <w:tabs>
          <w:tab w:val="num" w:pos="360"/>
        </w:tabs>
        <w:spacing w:line="240" w:lineRule="auto"/>
        <w:ind w:left="362" w:hanging="362"/>
        <w:rPr>
          <w:rFonts w:ascii="Calibri" w:hAnsi="Calibri" w:cs="Arial"/>
          <w:sz w:val="24"/>
          <w:szCs w:val="24"/>
        </w:rPr>
      </w:pPr>
      <w:r w:rsidRPr="000E7CD9">
        <w:rPr>
          <w:rFonts w:ascii="Calibri" w:hAnsi="Calibri" w:cs="Arial"/>
          <w:sz w:val="24"/>
          <w:szCs w:val="24"/>
        </w:rPr>
        <w:t xml:space="preserve">the role of the child protection practitioner, </w:t>
      </w:r>
      <w:r>
        <w:rPr>
          <w:rFonts w:ascii="Calibri" w:hAnsi="Calibri" w:cs="Arial"/>
          <w:sz w:val="24"/>
          <w:szCs w:val="24"/>
        </w:rPr>
        <w:t>for example, c</w:t>
      </w:r>
      <w:r w:rsidRPr="000E7CD9">
        <w:rPr>
          <w:rFonts w:ascii="Calibri" w:hAnsi="Calibri" w:cs="Arial"/>
          <w:sz w:val="24"/>
          <w:szCs w:val="24"/>
        </w:rPr>
        <w:t xml:space="preserve">hild </w:t>
      </w:r>
      <w:r>
        <w:rPr>
          <w:rFonts w:ascii="Calibri" w:hAnsi="Calibri" w:cs="Arial"/>
          <w:sz w:val="24"/>
          <w:szCs w:val="24"/>
        </w:rPr>
        <w:t>p</w:t>
      </w:r>
      <w:r w:rsidRPr="000E7CD9">
        <w:rPr>
          <w:rFonts w:ascii="Calibri" w:hAnsi="Calibri" w:cs="Arial"/>
          <w:sz w:val="24"/>
          <w:szCs w:val="24"/>
        </w:rPr>
        <w:t xml:space="preserve">rotection’s ongoing involvement or </w:t>
      </w:r>
      <w:r>
        <w:rPr>
          <w:rFonts w:ascii="Calibri" w:hAnsi="Calibri" w:cs="Arial"/>
          <w:sz w:val="24"/>
          <w:szCs w:val="24"/>
        </w:rPr>
        <w:t>ceasing their involvement</w:t>
      </w:r>
      <w:r w:rsidRPr="000E7CD9">
        <w:rPr>
          <w:rFonts w:ascii="Calibri" w:hAnsi="Calibri" w:cs="Arial"/>
          <w:sz w:val="24"/>
          <w:szCs w:val="24"/>
        </w:rPr>
        <w:t>.</w:t>
      </w:r>
    </w:p>
    <w:p w14:paraId="69914B76" w14:textId="77777777" w:rsidR="0030455F" w:rsidRPr="000E7CD9" w:rsidRDefault="0030455F" w:rsidP="0030455F">
      <w:pPr>
        <w:pStyle w:val="DHSBulletText"/>
        <w:numPr>
          <w:ilvl w:val="1"/>
          <w:numId w:val="42"/>
        </w:numPr>
        <w:tabs>
          <w:tab w:val="num" w:pos="360"/>
        </w:tabs>
        <w:spacing w:line="240" w:lineRule="auto"/>
        <w:ind w:left="142" w:hanging="142"/>
        <w:rPr>
          <w:rFonts w:ascii="Calibri" w:hAnsi="Calibri" w:cs="Arial"/>
          <w:sz w:val="24"/>
          <w:szCs w:val="24"/>
        </w:rPr>
      </w:pPr>
      <w:r w:rsidRPr="000E7CD9">
        <w:rPr>
          <w:rFonts w:ascii="Calibri" w:hAnsi="Calibri" w:cs="Arial"/>
          <w:sz w:val="24"/>
          <w:szCs w:val="24"/>
        </w:rPr>
        <w:t>the role of the convenor</w:t>
      </w:r>
    </w:p>
    <w:p w14:paraId="0608E096" w14:textId="77777777" w:rsidR="0030455F" w:rsidRPr="000E7CD9" w:rsidRDefault="0030455F" w:rsidP="0030455F">
      <w:pPr>
        <w:pStyle w:val="DHSBulletText"/>
        <w:numPr>
          <w:ilvl w:val="1"/>
          <w:numId w:val="42"/>
        </w:numPr>
        <w:tabs>
          <w:tab w:val="num" w:pos="360"/>
        </w:tabs>
        <w:spacing w:line="240" w:lineRule="auto"/>
        <w:ind w:left="142" w:hanging="142"/>
        <w:rPr>
          <w:rFonts w:ascii="Calibri" w:hAnsi="Calibri" w:cs="Arial"/>
          <w:sz w:val="24"/>
          <w:szCs w:val="24"/>
        </w:rPr>
      </w:pPr>
      <w:r w:rsidRPr="000E7CD9">
        <w:rPr>
          <w:rFonts w:ascii="Calibri" w:hAnsi="Calibri" w:cs="Arial"/>
          <w:sz w:val="24"/>
          <w:szCs w:val="24"/>
        </w:rPr>
        <w:t>distribution of the plan</w:t>
      </w:r>
    </w:p>
    <w:p w14:paraId="1D9C917E" w14:textId="77777777" w:rsidR="0030455F" w:rsidRDefault="0030455F" w:rsidP="0030455F">
      <w:pPr>
        <w:pStyle w:val="DHSBulletText"/>
        <w:numPr>
          <w:ilvl w:val="1"/>
          <w:numId w:val="42"/>
        </w:numPr>
        <w:tabs>
          <w:tab w:val="num" w:pos="360"/>
        </w:tabs>
        <w:spacing w:line="240" w:lineRule="auto"/>
        <w:ind w:left="362" w:hanging="362"/>
        <w:rPr>
          <w:rFonts w:ascii="Calibri" w:hAnsi="Calibri" w:cs="Arial"/>
          <w:sz w:val="24"/>
          <w:szCs w:val="24"/>
        </w:rPr>
      </w:pPr>
      <w:r w:rsidRPr="000E7CD9">
        <w:rPr>
          <w:rFonts w:ascii="Calibri" w:hAnsi="Calibri" w:cs="Arial"/>
          <w:sz w:val="24"/>
          <w:szCs w:val="24"/>
        </w:rPr>
        <w:t xml:space="preserve">the responsibilities and actions of all participants </w:t>
      </w:r>
      <w:r>
        <w:rPr>
          <w:rFonts w:ascii="Calibri" w:hAnsi="Calibri" w:cs="Arial"/>
          <w:sz w:val="24"/>
          <w:szCs w:val="24"/>
        </w:rPr>
        <w:t>o</w:t>
      </w:r>
      <w:r w:rsidRPr="000E7CD9">
        <w:rPr>
          <w:rFonts w:ascii="Calibri" w:hAnsi="Calibri" w:cs="Arial"/>
          <w:sz w:val="24"/>
          <w:szCs w:val="24"/>
        </w:rPr>
        <w:t>f the agreed</w:t>
      </w:r>
      <w:r>
        <w:rPr>
          <w:rFonts w:ascii="Calibri" w:hAnsi="Calibri" w:cs="Arial"/>
          <w:sz w:val="24"/>
          <w:szCs w:val="24"/>
        </w:rPr>
        <w:t xml:space="preserve"> </w:t>
      </w:r>
      <w:r w:rsidRPr="000E7CD9">
        <w:rPr>
          <w:rFonts w:ascii="Calibri" w:hAnsi="Calibri" w:cs="Arial"/>
          <w:sz w:val="24"/>
          <w:szCs w:val="24"/>
        </w:rPr>
        <w:t xml:space="preserve">plan </w:t>
      </w:r>
    </w:p>
    <w:p w14:paraId="1A864EB1" w14:textId="77777777" w:rsidR="0030455F" w:rsidRPr="000E7CD9" w:rsidRDefault="0030455F" w:rsidP="0030455F">
      <w:pPr>
        <w:pStyle w:val="DHSBulletText"/>
        <w:numPr>
          <w:ilvl w:val="1"/>
          <w:numId w:val="42"/>
        </w:numPr>
        <w:tabs>
          <w:tab w:val="num" w:pos="360"/>
        </w:tabs>
        <w:spacing w:line="240" w:lineRule="auto"/>
        <w:ind w:left="362" w:hanging="362"/>
        <w:rPr>
          <w:rFonts w:ascii="Calibri" w:hAnsi="Calibri" w:cs="Arial"/>
          <w:sz w:val="24"/>
          <w:szCs w:val="24"/>
        </w:rPr>
      </w:pPr>
      <w:r w:rsidRPr="000E7CD9">
        <w:rPr>
          <w:rFonts w:ascii="Calibri" w:hAnsi="Calibri" w:cs="Arial"/>
          <w:sz w:val="24"/>
          <w:szCs w:val="24"/>
        </w:rPr>
        <w:t xml:space="preserve">responsibilities and actions of all participants </w:t>
      </w:r>
      <w:r>
        <w:rPr>
          <w:rFonts w:ascii="Calibri" w:hAnsi="Calibri" w:cs="Arial"/>
          <w:sz w:val="24"/>
          <w:szCs w:val="24"/>
        </w:rPr>
        <w:t>i</w:t>
      </w:r>
      <w:r w:rsidRPr="000E7CD9">
        <w:rPr>
          <w:rFonts w:ascii="Calibri" w:hAnsi="Calibri" w:cs="Arial"/>
          <w:sz w:val="24"/>
          <w:szCs w:val="24"/>
        </w:rPr>
        <w:t>f the plan become</w:t>
      </w:r>
      <w:r>
        <w:rPr>
          <w:rFonts w:ascii="Calibri" w:hAnsi="Calibri" w:cs="Arial"/>
          <w:sz w:val="24"/>
          <w:szCs w:val="24"/>
        </w:rPr>
        <w:t>s</w:t>
      </w:r>
      <w:r w:rsidRPr="000E7CD9">
        <w:rPr>
          <w:rFonts w:ascii="Calibri" w:hAnsi="Calibri" w:cs="Arial"/>
          <w:sz w:val="24"/>
          <w:szCs w:val="24"/>
        </w:rPr>
        <w:t xml:space="preserve"> unworkable, or there are significant changes in circumstances</w:t>
      </w:r>
    </w:p>
    <w:p w14:paraId="2D858D75" w14:textId="77777777" w:rsidR="0030455F" w:rsidRDefault="0030455F" w:rsidP="0030455F">
      <w:pPr>
        <w:pStyle w:val="DHSBulletText"/>
        <w:numPr>
          <w:ilvl w:val="1"/>
          <w:numId w:val="42"/>
        </w:numPr>
        <w:tabs>
          <w:tab w:val="num" w:pos="360"/>
        </w:tabs>
        <w:spacing w:line="240" w:lineRule="auto"/>
        <w:ind w:left="362" w:hanging="362"/>
        <w:rPr>
          <w:rFonts w:ascii="Calibri" w:hAnsi="Calibri" w:cs="Arial"/>
          <w:sz w:val="24"/>
          <w:szCs w:val="24"/>
        </w:rPr>
      </w:pPr>
      <w:r w:rsidRPr="000E7CD9">
        <w:rPr>
          <w:rFonts w:ascii="Calibri" w:hAnsi="Calibri" w:cs="Arial"/>
          <w:sz w:val="24"/>
          <w:szCs w:val="24"/>
        </w:rPr>
        <w:t>scheduling of any additional FLDM meetings</w:t>
      </w:r>
    </w:p>
    <w:p w14:paraId="77907AF9" w14:textId="77777777" w:rsidR="0030455F" w:rsidRPr="000E7CD9" w:rsidRDefault="0030455F" w:rsidP="0030455F">
      <w:pPr>
        <w:pStyle w:val="DHSBulletText"/>
        <w:numPr>
          <w:ilvl w:val="1"/>
          <w:numId w:val="42"/>
        </w:numPr>
        <w:tabs>
          <w:tab w:val="num" w:pos="360"/>
        </w:tabs>
        <w:spacing w:line="240" w:lineRule="auto"/>
        <w:ind w:left="362" w:hanging="362"/>
        <w:rPr>
          <w:rFonts w:ascii="Calibri" w:hAnsi="Calibri" w:cs="Arial"/>
          <w:sz w:val="24"/>
          <w:szCs w:val="24"/>
        </w:rPr>
      </w:pPr>
      <w:r>
        <w:rPr>
          <w:rFonts w:ascii="Calibri" w:hAnsi="Calibri" w:cs="Arial"/>
          <w:sz w:val="24"/>
          <w:szCs w:val="24"/>
        </w:rPr>
        <w:t>final thoughts and hopes of the family.</w:t>
      </w:r>
      <w:r w:rsidRPr="000E7CD9">
        <w:rPr>
          <w:rFonts w:ascii="Calibri" w:hAnsi="Calibri" w:cs="Arial"/>
          <w:sz w:val="24"/>
          <w:szCs w:val="24"/>
        </w:rPr>
        <w:t xml:space="preserve"> </w:t>
      </w:r>
    </w:p>
    <w:p w14:paraId="7CCA8882" w14:textId="77777777" w:rsidR="0030455F" w:rsidRPr="00E25D97" w:rsidRDefault="0030455F" w:rsidP="0030455F">
      <w:pPr>
        <w:pStyle w:val="Heading3"/>
        <w:rPr>
          <w:rFonts w:ascii="Calibri" w:hAnsi="Calibri"/>
          <w:sz w:val="24"/>
          <w:szCs w:val="24"/>
        </w:rPr>
      </w:pPr>
      <w:bookmarkStart w:id="19" w:name="_Toc348345219"/>
      <w:r w:rsidRPr="000E7CD9">
        <w:t>Follow up</w:t>
      </w:r>
      <w:bookmarkEnd w:id="19"/>
    </w:p>
    <w:p w14:paraId="00E3CC5B" w14:textId="77777777" w:rsidR="0030455F" w:rsidRPr="000E7CD9" w:rsidRDefault="0030455F" w:rsidP="0030455F">
      <w:pPr>
        <w:pStyle w:val="DHSbody"/>
        <w:rPr>
          <w:rFonts w:ascii="Calibri" w:hAnsi="Calibri"/>
          <w:b/>
          <w:sz w:val="24"/>
          <w:szCs w:val="24"/>
        </w:rPr>
      </w:pPr>
      <w:r w:rsidRPr="000E7CD9">
        <w:rPr>
          <w:rFonts w:ascii="Calibri" w:hAnsi="Calibri"/>
          <w:b/>
          <w:sz w:val="24"/>
          <w:szCs w:val="24"/>
        </w:rPr>
        <w:t>Recording the agreement or plan</w:t>
      </w:r>
      <w:bookmarkEnd w:id="18"/>
    </w:p>
    <w:p w14:paraId="3E236C8A" w14:textId="77777777" w:rsidR="0030455F" w:rsidRPr="00587164" w:rsidRDefault="0030455F" w:rsidP="0030455F">
      <w:pPr>
        <w:pStyle w:val="DHSbody"/>
        <w:rPr>
          <w:rFonts w:ascii="Calibri" w:hAnsi="Calibri"/>
          <w:sz w:val="24"/>
          <w:szCs w:val="24"/>
        </w:rPr>
      </w:pPr>
      <w:r w:rsidRPr="00587164">
        <w:rPr>
          <w:rFonts w:ascii="Calibri" w:hAnsi="Calibri"/>
          <w:sz w:val="24"/>
          <w:szCs w:val="24"/>
        </w:rPr>
        <w:t>Recording the plan on CRIS is the responsibility of the convenor</w:t>
      </w:r>
      <w:r>
        <w:rPr>
          <w:rFonts w:ascii="Calibri" w:hAnsi="Calibri"/>
          <w:sz w:val="24"/>
          <w:szCs w:val="24"/>
        </w:rPr>
        <w:t xml:space="preserve"> of the meeting.</w:t>
      </w:r>
    </w:p>
    <w:p w14:paraId="7007CDC9" w14:textId="77777777" w:rsidR="0030455F" w:rsidRPr="00587164" w:rsidRDefault="0030455F" w:rsidP="0030455F">
      <w:pPr>
        <w:pStyle w:val="DHSbody"/>
        <w:rPr>
          <w:rFonts w:ascii="Calibri" w:hAnsi="Calibri"/>
          <w:sz w:val="24"/>
          <w:szCs w:val="24"/>
        </w:rPr>
      </w:pPr>
      <w:r w:rsidRPr="00587164">
        <w:rPr>
          <w:rFonts w:ascii="Calibri" w:hAnsi="Calibri"/>
          <w:sz w:val="24"/>
          <w:szCs w:val="24"/>
        </w:rPr>
        <w:t>It is not appropriate to take minutes of a FLDM meeting. However, it may be agreed by the meeting to note different ideas and perspectives expressed at the meeting.</w:t>
      </w:r>
    </w:p>
    <w:p w14:paraId="766E93A6" w14:textId="77777777" w:rsidR="0030455F" w:rsidRPr="007B5E8D" w:rsidRDefault="0030455F" w:rsidP="0030455F">
      <w:pPr>
        <w:pStyle w:val="DHSBodyText"/>
        <w:rPr>
          <w:rFonts w:ascii="Calibri" w:hAnsi="Calibri"/>
          <w:b/>
          <w:sz w:val="24"/>
          <w:szCs w:val="24"/>
        </w:rPr>
      </w:pPr>
      <w:bookmarkStart w:id="20" w:name="_Toc339348911"/>
      <w:r>
        <w:rPr>
          <w:rFonts w:ascii="Calibri" w:hAnsi="Calibri"/>
          <w:b/>
          <w:sz w:val="24"/>
          <w:szCs w:val="24"/>
        </w:rPr>
        <w:t>Mo</w:t>
      </w:r>
      <w:r w:rsidRPr="007B5E8D">
        <w:rPr>
          <w:rFonts w:ascii="Calibri" w:hAnsi="Calibri"/>
          <w:b/>
          <w:sz w:val="24"/>
          <w:szCs w:val="24"/>
        </w:rPr>
        <w:t>nitoring the plan</w:t>
      </w:r>
    </w:p>
    <w:p w14:paraId="0B233C6C" w14:textId="77777777" w:rsidR="0030455F" w:rsidRPr="007B5E8D" w:rsidRDefault="0030455F" w:rsidP="0030455F">
      <w:pPr>
        <w:pStyle w:val="DHSbody"/>
        <w:rPr>
          <w:rFonts w:ascii="Calibri" w:hAnsi="Calibri"/>
          <w:sz w:val="24"/>
          <w:szCs w:val="24"/>
        </w:rPr>
      </w:pPr>
      <w:r w:rsidRPr="007B5E8D">
        <w:rPr>
          <w:rFonts w:ascii="Calibri" w:hAnsi="Calibri"/>
          <w:sz w:val="24"/>
          <w:szCs w:val="24"/>
        </w:rPr>
        <w:t>Monitoring implementation and effectiveness of the plan is the responsibility of the allocated child protection practitioner and their team manager</w:t>
      </w:r>
      <w:r>
        <w:rPr>
          <w:rFonts w:ascii="Calibri" w:hAnsi="Calibri"/>
          <w:sz w:val="24"/>
          <w:szCs w:val="24"/>
        </w:rPr>
        <w:t xml:space="preserve"> should child protection intervention continue. The </w:t>
      </w:r>
      <w:r w:rsidRPr="007B5E8D">
        <w:rPr>
          <w:rFonts w:ascii="Calibri" w:hAnsi="Calibri"/>
          <w:sz w:val="24"/>
          <w:szCs w:val="24"/>
        </w:rPr>
        <w:t xml:space="preserve">convenor involvement </w:t>
      </w:r>
      <w:r>
        <w:rPr>
          <w:rFonts w:ascii="Calibri" w:hAnsi="Calibri"/>
          <w:sz w:val="24"/>
          <w:szCs w:val="24"/>
        </w:rPr>
        <w:t xml:space="preserve">ceases following the meeting and recording of the plan on CRIS. </w:t>
      </w:r>
    </w:p>
    <w:p w14:paraId="2C093D06" w14:textId="77777777" w:rsidR="0030455F" w:rsidRPr="007B5E8D" w:rsidRDefault="0030455F" w:rsidP="0030455F">
      <w:pPr>
        <w:pStyle w:val="Heading1"/>
      </w:pPr>
      <w:bookmarkStart w:id="21" w:name="_Toc12018611"/>
      <w:r w:rsidRPr="007B5E8D">
        <w:lastRenderedPageBreak/>
        <w:t xml:space="preserve">Complaints </w:t>
      </w:r>
      <w:r>
        <w:t xml:space="preserve">and internal review </w:t>
      </w:r>
      <w:r w:rsidRPr="007B5E8D">
        <w:t>process</w:t>
      </w:r>
      <w:bookmarkEnd w:id="21"/>
    </w:p>
    <w:p w14:paraId="2315BA3E" w14:textId="77777777" w:rsidR="00105C73" w:rsidRDefault="0030455F" w:rsidP="0030455F">
      <w:pPr>
        <w:pStyle w:val="DHSbody"/>
        <w:rPr>
          <w:rFonts w:ascii="Calibri" w:hAnsi="Calibri"/>
          <w:sz w:val="24"/>
          <w:szCs w:val="24"/>
        </w:rPr>
      </w:pPr>
      <w:r>
        <w:rPr>
          <w:rFonts w:ascii="Calibri" w:hAnsi="Calibri"/>
          <w:sz w:val="24"/>
          <w:szCs w:val="24"/>
        </w:rPr>
        <w:t>P</w:t>
      </w:r>
      <w:r w:rsidRPr="007B5E8D">
        <w:rPr>
          <w:rFonts w:ascii="Calibri" w:hAnsi="Calibri"/>
          <w:sz w:val="24"/>
          <w:szCs w:val="24"/>
        </w:rPr>
        <w:t xml:space="preserve">articipants </w:t>
      </w:r>
      <w:r>
        <w:rPr>
          <w:rFonts w:ascii="Calibri" w:hAnsi="Calibri"/>
          <w:sz w:val="24"/>
          <w:szCs w:val="24"/>
        </w:rPr>
        <w:t xml:space="preserve">must be </w:t>
      </w:r>
      <w:r w:rsidRPr="007B5E8D">
        <w:rPr>
          <w:rFonts w:ascii="Calibri" w:hAnsi="Calibri"/>
          <w:sz w:val="24"/>
          <w:szCs w:val="24"/>
        </w:rPr>
        <w:t xml:space="preserve">provided with information </w:t>
      </w:r>
      <w:r>
        <w:rPr>
          <w:rFonts w:ascii="Calibri" w:hAnsi="Calibri"/>
          <w:sz w:val="24"/>
          <w:szCs w:val="24"/>
        </w:rPr>
        <w:t xml:space="preserve">on </w:t>
      </w:r>
      <w:r w:rsidRPr="007B5E8D">
        <w:rPr>
          <w:rFonts w:ascii="Calibri" w:hAnsi="Calibri"/>
          <w:sz w:val="24"/>
          <w:szCs w:val="24"/>
        </w:rPr>
        <w:t>how they can resolve concerns</w:t>
      </w:r>
      <w:r>
        <w:rPr>
          <w:rFonts w:ascii="Calibri" w:hAnsi="Calibri"/>
          <w:sz w:val="24"/>
          <w:szCs w:val="24"/>
        </w:rPr>
        <w:t xml:space="preserve"> they may have about decisions made in the FLDM or following the FLDM</w:t>
      </w:r>
      <w:r w:rsidRPr="007B5E8D">
        <w:rPr>
          <w:rFonts w:ascii="Calibri" w:hAnsi="Calibri"/>
          <w:sz w:val="24"/>
          <w:szCs w:val="24"/>
        </w:rPr>
        <w:t xml:space="preserve">, including who they can contact to take the matter further if required. </w:t>
      </w:r>
    </w:p>
    <w:p w14:paraId="7976CB6B" w14:textId="60CC924F" w:rsidR="0030455F" w:rsidRPr="007B5E8D" w:rsidRDefault="0030455F" w:rsidP="0030455F">
      <w:pPr>
        <w:pStyle w:val="DHSbody"/>
        <w:rPr>
          <w:rFonts w:ascii="Calibri" w:hAnsi="Calibri"/>
          <w:sz w:val="24"/>
          <w:szCs w:val="24"/>
        </w:rPr>
      </w:pPr>
      <w:r>
        <w:rPr>
          <w:rFonts w:ascii="Calibri" w:hAnsi="Calibri"/>
          <w:sz w:val="24"/>
          <w:szCs w:val="24"/>
        </w:rPr>
        <w:t>The internal review process is being updated and due to be finalised in late 2021, please refer to the Child Protection Manual for the current internal review process.</w:t>
      </w:r>
    </w:p>
    <w:p w14:paraId="5D66C992" w14:textId="77777777" w:rsidR="0030455F" w:rsidRPr="007B5E8D" w:rsidRDefault="0030455F" w:rsidP="0030455F">
      <w:pPr>
        <w:pStyle w:val="DHSbody"/>
        <w:rPr>
          <w:rFonts w:ascii="Calibri" w:hAnsi="Calibri"/>
          <w:sz w:val="24"/>
          <w:szCs w:val="24"/>
        </w:rPr>
      </w:pPr>
      <w:r w:rsidRPr="007B5E8D">
        <w:rPr>
          <w:rFonts w:ascii="Calibri" w:hAnsi="Calibri"/>
          <w:sz w:val="24"/>
          <w:szCs w:val="24"/>
        </w:rPr>
        <w:t>If a child, young person or their parents are unhappy about the outcome of a meeting, the convenor should first</w:t>
      </w:r>
      <w:r>
        <w:rPr>
          <w:rFonts w:ascii="Calibri" w:hAnsi="Calibri"/>
          <w:sz w:val="24"/>
          <w:szCs w:val="24"/>
        </w:rPr>
        <w:t>ly</w:t>
      </w:r>
      <w:r w:rsidRPr="007B5E8D">
        <w:rPr>
          <w:rFonts w:ascii="Calibri" w:hAnsi="Calibri"/>
          <w:sz w:val="24"/>
          <w:szCs w:val="24"/>
        </w:rPr>
        <w:t xml:space="preserve"> consider whether another meeting is appropriate to address the issues raised. </w:t>
      </w:r>
    </w:p>
    <w:p w14:paraId="4B4FD010" w14:textId="77777777" w:rsidR="0030455F" w:rsidRPr="007B5E8D" w:rsidRDefault="0030455F" w:rsidP="0030455F">
      <w:pPr>
        <w:pStyle w:val="DHSbody"/>
        <w:rPr>
          <w:rFonts w:ascii="Calibri" w:hAnsi="Calibri"/>
          <w:sz w:val="24"/>
          <w:szCs w:val="24"/>
        </w:rPr>
      </w:pPr>
      <w:r w:rsidRPr="007B5E8D">
        <w:rPr>
          <w:rFonts w:ascii="Calibri" w:hAnsi="Calibri"/>
          <w:sz w:val="24"/>
          <w:szCs w:val="24"/>
        </w:rPr>
        <w:t xml:space="preserve">Child </w:t>
      </w:r>
      <w:r>
        <w:rPr>
          <w:rFonts w:ascii="Calibri" w:hAnsi="Calibri"/>
          <w:sz w:val="24"/>
          <w:szCs w:val="24"/>
        </w:rPr>
        <w:t>p</w:t>
      </w:r>
      <w:r w:rsidRPr="007B5E8D">
        <w:rPr>
          <w:rFonts w:ascii="Calibri" w:hAnsi="Calibri"/>
          <w:sz w:val="24"/>
          <w:szCs w:val="24"/>
        </w:rPr>
        <w:t xml:space="preserve">rotection internal review process provides for the review of a case planning decision by a senior officer. If the person seeking the review remains unhappy after the internal review process they will be advised of their recourse to VCAT. </w:t>
      </w:r>
    </w:p>
    <w:p w14:paraId="4FEDD07A" w14:textId="77777777" w:rsidR="0030455F" w:rsidRPr="007B5E8D" w:rsidRDefault="0030455F" w:rsidP="0030455F">
      <w:pPr>
        <w:pStyle w:val="DHSbody"/>
        <w:rPr>
          <w:rFonts w:ascii="Calibri" w:hAnsi="Calibri"/>
          <w:sz w:val="24"/>
          <w:szCs w:val="24"/>
        </w:rPr>
      </w:pPr>
      <w:r w:rsidRPr="007B5E8D">
        <w:rPr>
          <w:rFonts w:ascii="Calibri" w:hAnsi="Calibri"/>
          <w:sz w:val="24"/>
          <w:szCs w:val="24"/>
        </w:rPr>
        <w:t xml:space="preserve">Children, young people and their parents must be informed of the internal review processes and their entitlement to a review of decisions prior to the FLDM process. The internal review process applies to all significant </w:t>
      </w:r>
      <w:r>
        <w:rPr>
          <w:rFonts w:ascii="Calibri" w:hAnsi="Calibri"/>
          <w:sz w:val="24"/>
          <w:szCs w:val="24"/>
        </w:rPr>
        <w:t>c</w:t>
      </w:r>
      <w:r w:rsidRPr="007B5E8D">
        <w:rPr>
          <w:rFonts w:ascii="Calibri" w:hAnsi="Calibri"/>
          <w:sz w:val="24"/>
          <w:szCs w:val="24"/>
        </w:rPr>
        <w:t xml:space="preserve">hild </w:t>
      </w:r>
      <w:r>
        <w:rPr>
          <w:rFonts w:ascii="Calibri" w:hAnsi="Calibri"/>
          <w:sz w:val="24"/>
          <w:szCs w:val="24"/>
        </w:rPr>
        <w:t>p</w:t>
      </w:r>
      <w:r w:rsidRPr="007B5E8D">
        <w:rPr>
          <w:rFonts w:ascii="Calibri" w:hAnsi="Calibri"/>
          <w:sz w:val="24"/>
          <w:szCs w:val="24"/>
        </w:rPr>
        <w:t>rotection decisions.</w:t>
      </w:r>
    </w:p>
    <w:p w14:paraId="7163A9EA" w14:textId="721312FE" w:rsidR="0030455F" w:rsidRDefault="0030455F" w:rsidP="0030455F">
      <w:pPr>
        <w:pStyle w:val="DHSbody"/>
        <w:rPr>
          <w:rFonts w:ascii="Calibri" w:hAnsi="Calibri"/>
          <w:sz w:val="24"/>
          <w:szCs w:val="24"/>
          <w:lang w:eastAsia="en-AU"/>
        </w:rPr>
      </w:pPr>
      <w:r w:rsidRPr="007B5E8D">
        <w:rPr>
          <w:rFonts w:ascii="Calibri" w:hAnsi="Calibri"/>
          <w:sz w:val="24"/>
          <w:szCs w:val="24"/>
        </w:rPr>
        <w:t xml:space="preserve">For further information refer to the </w:t>
      </w:r>
      <w:r w:rsidRPr="007B5E8D">
        <w:rPr>
          <w:rFonts w:ascii="Calibri" w:hAnsi="Calibri"/>
          <w:sz w:val="24"/>
          <w:szCs w:val="24"/>
          <w:lang w:eastAsia="en-AU"/>
        </w:rPr>
        <w:t xml:space="preserve">Child Protection Practice Manual at </w:t>
      </w:r>
      <w:hyperlink r:id="rId25" w:history="1">
        <w:r w:rsidRPr="00C5044C">
          <w:rPr>
            <w:rStyle w:val="Hyperlink"/>
            <w:rFonts w:ascii="Calibri" w:hAnsi="Calibri"/>
            <w:sz w:val="24"/>
            <w:szCs w:val="24"/>
          </w:rPr>
          <w:t>http://www.cpmanual.vic.gov.au/</w:t>
        </w:r>
      </w:hyperlink>
      <w:r w:rsidRPr="007B5E8D">
        <w:rPr>
          <w:rFonts w:ascii="Calibri" w:hAnsi="Calibri"/>
          <w:sz w:val="24"/>
          <w:szCs w:val="24"/>
          <w:lang w:eastAsia="en-AU"/>
        </w:rPr>
        <w:t xml:space="preserve"> </w:t>
      </w:r>
      <w:bookmarkStart w:id="22" w:name="_Toc348345220"/>
      <w:bookmarkEnd w:id="20"/>
    </w:p>
    <w:bookmarkEnd w:id="22"/>
    <w:sectPr w:rsidR="0030455F" w:rsidSect="00307811">
      <w:headerReference w:type="even" r:id="rId26"/>
      <w:headerReference w:type="default" r:id="rId27"/>
      <w:footerReference w:type="even" r:id="rId28"/>
      <w:footerReference w:type="default" r:id="rId29"/>
      <w:headerReference w:type="first" r:id="rId30"/>
      <w:footerReference w:type="first" r:id="rId31"/>
      <w:pgSz w:w="11906" w:h="16838" w:code="9"/>
      <w:pgMar w:top="1701" w:right="1304" w:bottom="1418" w:left="1304" w:header="680" w:footer="851" w:gutter="0"/>
      <w:pgNumType w:start="3"/>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62048" w14:textId="77777777" w:rsidR="00E27312" w:rsidRDefault="00E27312">
      <w:r>
        <w:separator/>
      </w:r>
    </w:p>
    <w:p w14:paraId="38214186" w14:textId="77777777" w:rsidR="00E27312" w:rsidRDefault="00E27312"/>
  </w:endnote>
  <w:endnote w:type="continuationSeparator" w:id="0">
    <w:p w14:paraId="76538CB2" w14:textId="77777777" w:rsidR="00E27312" w:rsidRDefault="00E27312">
      <w:r>
        <w:continuationSeparator/>
      </w:r>
    </w:p>
    <w:p w14:paraId="7E4970E3" w14:textId="77777777" w:rsidR="00E27312" w:rsidRDefault="00E27312"/>
  </w:endnote>
  <w:endnote w:type="continuationNotice" w:id="1">
    <w:p w14:paraId="633D6C1C" w14:textId="77777777" w:rsidR="00E27312" w:rsidRDefault="00E27312" w:rsidP="00307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A3D9F" w14:textId="670EA2F2" w:rsidR="00307811" w:rsidRDefault="00307811">
    <w:pPr>
      <w:pStyle w:val="Footer"/>
    </w:pPr>
    <w:r>
      <w:rPr>
        <w:noProof/>
      </w:rPr>
      <mc:AlternateContent>
        <mc:Choice Requires="wps">
          <w:drawing>
            <wp:anchor distT="0" distB="0" distL="114300" distR="114300" simplePos="1" relativeHeight="251661321" behindDoc="0" locked="0" layoutInCell="0" allowOverlap="1" wp14:anchorId="378E10A1" wp14:editId="3BB8A419">
              <wp:simplePos x="0" y="10189687"/>
              <wp:positionH relativeFrom="page">
                <wp:posOffset>0</wp:posOffset>
              </wp:positionH>
              <wp:positionV relativeFrom="page">
                <wp:posOffset>10189210</wp:posOffset>
              </wp:positionV>
              <wp:extent cx="7560310" cy="311785"/>
              <wp:effectExtent l="0" t="0" r="0" b="12065"/>
              <wp:wrapNone/>
              <wp:docPr id="7" name="MSIPCM42054acf9bfa2173ce4cc121"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5E41B" w14:textId="09A313C1"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8E10A1" id="_x0000_t202" coordsize="21600,21600" o:spt="202" path="m,l,21600r21600,l21600,xe">
              <v:stroke joinstyle="miter"/>
              <v:path gradientshapeok="t" o:connecttype="rect"/>
            </v:shapetype>
            <v:shape id="MSIPCM42054acf9bfa2173ce4cc121" o:spid="_x0000_s1026" type="#_x0000_t202" alt="{&quot;HashCode&quot;:904758361,&quot;Height&quot;:841.0,&quot;Width&quot;:595.0,&quot;Placement&quot;:&quot;Footer&quot;,&quot;Index&quot;:&quot;OddAndEven&quot;,&quot;Section&quot;:1,&quot;Top&quot;:0.0,&quot;Left&quot;:0.0}" style="position:absolute;margin-left:0;margin-top:802.3pt;width:595.3pt;height:24.55pt;z-index:2516613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SlO8WrgIAAEgFAAAOAAAA&#10;AAAAAAAAAAAAAC4CAABkcnMvZTJvRG9jLnhtbFBLAQItABQABgAIAAAAIQBIDV6a3wAAAAsBAAAP&#10;AAAAAAAAAAAAAAAAAAgFAABkcnMvZG93bnJldi54bWxQSwUGAAAAAAQABADzAAAAFAYAAAAA&#10;" o:allowincell="f" filled="f" stroked="f" strokeweight=".5pt">
              <v:fill o:detectmouseclick="t"/>
              <v:textbox inset=",0,,0">
                <w:txbxContent>
                  <w:p w14:paraId="6585E41B" w14:textId="09A313C1"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C6659" w14:textId="79959915" w:rsidR="00307811" w:rsidRDefault="00307811">
    <w:pPr>
      <w:pStyle w:val="Footer"/>
    </w:pPr>
    <w:r>
      <w:rPr>
        <w:noProof/>
      </w:rPr>
      <mc:AlternateContent>
        <mc:Choice Requires="wps">
          <w:drawing>
            <wp:anchor distT="0" distB="0" distL="114300" distR="114300" simplePos="1" relativeHeight="251659273" behindDoc="0" locked="0" layoutInCell="0" allowOverlap="1" wp14:anchorId="7B1EBE80" wp14:editId="79684E0F">
              <wp:simplePos x="0" y="10189687"/>
              <wp:positionH relativeFrom="page">
                <wp:posOffset>0</wp:posOffset>
              </wp:positionH>
              <wp:positionV relativeFrom="page">
                <wp:posOffset>10189210</wp:posOffset>
              </wp:positionV>
              <wp:extent cx="7560310" cy="311785"/>
              <wp:effectExtent l="0" t="0" r="0" b="12065"/>
              <wp:wrapNone/>
              <wp:docPr id="5" name="MSIPCMe31749fc825991ce112528c6"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49C3D4" w14:textId="4716D6E6"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1EBE80" id="_x0000_t202" coordsize="21600,21600" o:spt="202" path="m,l,21600r21600,l21600,xe">
              <v:stroke joinstyle="miter"/>
              <v:path gradientshapeok="t" o:connecttype="rect"/>
            </v:shapetype>
            <v:shape id="MSIPCMe31749fc825991ce112528c6"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927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SN3ln68CAABMBQAADgAA&#10;AAAAAAAAAAAAAAAuAgAAZHJzL2Uyb0RvYy54bWxQSwECLQAUAAYACAAAACEASA1emt8AAAALAQAA&#10;DwAAAAAAAAAAAAAAAAAJBQAAZHJzL2Rvd25yZXYueG1sUEsFBgAAAAAEAAQA8wAAABUGAAAAAA==&#10;" o:allowincell="f" filled="f" stroked="f" strokeweight=".5pt">
              <v:fill o:detectmouseclick="t"/>
              <v:textbox inset=",0,,0">
                <w:txbxContent>
                  <w:p w14:paraId="5A49C3D4" w14:textId="4716D6E6"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147BF" w14:textId="3A738EC2" w:rsidR="00307811" w:rsidRDefault="00307811">
    <w:pPr>
      <w:pStyle w:val="Footer"/>
    </w:pPr>
    <w:r>
      <w:rPr>
        <w:noProof/>
      </w:rPr>
      <mc:AlternateContent>
        <mc:Choice Requires="wps">
          <w:drawing>
            <wp:anchor distT="0" distB="0" distL="114300" distR="114300" simplePos="0" relativeHeight="251660297" behindDoc="0" locked="0" layoutInCell="0" allowOverlap="1" wp14:anchorId="7E386CA8" wp14:editId="5203226F">
              <wp:simplePos x="0" y="0"/>
              <wp:positionH relativeFrom="page">
                <wp:posOffset>0</wp:posOffset>
              </wp:positionH>
              <wp:positionV relativeFrom="page">
                <wp:posOffset>10189210</wp:posOffset>
              </wp:positionV>
              <wp:extent cx="7560310" cy="311785"/>
              <wp:effectExtent l="0" t="0" r="0" b="12065"/>
              <wp:wrapNone/>
              <wp:docPr id="6" name="MSIPCMa08b41658bb5792c0dd6e6f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5A2124" w14:textId="12DFBD21"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386CA8" id="_x0000_t202" coordsize="21600,21600" o:spt="202" path="m,l,21600r21600,l21600,xe">
              <v:stroke joinstyle="miter"/>
              <v:path gradientshapeok="t" o:connecttype="rect"/>
            </v:shapetype>
            <v:shape id="MSIPCMa08b41658bb5792c0dd6e6f2"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6029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o66z1K8CAABOBQAADgAA&#10;AAAAAAAAAAAAAAAuAgAAZHJzL2Uyb0RvYy54bWxQSwECLQAUAAYACAAAACEASA1emt8AAAALAQAA&#10;DwAAAAAAAAAAAAAAAAAJBQAAZHJzL2Rvd25yZXYueG1sUEsFBgAAAAAEAAQA8wAAABUGAAAAAA==&#10;" o:allowincell="f" filled="f" stroked="f" strokeweight=".5pt">
              <v:fill o:detectmouseclick="t"/>
              <v:textbox inset=",0,,0">
                <w:txbxContent>
                  <w:p w14:paraId="7A5A2124" w14:textId="12DFBD21"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3FD44" w14:textId="1B53D32F" w:rsidR="0030455F" w:rsidRDefault="00307811">
    <w:pPr>
      <w:pStyle w:val="Footer"/>
    </w:pPr>
    <w:r>
      <w:rPr>
        <w:noProof/>
        <w:lang w:eastAsia="en-AU"/>
      </w:rPr>
      <mc:AlternateContent>
        <mc:Choice Requires="wps">
          <w:drawing>
            <wp:anchor distT="0" distB="0" distL="114300" distR="114300" simplePos="0" relativeHeight="251664393" behindDoc="0" locked="0" layoutInCell="0" allowOverlap="1" wp14:anchorId="79D968B2" wp14:editId="782A35B0">
              <wp:simplePos x="0" y="0"/>
              <wp:positionH relativeFrom="page">
                <wp:posOffset>0</wp:posOffset>
              </wp:positionH>
              <wp:positionV relativeFrom="page">
                <wp:posOffset>10189210</wp:posOffset>
              </wp:positionV>
              <wp:extent cx="7560310" cy="311785"/>
              <wp:effectExtent l="0" t="0" r="0" b="12065"/>
              <wp:wrapNone/>
              <wp:docPr id="16" name="MSIPCM89f84bd78a1ccd660b99b80c" descr="{&quot;HashCode&quot;:904758361,&quot;Height&quot;:841.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E87DE" w14:textId="375762ED"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9D968B2" id="_x0000_t202" coordsize="21600,21600" o:spt="202" path="m,l,21600r21600,l21600,xe">
              <v:stroke joinstyle="miter"/>
              <v:path gradientshapeok="t" o:connecttype="rect"/>
            </v:shapetype>
            <v:shape id="MSIPCM89f84bd78a1ccd660b99b80c" o:spid="_x0000_s1029" type="#_x0000_t202" alt="{&quot;HashCode&quot;:904758361,&quot;Height&quot;:841.0,&quot;Width&quot;:595.0,&quot;Placement&quot;:&quot;Footer&quot;,&quot;Index&quot;:&quot;OddAndEven&quot;,&quot;Section&quot;:2,&quot;Top&quot;:0.0,&quot;Left&quot;:0.0}" style="position:absolute;margin-left:0;margin-top:802.3pt;width:595.3pt;height:24.55pt;z-index:25166439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" o:allowincell="f" filled="f" stroked="f" strokeweight=".5pt">
              <v:fill o:detectmouseclick="t"/>
              <v:textbox inset=",0,,0">
                <w:txbxContent>
                  <w:p w14:paraId="687E87DE" w14:textId="375762ED"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v:textbox>
              <w10:wrap anchorx="page" anchory="page"/>
            </v:shape>
          </w:pict>
        </mc:Fallback>
      </mc:AlternateContent>
    </w:r>
    <w:r w:rsidR="0030455F">
      <w:rPr>
        <w:noProof/>
        <w:lang w:eastAsia="en-AU"/>
      </w:rPr>
      <mc:AlternateContent>
        <mc:Choice Requires="wps">
          <w:drawing>
            <wp:anchor distT="0" distB="0" distL="114300" distR="114300" simplePos="0" relativeHeight="251658249" behindDoc="0" locked="0" layoutInCell="0" allowOverlap="1" wp14:anchorId="403D26D7" wp14:editId="0507EFD5">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3B3FC2" w14:textId="77777777" w:rsidR="0030455F" w:rsidRPr="002C5B7C" w:rsidRDefault="0030455F"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03D26D7" id="MSIPCMd3f54469bd0204c6fb2f3fa8"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553B3FC2" w14:textId="77777777" w:rsidR="0030455F" w:rsidRPr="002C5B7C" w:rsidRDefault="0030455F"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sidR="0030455F">
      <w:rPr>
        <w:noProof/>
        <w:lang w:eastAsia="en-AU"/>
      </w:rPr>
      <w:drawing>
        <wp:anchor distT="0" distB="0" distL="114300" distR="114300" simplePos="0" relativeHeight="251658248" behindDoc="1" locked="1" layoutInCell="1" allowOverlap="1" wp14:anchorId="1C887D2C" wp14:editId="3B36BCB4">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E1DCB" w14:textId="798917BF" w:rsidR="0030455F" w:rsidRDefault="00307811">
    <w:pPr>
      <w:pStyle w:val="Footer"/>
    </w:pPr>
    <w:r>
      <w:rPr>
        <w:noProof/>
        <w:lang w:eastAsia="en-AU"/>
      </w:rPr>
      <mc:AlternateContent>
        <mc:Choice Requires="wps">
          <w:drawing>
            <wp:anchor distT="0" distB="0" distL="114300" distR="114300" simplePos="0" relativeHeight="251662345" behindDoc="0" locked="0" layoutInCell="0" allowOverlap="1" wp14:anchorId="1B60ED8E" wp14:editId="0AA90021">
              <wp:simplePos x="0" y="0"/>
              <wp:positionH relativeFrom="page">
                <wp:posOffset>0</wp:posOffset>
              </wp:positionH>
              <wp:positionV relativeFrom="page">
                <wp:posOffset>10189210</wp:posOffset>
              </wp:positionV>
              <wp:extent cx="7560310" cy="311785"/>
              <wp:effectExtent l="0" t="0" r="0" b="12065"/>
              <wp:wrapNone/>
              <wp:docPr id="13" name="MSIPCM806e448988c5870224a9470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B4FF28" w14:textId="6FB13AFD"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60ED8E" id="_x0000_t202" coordsize="21600,21600" o:spt="202" path="m,l,21600r21600,l21600,xe">
              <v:stroke joinstyle="miter"/>
              <v:path gradientshapeok="t" o:connecttype="rect"/>
            </v:shapetype>
            <v:shape id="MSIPCM806e448988c5870224a94709" o:spid="_x0000_s1031" type="#_x0000_t202" alt="{&quot;HashCode&quot;:904758361,&quot;Height&quot;:841.0,&quot;Width&quot;:595.0,&quot;Placement&quot;:&quot;Footer&quot;,&quot;Index&quot;:&quot;Primary&quot;,&quot;Section&quot;:2,&quot;Top&quot;:0.0,&quot;Left&quot;:0.0}" style="position:absolute;margin-left:0;margin-top:802.3pt;width:595.3pt;height:24.55pt;z-index:2516623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BENkb7sQIAAE0FAAAO&#10;AAAAAAAAAAAAAAAAAC4CAABkcnMvZTJvRG9jLnhtbFBLAQItABQABgAIAAAAIQBIDV6a3wAAAAsB&#10;AAAPAAAAAAAAAAAAAAAAAAsFAABkcnMvZG93bnJldi54bWxQSwUGAAAAAAQABADzAAAAFwYAAAAA&#10;" o:allowincell="f" filled="f" stroked="f" strokeweight=".5pt">
              <v:fill o:detectmouseclick="t"/>
              <v:textbox inset=",0,,0">
                <w:txbxContent>
                  <w:p w14:paraId="71B4FF28" w14:textId="6FB13AFD"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v:textbox>
              <w10:wrap anchorx="page" anchory="page"/>
            </v:shape>
          </w:pict>
        </mc:Fallback>
      </mc:AlternateContent>
    </w:r>
    <w:r w:rsidR="0030455F">
      <w:rPr>
        <w:noProof/>
        <w:lang w:eastAsia="en-AU"/>
      </w:rPr>
      <mc:AlternateContent>
        <mc:Choice Requires="wps">
          <w:drawing>
            <wp:anchor distT="0" distB="0" distL="114300" distR="114300" simplePos="0" relativeHeight="251658247" behindDoc="0" locked="0" layoutInCell="0" allowOverlap="1" wp14:anchorId="3DF21650" wp14:editId="0B4EDB8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7D420" w14:textId="77777777" w:rsidR="0030455F" w:rsidRPr="00EB4BC7" w:rsidRDefault="0030455F"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DF21650" id="MSIPCM82764d688816a9dc96a1b608" o:spid="_x0000_s1032" type="#_x0000_t202" alt="{&quot;HashCode&quot;:904758361,&quot;Height&quot;:841.0,&quot;Width&quot;:595.0,&quot;Placement&quot;:&quot;Footer&quot;,&quot;Index&quot;:&quot;Primary&quot;,&quot;Section&quot;:3,&quot;Top&quot;:0.0,&quot;Left&quot;:0.0}" style="position:absolute;margin-left:0;margin-top:802.35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" o:allowincell="f" filled="f" stroked="f" strokeweight=".5pt">
              <v:textbox inset=",0,,0">
                <w:txbxContent>
                  <w:p w14:paraId="5B57D420" w14:textId="77777777" w:rsidR="0030455F" w:rsidRPr="00EB4BC7" w:rsidRDefault="0030455F"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30455F">
      <w:rPr>
        <w:noProof/>
        <w:lang w:eastAsia="en-AU"/>
      </w:rPr>
      <w:drawing>
        <wp:anchor distT="0" distB="0" distL="114300" distR="114300" simplePos="0" relativeHeight="251658241" behindDoc="1" locked="1" layoutInCell="1" allowOverlap="1" wp14:anchorId="6B476835" wp14:editId="2D75A7A0">
          <wp:simplePos x="0" y="0"/>
          <wp:positionH relativeFrom="page">
            <wp:align>right</wp:align>
          </wp:positionH>
          <wp:positionV relativeFrom="page">
            <wp:align>bottom</wp:align>
          </wp:positionV>
          <wp:extent cx="7559640" cy="1007280"/>
          <wp:effectExtent l="0" t="0" r="3810" b="2540"/>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40" cy="1007280"/>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027BD" w14:textId="34C4A03D" w:rsidR="007677B3" w:rsidRDefault="00307811" w:rsidP="00307811">
    <w:pPr>
      <w:pStyle w:val="Footer"/>
    </w:pPr>
    <w:r>
      <w:rPr>
        <w:noProof/>
      </w:rPr>
      <mc:AlternateContent>
        <mc:Choice Requires="wps">
          <w:drawing>
            <wp:anchor distT="0" distB="0" distL="114300" distR="114300" simplePos="0" relativeHeight="251663369" behindDoc="0" locked="0" layoutInCell="0" allowOverlap="1" wp14:anchorId="7644044C" wp14:editId="201C7165">
              <wp:simplePos x="0" y="0"/>
              <wp:positionH relativeFrom="page">
                <wp:posOffset>0</wp:posOffset>
              </wp:positionH>
              <wp:positionV relativeFrom="page">
                <wp:posOffset>10189210</wp:posOffset>
              </wp:positionV>
              <wp:extent cx="7560310" cy="311785"/>
              <wp:effectExtent l="0" t="0" r="0" b="12065"/>
              <wp:wrapNone/>
              <wp:docPr id="15" name="MSIPCM8db84f5c8fc67a5b95cbb1c2" descr="{&quot;HashCode&quot;:904758361,&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B53BEC" w14:textId="699E3D87"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44044C" id="_x0000_t202" coordsize="21600,21600" o:spt="202" path="m,l,21600r21600,l21600,xe">
              <v:stroke joinstyle="miter"/>
              <v:path gradientshapeok="t" o:connecttype="rect"/>
            </v:shapetype>
            <v:shape id="MSIPCM8db84f5c8fc67a5b95cbb1c2" o:spid="_x0000_s1033" type="#_x0000_t202" alt="{&quot;HashCode&quot;:904758361,&quot;Height&quot;:841.0,&quot;Width&quot;:595.0,&quot;Placement&quot;:&quot;Footer&quot;,&quot;Index&quot;:&quot;FirstPage&quot;,&quot;Section&quot;:2,&quot;Top&quot;:0.0,&quot;Left&quot;:0.0}" style="position:absolute;margin-left:0;margin-top:802.3pt;width:595.3pt;height:24.55pt;z-index:25166336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ERfUi2wAgAATwUAAA4A&#10;AAAAAAAAAAAAAAAALgIAAGRycy9lMm9Eb2MueG1sUEsBAi0AFAAGAAgAAAAhAEgNXprfAAAACwEA&#10;AA8AAAAAAAAAAAAAAAAACgUAAGRycy9kb3ducmV2LnhtbFBLBQYAAAAABAAEAPMAAAAWBgAAAAA=&#10;" o:allowincell="f" filled="f" stroked="f" strokeweight=".5pt">
              <v:fill o:detectmouseclick="t"/>
              <v:textbox inset=",0,,0">
                <w:txbxContent>
                  <w:p w14:paraId="2BB53BEC" w14:textId="699E3D87" w:rsidR="00307811" w:rsidRPr="00307811" w:rsidRDefault="00307811" w:rsidP="00307811">
                    <w:pPr>
                      <w:spacing w:after="0"/>
                      <w:jc w:val="center"/>
                      <w:rPr>
                        <w:rFonts w:ascii="Arial Black" w:hAnsi="Arial Black"/>
                        <w:color w:val="000000"/>
                        <w:sz w:val="20"/>
                      </w:rPr>
                    </w:pPr>
                    <w:r w:rsidRPr="00307811">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84192" w14:textId="77777777" w:rsidR="00E27312" w:rsidRDefault="00E27312" w:rsidP="00307811">
      <w:pPr>
        <w:spacing w:before="120"/>
      </w:pPr>
      <w:r>
        <w:separator/>
      </w:r>
    </w:p>
  </w:footnote>
  <w:footnote w:type="continuationSeparator" w:id="0">
    <w:p w14:paraId="04D0A0CB" w14:textId="77777777" w:rsidR="00E27312" w:rsidRDefault="00E27312">
      <w:r>
        <w:continuationSeparator/>
      </w:r>
    </w:p>
    <w:p w14:paraId="52B53E9F" w14:textId="77777777" w:rsidR="00E27312" w:rsidRDefault="00E27312"/>
  </w:footnote>
  <w:footnote w:type="continuationNotice" w:id="1">
    <w:p w14:paraId="6C23F680" w14:textId="77777777" w:rsidR="00E27312" w:rsidRDefault="00E27312" w:rsidP="003078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7C22E" w14:textId="77777777" w:rsidR="00307811" w:rsidRDefault="00307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4228C" w14:textId="77777777" w:rsidR="00307811" w:rsidRDefault="003078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8140F" w14:textId="77777777" w:rsidR="00307811" w:rsidRDefault="003078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E8DF7" w14:textId="7EE85678" w:rsidR="0030455F" w:rsidRDefault="0030455F">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rPr>
      <w:ptab w:relativeTo="margin" w:alignment="right" w:leader="none"/>
    </w:r>
    <w:r>
      <w:rPr>
        <w:noProof/>
      </w:rPr>
      <w:drawing>
        <wp:anchor distT="0" distB="0" distL="114300" distR="114300" simplePos="0" relativeHeight="251658242" behindDoc="1" locked="1" layoutInCell="1" allowOverlap="1" wp14:anchorId="4F4D11EB" wp14:editId="5AB539CA">
          <wp:simplePos x="0" y="0"/>
          <wp:positionH relativeFrom="page">
            <wp:posOffset>0</wp:posOffset>
          </wp:positionH>
          <wp:positionV relativeFrom="page">
            <wp:posOffset>0</wp:posOffset>
          </wp:positionV>
          <wp:extent cx="7563600" cy="270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F3032" w14:textId="77777777" w:rsidR="0030455F" w:rsidRPr="0051568D" w:rsidRDefault="0030455F" w:rsidP="0017674D">
    <w:pPr>
      <w:pStyle w:val="Header"/>
    </w:pPr>
    <w:r>
      <w:rPr>
        <w:noProof/>
      </w:rPr>
      <w:drawing>
        <wp:anchor distT="0" distB="0" distL="114300" distR="114300" simplePos="0" relativeHeight="251658240" behindDoc="1" locked="1" layoutInCell="1" allowOverlap="1" wp14:anchorId="7576D6EB" wp14:editId="6B1FDBB9">
          <wp:simplePos x="0" y="0"/>
          <wp:positionH relativeFrom="page">
            <wp:posOffset>0</wp:posOffset>
          </wp:positionH>
          <wp:positionV relativeFrom="page">
            <wp:posOffset>0</wp:posOffset>
          </wp:positionV>
          <wp:extent cx="7563600" cy="270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r>
      <w:t>Document title (use Header style)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2DDA0" w14:textId="77777777" w:rsidR="007677B3" w:rsidRDefault="007677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C663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7F5C2C"/>
    <w:multiLevelType w:val="singleLevel"/>
    <w:tmpl w:val="8BCA35A4"/>
    <w:lvl w:ilvl="0">
      <w:start w:val="1"/>
      <w:numFmt w:val="decimal"/>
      <w:lvlText w:val="%1."/>
      <w:legacy w:legacy="1" w:legacySpace="0" w:legacyIndent="283"/>
      <w:lvlJc w:val="left"/>
      <w:pPr>
        <w:ind w:left="283" w:hanging="283"/>
      </w:pPr>
      <w:rPr>
        <w:rFonts w:cs="Times New Roman"/>
      </w:rPr>
    </w:lvl>
  </w:abstractNum>
  <w:abstractNum w:abstractNumId="13" w15:restartNumberingAfterBreak="0">
    <w:nsid w:val="03A50056"/>
    <w:multiLevelType w:val="multilevel"/>
    <w:tmpl w:val="0AAE1EBA"/>
    <w:numStyleLink w:val="ZZNumbersloweralpha"/>
  </w:abstractNum>
  <w:abstractNum w:abstractNumId="14" w15:restartNumberingAfterBreak="0">
    <w:nsid w:val="04F42AD2"/>
    <w:multiLevelType w:val="hybridMultilevel"/>
    <w:tmpl w:val="E35008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6145C75"/>
    <w:multiLevelType w:val="multilevel"/>
    <w:tmpl w:val="404285F2"/>
    <w:lvl w:ilvl="0">
      <w:start w:val="1"/>
      <w:numFmt w:val="decimal"/>
      <w:pStyle w:val="DHSNumberingOutline"/>
      <w:lvlText w:val="%1."/>
      <w:lvlJc w:val="left"/>
      <w:pPr>
        <w:tabs>
          <w:tab w:val="num" w:pos="567"/>
        </w:tabs>
        <w:ind w:left="567" w:hanging="567"/>
      </w:pPr>
      <w:rPr>
        <w:rFonts w:cs="Times New Roman" w:hint="default"/>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6" w15:restartNumberingAfterBreak="0">
    <w:nsid w:val="082E7BFF"/>
    <w:multiLevelType w:val="hybridMultilevel"/>
    <w:tmpl w:val="9618B5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8D43DB"/>
    <w:multiLevelType w:val="multilevel"/>
    <w:tmpl w:val="B33A2DBC"/>
    <w:numStyleLink w:val="ZZNumbersdigit"/>
  </w:abstractNum>
  <w:abstractNum w:abstractNumId="18"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0FE04085"/>
    <w:multiLevelType w:val="hybridMultilevel"/>
    <w:tmpl w:val="CD4EB8A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104A1BD4"/>
    <w:multiLevelType w:val="hybridMultilevel"/>
    <w:tmpl w:val="7DA221E4"/>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36FA1"/>
    <w:multiLevelType w:val="hybridMultilevel"/>
    <w:tmpl w:val="7DDA7EC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137A5AC1"/>
    <w:multiLevelType w:val="hybridMultilevel"/>
    <w:tmpl w:val="1046943C"/>
    <w:lvl w:ilvl="0" w:tplc="6A1E5AD4">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15062F83"/>
    <w:multiLevelType w:val="hybridMultilevel"/>
    <w:tmpl w:val="261685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7410F4"/>
    <w:multiLevelType w:val="hybridMultilevel"/>
    <w:tmpl w:val="08DE8856"/>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6" w15:restartNumberingAfterBreak="0">
    <w:nsid w:val="2FDA6901"/>
    <w:multiLevelType w:val="hybridMultilevel"/>
    <w:tmpl w:val="3680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E0223E"/>
    <w:multiLevelType w:val="hybridMultilevel"/>
    <w:tmpl w:val="C480D5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3AA74814"/>
    <w:multiLevelType w:val="hybridMultilevel"/>
    <w:tmpl w:val="C9381D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702758"/>
    <w:multiLevelType w:val="hybridMultilevel"/>
    <w:tmpl w:val="78083B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6C68D4"/>
    <w:multiLevelType w:val="multilevel"/>
    <w:tmpl w:val="B33A2DBC"/>
    <w:styleLink w:val="ZZNumbersdigit"/>
    <w:lvl w:ilvl="0">
      <w:start w:val="1"/>
      <w:numFmt w:val="decimal"/>
      <w:pStyle w:val="ListNumber"/>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43A72926"/>
    <w:multiLevelType w:val="hybridMultilevel"/>
    <w:tmpl w:val="854AE8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4D6D8B"/>
    <w:multiLevelType w:val="hybridMultilevel"/>
    <w:tmpl w:val="53B249E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0936F6"/>
    <w:multiLevelType w:val="hybridMultilevel"/>
    <w:tmpl w:val="55F4F6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B159FE"/>
    <w:multiLevelType w:val="hybridMultilevel"/>
    <w:tmpl w:val="9838241C"/>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pStyle w:val="DHSBulletTex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823D0B"/>
    <w:multiLevelType w:val="hybridMultilevel"/>
    <w:tmpl w:val="426A41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54910EFB"/>
    <w:multiLevelType w:val="hybridMultilevel"/>
    <w:tmpl w:val="F000D8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57B50344"/>
    <w:multiLevelType w:val="hybridMultilevel"/>
    <w:tmpl w:val="FBC667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405D1F"/>
    <w:multiLevelType w:val="hybridMultilevel"/>
    <w:tmpl w:val="5052EA4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5B227CF9"/>
    <w:multiLevelType w:val="hybridMultilevel"/>
    <w:tmpl w:val="67106402"/>
    <w:lvl w:ilvl="0" w:tplc="48C4F626">
      <w:start w:val="1"/>
      <w:numFmt w:val="bullet"/>
      <w:lvlText w:val=""/>
      <w:lvlJc w:val="left"/>
      <w:pPr>
        <w:tabs>
          <w:tab w:val="num" w:pos="1440"/>
        </w:tabs>
        <w:ind w:left="1233" w:hanging="15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FE544D"/>
    <w:multiLevelType w:val="hybridMultilevel"/>
    <w:tmpl w:val="904A03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70E2699C"/>
    <w:multiLevelType w:val="hybridMultilevel"/>
    <w:tmpl w:val="D264BD9E"/>
    <w:lvl w:ilvl="0" w:tplc="04090001">
      <w:start w:val="1"/>
      <w:numFmt w:val="bullet"/>
      <w:lvlText w:val=""/>
      <w:lvlJc w:val="left"/>
      <w:pPr>
        <w:ind w:left="720" w:hanging="360"/>
      </w:pPr>
      <w:rPr>
        <w:rFonts w:ascii="Symbol" w:hAnsi="Symbol" w:hint="default"/>
      </w:rPr>
    </w:lvl>
    <w:lvl w:ilvl="1" w:tplc="48C4F626">
      <w:start w:val="1"/>
      <w:numFmt w:val="bullet"/>
      <w:lvlText w:val=""/>
      <w:lvlJc w:val="left"/>
      <w:pPr>
        <w:tabs>
          <w:tab w:val="num" w:pos="1440"/>
        </w:tabs>
        <w:ind w:left="1233" w:hanging="153"/>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8361CC"/>
    <w:multiLevelType w:val="hybridMultilevel"/>
    <w:tmpl w:val="F9B66C9E"/>
    <w:lvl w:ilvl="0" w:tplc="F56E116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3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num>
  <w:num w:numId="8">
    <w:abstractNumId w:val="28"/>
  </w:num>
  <w:num w:numId="9">
    <w:abstractNumId w:val="39"/>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51"/>
  </w:num>
  <w:num w:numId="25">
    <w:abstractNumId w:val="47"/>
  </w:num>
  <w:num w:numId="26">
    <w:abstractNumId w:val="36"/>
  </w:num>
  <w:num w:numId="27">
    <w:abstractNumId w:val="11"/>
  </w:num>
  <w:num w:numId="28">
    <w:abstractNumId w:val="5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20"/>
  </w:num>
  <w:num w:numId="42">
    <w:abstractNumId w:val="49"/>
  </w:num>
  <w:num w:numId="43">
    <w:abstractNumId w:val="29"/>
  </w:num>
  <w:num w:numId="44">
    <w:abstractNumId w:val="42"/>
  </w:num>
  <w:num w:numId="45">
    <w:abstractNumId w:val="38"/>
  </w:num>
  <w:num w:numId="46">
    <w:abstractNumId w:val="19"/>
  </w:num>
  <w:num w:numId="47">
    <w:abstractNumId w:val="43"/>
  </w:num>
  <w:num w:numId="48">
    <w:abstractNumId w:val="45"/>
  </w:num>
  <w:num w:numId="49">
    <w:abstractNumId w:val="12"/>
  </w:num>
  <w:num w:numId="50">
    <w:abstractNumId w:val="15"/>
  </w:num>
  <w:num w:numId="51">
    <w:abstractNumId w:val="35"/>
  </w:num>
  <w:num w:numId="52">
    <w:abstractNumId w:val="40"/>
  </w:num>
  <w:num w:numId="53">
    <w:abstractNumId w:val="21"/>
  </w:num>
  <w:num w:numId="54">
    <w:abstractNumId w:val="23"/>
  </w:num>
  <w:num w:numId="55">
    <w:abstractNumId w:val="30"/>
  </w:num>
  <w:num w:numId="56">
    <w:abstractNumId w:val="25"/>
  </w:num>
  <w:num w:numId="57">
    <w:abstractNumId w:val="33"/>
  </w:num>
  <w:num w:numId="58">
    <w:abstractNumId w:val="16"/>
  </w:num>
  <w:num w:numId="59">
    <w:abstractNumId w:val="26"/>
  </w:num>
  <w:num w:numId="60">
    <w:abstractNumId w:val="27"/>
  </w:num>
  <w:num w:numId="61">
    <w:abstractNumId w:val="44"/>
  </w:num>
  <w:num w:numId="62">
    <w:abstractNumId w:val="34"/>
  </w:num>
  <w:num w:numId="63">
    <w:abstractNumId w:val="14"/>
  </w:num>
  <w:num w:numId="64">
    <w:abstractNumId w:val="22"/>
  </w:num>
  <w:num w:numId="65">
    <w:abstractNumId w:val="5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5F"/>
    <w:rsid w:val="00000719"/>
    <w:rsid w:val="00002D68"/>
    <w:rsid w:val="000033F7"/>
    <w:rsid w:val="00003403"/>
    <w:rsid w:val="00003658"/>
    <w:rsid w:val="00004130"/>
    <w:rsid w:val="00004FBD"/>
    <w:rsid w:val="00005347"/>
    <w:rsid w:val="00005C77"/>
    <w:rsid w:val="000072B6"/>
    <w:rsid w:val="0001021B"/>
    <w:rsid w:val="000109EF"/>
    <w:rsid w:val="00011449"/>
    <w:rsid w:val="00011873"/>
    <w:rsid w:val="00011D89"/>
    <w:rsid w:val="00011EB5"/>
    <w:rsid w:val="000127FE"/>
    <w:rsid w:val="000130AD"/>
    <w:rsid w:val="0001343C"/>
    <w:rsid w:val="000154FD"/>
    <w:rsid w:val="000214EA"/>
    <w:rsid w:val="00022271"/>
    <w:rsid w:val="000235E8"/>
    <w:rsid w:val="00023BF9"/>
    <w:rsid w:val="00024D89"/>
    <w:rsid w:val="000250B6"/>
    <w:rsid w:val="000257D8"/>
    <w:rsid w:val="00026946"/>
    <w:rsid w:val="00031CBA"/>
    <w:rsid w:val="00033D81"/>
    <w:rsid w:val="00033DC9"/>
    <w:rsid w:val="000348B4"/>
    <w:rsid w:val="00035C89"/>
    <w:rsid w:val="00037126"/>
    <w:rsid w:val="00037366"/>
    <w:rsid w:val="0004157C"/>
    <w:rsid w:val="00041BF0"/>
    <w:rsid w:val="00042C8A"/>
    <w:rsid w:val="0004536B"/>
    <w:rsid w:val="00045B01"/>
    <w:rsid w:val="00046B68"/>
    <w:rsid w:val="00047C3D"/>
    <w:rsid w:val="000502A6"/>
    <w:rsid w:val="00052128"/>
    <w:rsid w:val="000527DD"/>
    <w:rsid w:val="00055B95"/>
    <w:rsid w:val="00056EC4"/>
    <w:rsid w:val="00056EF3"/>
    <w:rsid w:val="000578B2"/>
    <w:rsid w:val="00060959"/>
    <w:rsid w:val="00060C8F"/>
    <w:rsid w:val="0006298A"/>
    <w:rsid w:val="000639CC"/>
    <w:rsid w:val="00064696"/>
    <w:rsid w:val="000663CD"/>
    <w:rsid w:val="00067F19"/>
    <w:rsid w:val="00071F92"/>
    <w:rsid w:val="00072956"/>
    <w:rsid w:val="00072D90"/>
    <w:rsid w:val="000733FE"/>
    <w:rsid w:val="00074219"/>
    <w:rsid w:val="00074ED5"/>
    <w:rsid w:val="00077676"/>
    <w:rsid w:val="0008204A"/>
    <w:rsid w:val="000822E5"/>
    <w:rsid w:val="00084A03"/>
    <w:rsid w:val="0008508E"/>
    <w:rsid w:val="000867BF"/>
    <w:rsid w:val="00087951"/>
    <w:rsid w:val="0009113B"/>
    <w:rsid w:val="00093402"/>
    <w:rsid w:val="00094DA3"/>
    <w:rsid w:val="00096CD1"/>
    <w:rsid w:val="000A012C"/>
    <w:rsid w:val="000A0EB9"/>
    <w:rsid w:val="000A186C"/>
    <w:rsid w:val="000A1EA4"/>
    <w:rsid w:val="000A2476"/>
    <w:rsid w:val="000A31AE"/>
    <w:rsid w:val="000A3B54"/>
    <w:rsid w:val="000A641A"/>
    <w:rsid w:val="000B3279"/>
    <w:rsid w:val="000B3285"/>
    <w:rsid w:val="000B3EDB"/>
    <w:rsid w:val="000B4D2C"/>
    <w:rsid w:val="000B543D"/>
    <w:rsid w:val="000B55F9"/>
    <w:rsid w:val="000B5BF7"/>
    <w:rsid w:val="000B6BC8"/>
    <w:rsid w:val="000B732E"/>
    <w:rsid w:val="000C0303"/>
    <w:rsid w:val="000C0E21"/>
    <w:rsid w:val="000C2545"/>
    <w:rsid w:val="000C3B38"/>
    <w:rsid w:val="000C3C9A"/>
    <w:rsid w:val="000C42EA"/>
    <w:rsid w:val="000C4546"/>
    <w:rsid w:val="000C503E"/>
    <w:rsid w:val="000D1242"/>
    <w:rsid w:val="000D18DA"/>
    <w:rsid w:val="000D1CF0"/>
    <w:rsid w:val="000D2ABA"/>
    <w:rsid w:val="000D33A1"/>
    <w:rsid w:val="000D36E4"/>
    <w:rsid w:val="000D4A46"/>
    <w:rsid w:val="000D6BAE"/>
    <w:rsid w:val="000D7275"/>
    <w:rsid w:val="000E0970"/>
    <w:rsid w:val="000E1B8A"/>
    <w:rsid w:val="000E2503"/>
    <w:rsid w:val="000E3CC7"/>
    <w:rsid w:val="000E5936"/>
    <w:rsid w:val="000E6BD4"/>
    <w:rsid w:val="000E6D6D"/>
    <w:rsid w:val="000E7CD9"/>
    <w:rsid w:val="000F1F1E"/>
    <w:rsid w:val="000F2259"/>
    <w:rsid w:val="000F2C30"/>
    <w:rsid w:val="000F2DDA"/>
    <w:rsid w:val="000F2EA0"/>
    <w:rsid w:val="000F3FD2"/>
    <w:rsid w:val="000F4015"/>
    <w:rsid w:val="000F5213"/>
    <w:rsid w:val="000F70DA"/>
    <w:rsid w:val="000F7552"/>
    <w:rsid w:val="00100CF1"/>
    <w:rsid w:val="00100D93"/>
    <w:rsid w:val="00101001"/>
    <w:rsid w:val="00103276"/>
    <w:rsid w:val="0010392D"/>
    <w:rsid w:val="0010447F"/>
    <w:rsid w:val="00104FE3"/>
    <w:rsid w:val="00105C73"/>
    <w:rsid w:val="0010714F"/>
    <w:rsid w:val="0011147A"/>
    <w:rsid w:val="001115A5"/>
    <w:rsid w:val="001120C1"/>
    <w:rsid w:val="001120C5"/>
    <w:rsid w:val="001150A8"/>
    <w:rsid w:val="00115A59"/>
    <w:rsid w:val="00117FED"/>
    <w:rsid w:val="0012022F"/>
    <w:rsid w:val="00120AC6"/>
    <w:rsid w:val="00120BD3"/>
    <w:rsid w:val="001219D1"/>
    <w:rsid w:val="00122FEA"/>
    <w:rsid w:val="001231AE"/>
    <w:rsid w:val="001232BD"/>
    <w:rsid w:val="00124ED5"/>
    <w:rsid w:val="001276FA"/>
    <w:rsid w:val="00132351"/>
    <w:rsid w:val="0013392E"/>
    <w:rsid w:val="001339B4"/>
    <w:rsid w:val="001342A4"/>
    <w:rsid w:val="00143E9E"/>
    <w:rsid w:val="001447B3"/>
    <w:rsid w:val="00147AA4"/>
    <w:rsid w:val="00152073"/>
    <w:rsid w:val="00152329"/>
    <w:rsid w:val="00152686"/>
    <w:rsid w:val="001530C0"/>
    <w:rsid w:val="00153DBF"/>
    <w:rsid w:val="00155A1D"/>
    <w:rsid w:val="00156598"/>
    <w:rsid w:val="00157F22"/>
    <w:rsid w:val="00161939"/>
    <w:rsid w:val="00161AA0"/>
    <w:rsid w:val="00161D2E"/>
    <w:rsid w:val="00161F3E"/>
    <w:rsid w:val="00162093"/>
    <w:rsid w:val="00162CA9"/>
    <w:rsid w:val="0016515D"/>
    <w:rsid w:val="00165459"/>
    <w:rsid w:val="00165A57"/>
    <w:rsid w:val="00166A2F"/>
    <w:rsid w:val="00170A34"/>
    <w:rsid w:val="001712C2"/>
    <w:rsid w:val="00172BAF"/>
    <w:rsid w:val="0017674D"/>
    <w:rsid w:val="00176AA1"/>
    <w:rsid w:val="00176C9A"/>
    <w:rsid w:val="001771DD"/>
    <w:rsid w:val="00177995"/>
    <w:rsid w:val="00177A8C"/>
    <w:rsid w:val="00180937"/>
    <w:rsid w:val="0018244E"/>
    <w:rsid w:val="0018473A"/>
    <w:rsid w:val="0018562B"/>
    <w:rsid w:val="00186B33"/>
    <w:rsid w:val="001877B9"/>
    <w:rsid w:val="00190251"/>
    <w:rsid w:val="00192F9D"/>
    <w:rsid w:val="001945D8"/>
    <w:rsid w:val="00194766"/>
    <w:rsid w:val="00195B3F"/>
    <w:rsid w:val="00196EB8"/>
    <w:rsid w:val="00196EFB"/>
    <w:rsid w:val="00196F85"/>
    <w:rsid w:val="001979FF"/>
    <w:rsid w:val="00197B17"/>
    <w:rsid w:val="001A1950"/>
    <w:rsid w:val="001A1C54"/>
    <w:rsid w:val="001A3ACE"/>
    <w:rsid w:val="001A4B27"/>
    <w:rsid w:val="001A6272"/>
    <w:rsid w:val="001B0405"/>
    <w:rsid w:val="001B058F"/>
    <w:rsid w:val="001B0F56"/>
    <w:rsid w:val="001B2652"/>
    <w:rsid w:val="001B300E"/>
    <w:rsid w:val="001B54C7"/>
    <w:rsid w:val="001B5DB9"/>
    <w:rsid w:val="001B6B96"/>
    <w:rsid w:val="001B738B"/>
    <w:rsid w:val="001C09DB"/>
    <w:rsid w:val="001C135F"/>
    <w:rsid w:val="001C277E"/>
    <w:rsid w:val="001C2A72"/>
    <w:rsid w:val="001C2B7B"/>
    <w:rsid w:val="001C31B7"/>
    <w:rsid w:val="001C415B"/>
    <w:rsid w:val="001C478B"/>
    <w:rsid w:val="001C5A29"/>
    <w:rsid w:val="001C5BDA"/>
    <w:rsid w:val="001D01AF"/>
    <w:rsid w:val="001D0B75"/>
    <w:rsid w:val="001D23C0"/>
    <w:rsid w:val="001D3495"/>
    <w:rsid w:val="001D39A5"/>
    <w:rsid w:val="001D3C09"/>
    <w:rsid w:val="001D44E8"/>
    <w:rsid w:val="001D60EC"/>
    <w:rsid w:val="001D6F59"/>
    <w:rsid w:val="001E44DF"/>
    <w:rsid w:val="001E5CFD"/>
    <w:rsid w:val="001E63EF"/>
    <w:rsid w:val="001E6579"/>
    <w:rsid w:val="001E68A5"/>
    <w:rsid w:val="001E6BB0"/>
    <w:rsid w:val="001E6D12"/>
    <w:rsid w:val="001E7282"/>
    <w:rsid w:val="001E7331"/>
    <w:rsid w:val="001F0903"/>
    <w:rsid w:val="001F104C"/>
    <w:rsid w:val="001F303D"/>
    <w:rsid w:val="001F3826"/>
    <w:rsid w:val="001F4097"/>
    <w:rsid w:val="001F51DF"/>
    <w:rsid w:val="001F59D7"/>
    <w:rsid w:val="001F6E46"/>
    <w:rsid w:val="001F7A3D"/>
    <w:rsid w:val="001F7C91"/>
    <w:rsid w:val="002033B7"/>
    <w:rsid w:val="00205E1B"/>
    <w:rsid w:val="00206463"/>
    <w:rsid w:val="00206F2F"/>
    <w:rsid w:val="00207717"/>
    <w:rsid w:val="00207E04"/>
    <w:rsid w:val="0021053D"/>
    <w:rsid w:val="00210A92"/>
    <w:rsid w:val="00211986"/>
    <w:rsid w:val="00212B95"/>
    <w:rsid w:val="002139C9"/>
    <w:rsid w:val="00215CC8"/>
    <w:rsid w:val="00215D0B"/>
    <w:rsid w:val="00216095"/>
    <w:rsid w:val="00216A93"/>
    <w:rsid w:val="00216C03"/>
    <w:rsid w:val="00216DE9"/>
    <w:rsid w:val="00217153"/>
    <w:rsid w:val="00217A70"/>
    <w:rsid w:val="00220A1A"/>
    <w:rsid w:val="00220C04"/>
    <w:rsid w:val="00221913"/>
    <w:rsid w:val="0022278D"/>
    <w:rsid w:val="0022701F"/>
    <w:rsid w:val="00227C68"/>
    <w:rsid w:val="00232A42"/>
    <w:rsid w:val="002333F5"/>
    <w:rsid w:val="00233724"/>
    <w:rsid w:val="00233CC3"/>
    <w:rsid w:val="0023524D"/>
    <w:rsid w:val="002365B4"/>
    <w:rsid w:val="002432E1"/>
    <w:rsid w:val="002453BB"/>
    <w:rsid w:val="00246207"/>
    <w:rsid w:val="00246C5E"/>
    <w:rsid w:val="00250960"/>
    <w:rsid w:val="00251343"/>
    <w:rsid w:val="002536A4"/>
    <w:rsid w:val="00253AEA"/>
    <w:rsid w:val="00254F58"/>
    <w:rsid w:val="002551C9"/>
    <w:rsid w:val="002620BC"/>
    <w:rsid w:val="00262802"/>
    <w:rsid w:val="00263A90"/>
    <w:rsid w:val="00263B47"/>
    <w:rsid w:val="0026408B"/>
    <w:rsid w:val="00264BDA"/>
    <w:rsid w:val="002664BB"/>
    <w:rsid w:val="00266841"/>
    <w:rsid w:val="00266B7D"/>
    <w:rsid w:val="00267C3E"/>
    <w:rsid w:val="002709BB"/>
    <w:rsid w:val="00270DDD"/>
    <w:rsid w:val="0027131C"/>
    <w:rsid w:val="00271F8D"/>
    <w:rsid w:val="00272DC5"/>
    <w:rsid w:val="002738BF"/>
    <w:rsid w:val="00273BAC"/>
    <w:rsid w:val="0027429A"/>
    <w:rsid w:val="002763B3"/>
    <w:rsid w:val="002802E3"/>
    <w:rsid w:val="0028213D"/>
    <w:rsid w:val="0028549C"/>
    <w:rsid w:val="002862F1"/>
    <w:rsid w:val="00286CE9"/>
    <w:rsid w:val="00287E7A"/>
    <w:rsid w:val="002903D1"/>
    <w:rsid w:val="00291373"/>
    <w:rsid w:val="00292352"/>
    <w:rsid w:val="00293075"/>
    <w:rsid w:val="0029597D"/>
    <w:rsid w:val="00295E5B"/>
    <w:rsid w:val="002962C3"/>
    <w:rsid w:val="0029752B"/>
    <w:rsid w:val="002A0621"/>
    <w:rsid w:val="002A0A9C"/>
    <w:rsid w:val="002A4110"/>
    <w:rsid w:val="002A483C"/>
    <w:rsid w:val="002A6600"/>
    <w:rsid w:val="002B0178"/>
    <w:rsid w:val="002B0C7C"/>
    <w:rsid w:val="002B15ED"/>
    <w:rsid w:val="002B16D5"/>
    <w:rsid w:val="002B1729"/>
    <w:rsid w:val="002B1F43"/>
    <w:rsid w:val="002B2BEC"/>
    <w:rsid w:val="002B36C7"/>
    <w:rsid w:val="002B4DD4"/>
    <w:rsid w:val="002B5277"/>
    <w:rsid w:val="002B5375"/>
    <w:rsid w:val="002B6E63"/>
    <w:rsid w:val="002B77C1"/>
    <w:rsid w:val="002C0ED7"/>
    <w:rsid w:val="002C2728"/>
    <w:rsid w:val="002C5B7C"/>
    <w:rsid w:val="002D1E0D"/>
    <w:rsid w:val="002D5006"/>
    <w:rsid w:val="002D50D9"/>
    <w:rsid w:val="002D7C61"/>
    <w:rsid w:val="002E01D0"/>
    <w:rsid w:val="002E103B"/>
    <w:rsid w:val="002E161D"/>
    <w:rsid w:val="002E1740"/>
    <w:rsid w:val="002E203E"/>
    <w:rsid w:val="002E28A2"/>
    <w:rsid w:val="002E3100"/>
    <w:rsid w:val="002E3356"/>
    <w:rsid w:val="002E594B"/>
    <w:rsid w:val="002E6C95"/>
    <w:rsid w:val="002E7C36"/>
    <w:rsid w:val="002F25EF"/>
    <w:rsid w:val="002F270B"/>
    <w:rsid w:val="002F3D32"/>
    <w:rsid w:val="002F4FDB"/>
    <w:rsid w:val="002F5F31"/>
    <w:rsid w:val="002F5F46"/>
    <w:rsid w:val="00300BCA"/>
    <w:rsid w:val="00302216"/>
    <w:rsid w:val="00302555"/>
    <w:rsid w:val="00303BC5"/>
    <w:rsid w:val="00303E53"/>
    <w:rsid w:val="0030455F"/>
    <w:rsid w:val="00305CC1"/>
    <w:rsid w:val="00306C10"/>
    <w:rsid w:val="00306E5F"/>
    <w:rsid w:val="00307811"/>
    <w:rsid w:val="00307E14"/>
    <w:rsid w:val="00314054"/>
    <w:rsid w:val="00315839"/>
    <w:rsid w:val="003162EC"/>
    <w:rsid w:val="0031638F"/>
    <w:rsid w:val="00316F27"/>
    <w:rsid w:val="003214F1"/>
    <w:rsid w:val="00322E4B"/>
    <w:rsid w:val="0032713F"/>
    <w:rsid w:val="00327870"/>
    <w:rsid w:val="00330559"/>
    <w:rsid w:val="0033259D"/>
    <w:rsid w:val="003333D2"/>
    <w:rsid w:val="0033359C"/>
    <w:rsid w:val="00334686"/>
    <w:rsid w:val="00334865"/>
    <w:rsid w:val="00334DE4"/>
    <w:rsid w:val="00337339"/>
    <w:rsid w:val="00340345"/>
    <w:rsid w:val="003406C6"/>
    <w:rsid w:val="0034107F"/>
    <w:rsid w:val="003418CC"/>
    <w:rsid w:val="003434EE"/>
    <w:rsid w:val="003446E6"/>
    <w:rsid w:val="003459BD"/>
    <w:rsid w:val="00345A64"/>
    <w:rsid w:val="003470DF"/>
    <w:rsid w:val="00350D38"/>
    <w:rsid w:val="00351B36"/>
    <w:rsid w:val="00355F43"/>
    <w:rsid w:val="00357B4E"/>
    <w:rsid w:val="00360004"/>
    <w:rsid w:val="00370095"/>
    <w:rsid w:val="003716FD"/>
    <w:rsid w:val="0037204B"/>
    <w:rsid w:val="003730A2"/>
    <w:rsid w:val="003744CF"/>
    <w:rsid w:val="00374717"/>
    <w:rsid w:val="0037676C"/>
    <w:rsid w:val="00380495"/>
    <w:rsid w:val="00381043"/>
    <w:rsid w:val="003829E5"/>
    <w:rsid w:val="00382EC4"/>
    <w:rsid w:val="003835D7"/>
    <w:rsid w:val="003846DA"/>
    <w:rsid w:val="00386109"/>
    <w:rsid w:val="00386944"/>
    <w:rsid w:val="00386F1D"/>
    <w:rsid w:val="00387A48"/>
    <w:rsid w:val="00387C16"/>
    <w:rsid w:val="003915F1"/>
    <w:rsid w:val="003956CC"/>
    <w:rsid w:val="00395C9A"/>
    <w:rsid w:val="0039721A"/>
    <w:rsid w:val="003977C4"/>
    <w:rsid w:val="003A03E0"/>
    <w:rsid w:val="003A0853"/>
    <w:rsid w:val="003A26A3"/>
    <w:rsid w:val="003A37B7"/>
    <w:rsid w:val="003A64F7"/>
    <w:rsid w:val="003A6B67"/>
    <w:rsid w:val="003A6ECA"/>
    <w:rsid w:val="003B076F"/>
    <w:rsid w:val="003B13B6"/>
    <w:rsid w:val="003B14C3"/>
    <w:rsid w:val="003B15E6"/>
    <w:rsid w:val="003B17A7"/>
    <w:rsid w:val="003B22EF"/>
    <w:rsid w:val="003B408A"/>
    <w:rsid w:val="003C08A2"/>
    <w:rsid w:val="003C115D"/>
    <w:rsid w:val="003C2045"/>
    <w:rsid w:val="003C43A1"/>
    <w:rsid w:val="003C4FC0"/>
    <w:rsid w:val="003C55F4"/>
    <w:rsid w:val="003C7897"/>
    <w:rsid w:val="003C7A3F"/>
    <w:rsid w:val="003D2766"/>
    <w:rsid w:val="003D283A"/>
    <w:rsid w:val="003D2A74"/>
    <w:rsid w:val="003D2BDD"/>
    <w:rsid w:val="003D3D88"/>
    <w:rsid w:val="003D3E8F"/>
    <w:rsid w:val="003D63BD"/>
    <w:rsid w:val="003D6475"/>
    <w:rsid w:val="003D6EE6"/>
    <w:rsid w:val="003E264F"/>
    <w:rsid w:val="003E375C"/>
    <w:rsid w:val="003E4086"/>
    <w:rsid w:val="003E546D"/>
    <w:rsid w:val="003E60D0"/>
    <w:rsid w:val="003E639E"/>
    <w:rsid w:val="003E71E5"/>
    <w:rsid w:val="003F0445"/>
    <w:rsid w:val="003F08AB"/>
    <w:rsid w:val="003F0CF0"/>
    <w:rsid w:val="003F14B1"/>
    <w:rsid w:val="003F2B20"/>
    <w:rsid w:val="003F3289"/>
    <w:rsid w:val="003F3C62"/>
    <w:rsid w:val="003F5CB9"/>
    <w:rsid w:val="004013C7"/>
    <w:rsid w:val="00401FCF"/>
    <w:rsid w:val="004039AC"/>
    <w:rsid w:val="00406285"/>
    <w:rsid w:val="00407EA0"/>
    <w:rsid w:val="004106D8"/>
    <w:rsid w:val="00411568"/>
    <w:rsid w:val="00413F59"/>
    <w:rsid w:val="004148F9"/>
    <w:rsid w:val="00416A0A"/>
    <w:rsid w:val="0042084E"/>
    <w:rsid w:val="00421EEF"/>
    <w:rsid w:val="004222A5"/>
    <w:rsid w:val="00423A6A"/>
    <w:rsid w:val="00424D65"/>
    <w:rsid w:val="00424EB4"/>
    <w:rsid w:val="00425288"/>
    <w:rsid w:val="00426BD2"/>
    <w:rsid w:val="0042765E"/>
    <w:rsid w:val="00430393"/>
    <w:rsid w:val="00431806"/>
    <w:rsid w:val="00431A70"/>
    <w:rsid w:val="00431F42"/>
    <w:rsid w:val="004324BB"/>
    <w:rsid w:val="00434165"/>
    <w:rsid w:val="00434C58"/>
    <w:rsid w:val="0043575F"/>
    <w:rsid w:val="004370FD"/>
    <w:rsid w:val="00442C6C"/>
    <w:rsid w:val="00443CBE"/>
    <w:rsid w:val="00443E8A"/>
    <w:rsid w:val="00443F33"/>
    <w:rsid w:val="004441BC"/>
    <w:rsid w:val="00446888"/>
    <w:rsid w:val="004468B4"/>
    <w:rsid w:val="00446D86"/>
    <w:rsid w:val="00446ED5"/>
    <w:rsid w:val="00447E62"/>
    <w:rsid w:val="0045230A"/>
    <w:rsid w:val="00452674"/>
    <w:rsid w:val="004529B6"/>
    <w:rsid w:val="00452F89"/>
    <w:rsid w:val="00454AD0"/>
    <w:rsid w:val="0045542B"/>
    <w:rsid w:val="00457337"/>
    <w:rsid w:val="00461B8E"/>
    <w:rsid w:val="00462E3D"/>
    <w:rsid w:val="004653A2"/>
    <w:rsid w:val="00466E79"/>
    <w:rsid w:val="00467852"/>
    <w:rsid w:val="00470D7D"/>
    <w:rsid w:val="0047149F"/>
    <w:rsid w:val="0047372D"/>
    <w:rsid w:val="00473BA3"/>
    <w:rsid w:val="004743DD"/>
    <w:rsid w:val="00474CEA"/>
    <w:rsid w:val="004753D2"/>
    <w:rsid w:val="00475A75"/>
    <w:rsid w:val="004769CE"/>
    <w:rsid w:val="004802C6"/>
    <w:rsid w:val="00480522"/>
    <w:rsid w:val="00482335"/>
    <w:rsid w:val="00483968"/>
    <w:rsid w:val="004841BE"/>
    <w:rsid w:val="00484F86"/>
    <w:rsid w:val="0048607D"/>
    <w:rsid w:val="00487A3D"/>
    <w:rsid w:val="00490746"/>
    <w:rsid w:val="00490852"/>
    <w:rsid w:val="00491344"/>
    <w:rsid w:val="00491C9C"/>
    <w:rsid w:val="00492F30"/>
    <w:rsid w:val="00493466"/>
    <w:rsid w:val="00493984"/>
    <w:rsid w:val="004946F4"/>
    <w:rsid w:val="0049487E"/>
    <w:rsid w:val="00496B72"/>
    <w:rsid w:val="004A0714"/>
    <w:rsid w:val="004A160D"/>
    <w:rsid w:val="004A2267"/>
    <w:rsid w:val="004A3E81"/>
    <w:rsid w:val="004A4195"/>
    <w:rsid w:val="004A5C62"/>
    <w:rsid w:val="004A5CE5"/>
    <w:rsid w:val="004A6485"/>
    <w:rsid w:val="004A707D"/>
    <w:rsid w:val="004B0974"/>
    <w:rsid w:val="004B4185"/>
    <w:rsid w:val="004B770B"/>
    <w:rsid w:val="004C1369"/>
    <w:rsid w:val="004C2571"/>
    <w:rsid w:val="004C5541"/>
    <w:rsid w:val="004C6EEE"/>
    <w:rsid w:val="004C702B"/>
    <w:rsid w:val="004C7731"/>
    <w:rsid w:val="004D0033"/>
    <w:rsid w:val="004D016B"/>
    <w:rsid w:val="004D1689"/>
    <w:rsid w:val="004D1B22"/>
    <w:rsid w:val="004D23CC"/>
    <w:rsid w:val="004D36F2"/>
    <w:rsid w:val="004D4454"/>
    <w:rsid w:val="004D588E"/>
    <w:rsid w:val="004E0660"/>
    <w:rsid w:val="004E1106"/>
    <w:rsid w:val="004E138F"/>
    <w:rsid w:val="004E1B07"/>
    <w:rsid w:val="004E279A"/>
    <w:rsid w:val="004E3156"/>
    <w:rsid w:val="004E4649"/>
    <w:rsid w:val="004E5C2B"/>
    <w:rsid w:val="004F00DD"/>
    <w:rsid w:val="004F2007"/>
    <w:rsid w:val="004F2133"/>
    <w:rsid w:val="004F2716"/>
    <w:rsid w:val="004F2B90"/>
    <w:rsid w:val="004F4404"/>
    <w:rsid w:val="004F5398"/>
    <w:rsid w:val="004F55F1"/>
    <w:rsid w:val="004F6936"/>
    <w:rsid w:val="00503DC6"/>
    <w:rsid w:val="00506AFC"/>
    <w:rsid w:val="00506F5D"/>
    <w:rsid w:val="00510C37"/>
    <w:rsid w:val="00511240"/>
    <w:rsid w:val="005126D0"/>
    <w:rsid w:val="0051376C"/>
    <w:rsid w:val="00513ECD"/>
    <w:rsid w:val="00514667"/>
    <w:rsid w:val="0051568D"/>
    <w:rsid w:val="00515A0D"/>
    <w:rsid w:val="00516194"/>
    <w:rsid w:val="00523E19"/>
    <w:rsid w:val="0052567D"/>
    <w:rsid w:val="00526AC7"/>
    <w:rsid w:val="00526C15"/>
    <w:rsid w:val="00533347"/>
    <w:rsid w:val="00534A2E"/>
    <w:rsid w:val="00536499"/>
    <w:rsid w:val="00537F75"/>
    <w:rsid w:val="00541907"/>
    <w:rsid w:val="00542A03"/>
    <w:rsid w:val="00543903"/>
    <w:rsid w:val="00543BCC"/>
    <w:rsid w:val="00543F11"/>
    <w:rsid w:val="005442E5"/>
    <w:rsid w:val="00546305"/>
    <w:rsid w:val="005468E1"/>
    <w:rsid w:val="00547A95"/>
    <w:rsid w:val="00550010"/>
    <w:rsid w:val="0055119B"/>
    <w:rsid w:val="00551D9C"/>
    <w:rsid w:val="0055595F"/>
    <w:rsid w:val="005576F8"/>
    <w:rsid w:val="00561202"/>
    <w:rsid w:val="00562507"/>
    <w:rsid w:val="00562811"/>
    <w:rsid w:val="0056447B"/>
    <w:rsid w:val="005719E0"/>
    <w:rsid w:val="00572031"/>
    <w:rsid w:val="00572282"/>
    <w:rsid w:val="00573CE3"/>
    <w:rsid w:val="00573D72"/>
    <w:rsid w:val="00575B5C"/>
    <w:rsid w:val="005765DD"/>
    <w:rsid w:val="00576E84"/>
    <w:rsid w:val="00580394"/>
    <w:rsid w:val="0058052E"/>
    <w:rsid w:val="005809CD"/>
    <w:rsid w:val="005818E4"/>
    <w:rsid w:val="00582B8C"/>
    <w:rsid w:val="00583D66"/>
    <w:rsid w:val="00586ECA"/>
    <w:rsid w:val="00587164"/>
    <w:rsid w:val="0058757E"/>
    <w:rsid w:val="00590C78"/>
    <w:rsid w:val="00593607"/>
    <w:rsid w:val="0059389A"/>
    <w:rsid w:val="00593F1F"/>
    <w:rsid w:val="005968E4"/>
    <w:rsid w:val="00596A4B"/>
    <w:rsid w:val="00596CB2"/>
    <w:rsid w:val="00597507"/>
    <w:rsid w:val="005A08B7"/>
    <w:rsid w:val="005A3F0B"/>
    <w:rsid w:val="005A479D"/>
    <w:rsid w:val="005A5C9E"/>
    <w:rsid w:val="005A5D42"/>
    <w:rsid w:val="005A7226"/>
    <w:rsid w:val="005B1C6D"/>
    <w:rsid w:val="005B21B6"/>
    <w:rsid w:val="005B2863"/>
    <w:rsid w:val="005B3A08"/>
    <w:rsid w:val="005B7A63"/>
    <w:rsid w:val="005C0955"/>
    <w:rsid w:val="005C1F1F"/>
    <w:rsid w:val="005C48DE"/>
    <w:rsid w:val="005C49DA"/>
    <w:rsid w:val="005C50F3"/>
    <w:rsid w:val="005C54B5"/>
    <w:rsid w:val="005C5566"/>
    <w:rsid w:val="005C5D80"/>
    <w:rsid w:val="005C5D91"/>
    <w:rsid w:val="005D0417"/>
    <w:rsid w:val="005D07B8"/>
    <w:rsid w:val="005D27A1"/>
    <w:rsid w:val="005D2C7B"/>
    <w:rsid w:val="005D3F8A"/>
    <w:rsid w:val="005D54EA"/>
    <w:rsid w:val="005D6597"/>
    <w:rsid w:val="005E14E7"/>
    <w:rsid w:val="005E26A3"/>
    <w:rsid w:val="005E2ECB"/>
    <w:rsid w:val="005E447E"/>
    <w:rsid w:val="005E4D88"/>
    <w:rsid w:val="005E4FD1"/>
    <w:rsid w:val="005E78EB"/>
    <w:rsid w:val="005F0775"/>
    <w:rsid w:val="005F0CF5"/>
    <w:rsid w:val="005F1D0F"/>
    <w:rsid w:val="005F21EB"/>
    <w:rsid w:val="005F64CF"/>
    <w:rsid w:val="005F77F6"/>
    <w:rsid w:val="006041AD"/>
    <w:rsid w:val="00605908"/>
    <w:rsid w:val="00607850"/>
    <w:rsid w:val="00607EF7"/>
    <w:rsid w:val="00610D7C"/>
    <w:rsid w:val="0061132F"/>
    <w:rsid w:val="00613414"/>
    <w:rsid w:val="00620154"/>
    <w:rsid w:val="00620EDA"/>
    <w:rsid w:val="006213F8"/>
    <w:rsid w:val="0062408D"/>
    <w:rsid w:val="006240CC"/>
    <w:rsid w:val="00624940"/>
    <w:rsid w:val="006254F8"/>
    <w:rsid w:val="0062550F"/>
    <w:rsid w:val="00626819"/>
    <w:rsid w:val="00626C29"/>
    <w:rsid w:val="0062709F"/>
    <w:rsid w:val="00627DA7"/>
    <w:rsid w:val="00630DA4"/>
    <w:rsid w:val="0063160B"/>
    <w:rsid w:val="00631CD4"/>
    <w:rsid w:val="00632597"/>
    <w:rsid w:val="0063310F"/>
    <w:rsid w:val="006332A1"/>
    <w:rsid w:val="00634D13"/>
    <w:rsid w:val="006358B4"/>
    <w:rsid w:val="006405AC"/>
    <w:rsid w:val="00640C93"/>
    <w:rsid w:val="00640CC5"/>
    <w:rsid w:val="00640E34"/>
    <w:rsid w:val="00641724"/>
    <w:rsid w:val="006419AA"/>
    <w:rsid w:val="0064286C"/>
    <w:rsid w:val="0064319E"/>
    <w:rsid w:val="00643442"/>
    <w:rsid w:val="00643FB8"/>
    <w:rsid w:val="00644B1F"/>
    <w:rsid w:val="00644B7E"/>
    <w:rsid w:val="006454E6"/>
    <w:rsid w:val="00646235"/>
    <w:rsid w:val="00646A68"/>
    <w:rsid w:val="006505BD"/>
    <w:rsid w:val="006508EA"/>
    <w:rsid w:val="0065092E"/>
    <w:rsid w:val="006538CE"/>
    <w:rsid w:val="006557A7"/>
    <w:rsid w:val="00656290"/>
    <w:rsid w:val="006601C9"/>
    <w:rsid w:val="006608D8"/>
    <w:rsid w:val="006621D7"/>
    <w:rsid w:val="0066302A"/>
    <w:rsid w:val="00667770"/>
    <w:rsid w:val="00670597"/>
    <w:rsid w:val="006706D0"/>
    <w:rsid w:val="00671AB8"/>
    <w:rsid w:val="00677574"/>
    <w:rsid w:val="006812ED"/>
    <w:rsid w:val="00683878"/>
    <w:rsid w:val="00684380"/>
    <w:rsid w:val="0068454C"/>
    <w:rsid w:val="00685C14"/>
    <w:rsid w:val="00687F47"/>
    <w:rsid w:val="00691B62"/>
    <w:rsid w:val="00691F6F"/>
    <w:rsid w:val="00692760"/>
    <w:rsid w:val="00692883"/>
    <w:rsid w:val="006933B5"/>
    <w:rsid w:val="00693D14"/>
    <w:rsid w:val="00696F27"/>
    <w:rsid w:val="00697383"/>
    <w:rsid w:val="006A18C2"/>
    <w:rsid w:val="006A2E29"/>
    <w:rsid w:val="006A3383"/>
    <w:rsid w:val="006A6B06"/>
    <w:rsid w:val="006B077C"/>
    <w:rsid w:val="006B1413"/>
    <w:rsid w:val="006B2CCB"/>
    <w:rsid w:val="006B60C4"/>
    <w:rsid w:val="006B65C9"/>
    <w:rsid w:val="006B6803"/>
    <w:rsid w:val="006C115C"/>
    <w:rsid w:val="006C3E95"/>
    <w:rsid w:val="006D0F16"/>
    <w:rsid w:val="006D2788"/>
    <w:rsid w:val="006D2A3F"/>
    <w:rsid w:val="006D2FBC"/>
    <w:rsid w:val="006D6D0E"/>
    <w:rsid w:val="006D6E34"/>
    <w:rsid w:val="006D72A4"/>
    <w:rsid w:val="006E138B"/>
    <w:rsid w:val="006E1867"/>
    <w:rsid w:val="006E18F3"/>
    <w:rsid w:val="006E37E3"/>
    <w:rsid w:val="006E3D48"/>
    <w:rsid w:val="006E7B71"/>
    <w:rsid w:val="006F0330"/>
    <w:rsid w:val="006F1FDC"/>
    <w:rsid w:val="006F335C"/>
    <w:rsid w:val="006F3B9B"/>
    <w:rsid w:val="006F5C78"/>
    <w:rsid w:val="006F5FD2"/>
    <w:rsid w:val="006F6B8C"/>
    <w:rsid w:val="00700D87"/>
    <w:rsid w:val="007013EF"/>
    <w:rsid w:val="00701EDF"/>
    <w:rsid w:val="00703AF5"/>
    <w:rsid w:val="007055BD"/>
    <w:rsid w:val="0071198C"/>
    <w:rsid w:val="00712DE7"/>
    <w:rsid w:val="0071526A"/>
    <w:rsid w:val="007159EF"/>
    <w:rsid w:val="007173CA"/>
    <w:rsid w:val="007216AA"/>
    <w:rsid w:val="00721AB5"/>
    <w:rsid w:val="00721CFB"/>
    <w:rsid w:val="00721DBC"/>
    <w:rsid w:val="00721DEF"/>
    <w:rsid w:val="00724A43"/>
    <w:rsid w:val="00724BB5"/>
    <w:rsid w:val="007255EA"/>
    <w:rsid w:val="007273AC"/>
    <w:rsid w:val="00731AD4"/>
    <w:rsid w:val="007346E4"/>
    <w:rsid w:val="0073541E"/>
    <w:rsid w:val="00735564"/>
    <w:rsid w:val="007374F3"/>
    <w:rsid w:val="00740F22"/>
    <w:rsid w:val="00741CF0"/>
    <w:rsid w:val="00741F1A"/>
    <w:rsid w:val="0074218D"/>
    <w:rsid w:val="00742C70"/>
    <w:rsid w:val="007447DA"/>
    <w:rsid w:val="007450F8"/>
    <w:rsid w:val="00745F0B"/>
    <w:rsid w:val="0074696E"/>
    <w:rsid w:val="00750135"/>
    <w:rsid w:val="00750685"/>
    <w:rsid w:val="00750EC2"/>
    <w:rsid w:val="00752B28"/>
    <w:rsid w:val="007536BC"/>
    <w:rsid w:val="007541A9"/>
    <w:rsid w:val="00754E36"/>
    <w:rsid w:val="00756F7F"/>
    <w:rsid w:val="007575F1"/>
    <w:rsid w:val="00762FAE"/>
    <w:rsid w:val="00763139"/>
    <w:rsid w:val="007644B3"/>
    <w:rsid w:val="007677B3"/>
    <w:rsid w:val="00770F37"/>
    <w:rsid w:val="007711A0"/>
    <w:rsid w:val="00772D5E"/>
    <w:rsid w:val="0077321D"/>
    <w:rsid w:val="0077463E"/>
    <w:rsid w:val="00776928"/>
    <w:rsid w:val="00776D56"/>
    <w:rsid w:val="00776E0F"/>
    <w:rsid w:val="007774B1"/>
    <w:rsid w:val="00777BE1"/>
    <w:rsid w:val="0078170E"/>
    <w:rsid w:val="00782222"/>
    <w:rsid w:val="007833D8"/>
    <w:rsid w:val="00785677"/>
    <w:rsid w:val="00786F16"/>
    <w:rsid w:val="007870C6"/>
    <w:rsid w:val="0079103A"/>
    <w:rsid w:val="00791BD7"/>
    <w:rsid w:val="007933F7"/>
    <w:rsid w:val="0079688E"/>
    <w:rsid w:val="00796E20"/>
    <w:rsid w:val="00797C32"/>
    <w:rsid w:val="007A0797"/>
    <w:rsid w:val="007A11E8"/>
    <w:rsid w:val="007A5A28"/>
    <w:rsid w:val="007B0914"/>
    <w:rsid w:val="007B1374"/>
    <w:rsid w:val="007B32E5"/>
    <w:rsid w:val="007B3DB9"/>
    <w:rsid w:val="007B439F"/>
    <w:rsid w:val="007B589F"/>
    <w:rsid w:val="007B58A6"/>
    <w:rsid w:val="007B5E8D"/>
    <w:rsid w:val="007B6186"/>
    <w:rsid w:val="007B73BC"/>
    <w:rsid w:val="007C1535"/>
    <w:rsid w:val="007C1838"/>
    <w:rsid w:val="007C20B9"/>
    <w:rsid w:val="007C7301"/>
    <w:rsid w:val="007C7859"/>
    <w:rsid w:val="007C7F28"/>
    <w:rsid w:val="007D1466"/>
    <w:rsid w:val="007D2BDE"/>
    <w:rsid w:val="007D2FB6"/>
    <w:rsid w:val="007D424F"/>
    <w:rsid w:val="007D49EB"/>
    <w:rsid w:val="007D5E1C"/>
    <w:rsid w:val="007E0DE2"/>
    <w:rsid w:val="007E0E60"/>
    <w:rsid w:val="007E3667"/>
    <w:rsid w:val="007E3B98"/>
    <w:rsid w:val="007E417A"/>
    <w:rsid w:val="007E765C"/>
    <w:rsid w:val="007F31B6"/>
    <w:rsid w:val="007F546C"/>
    <w:rsid w:val="007F625F"/>
    <w:rsid w:val="007F665E"/>
    <w:rsid w:val="00800412"/>
    <w:rsid w:val="00800E57"/>
    <w:rsid w:val="0080587B"/>
    <w:rsid w:val="00805F93"/>
    <w:rsid w:val="00806468"/>
    <w:rsid w:val="00806B6B"/>
    <w:rsid w:val="008111DD"/>
    <w:rsid w:val="008119CA"/>
    <w:rsid w:val="008130C4"/>
    <w:rsid w:val="008145AC"/>
    <w:rsid w:val="008155F0"/>
    <w:rsid w:val="00816735"/>
    <w:rsid w:val="00817EB0"/>
    <w:rsid w:val="00820141"/>
    <w:rsid w:val="00820E0C"/>
    <w:rsid w:val="00823275"/>
    <w:rsid w:val="0082366F"/>
    <w:rsid w:val="008256AC"/>
    <w:rsid w:val="00826D60"/>
    <w:rsid w:val="0082763B"/>
    <w:rsid w:val="00832E94"/>
    <w:rsid w:val="008338A2"/>
    <w:rsid w:val="008364B3"/>
    <w:rsid w:val="00836E82"/>
    <w:rsid w:val="0084037A"/>
    <w:rsid w:val="00841AA9"/>
    <w:rsid w:val="00846C83"/>
    <w:rsid w:val="008474FE"/>
    <w:rsid w:val="00853EE4"/>
    <w:rsid w:val="00855535"/>
    <w:rsid w:val="00857C5A"/>
    <w:rsid w:val="00861184"/>
    <w:rsid w:val="0086145D"/>
    <w:rsid w:val="0086255E"/>
    <w:rsid w:val="008633F0"/>
    <w:rsid w:val="00865BB7"/>
    <w:rsid w:val="00867D9D"/>
    <w:rsid w:val="00870857"/>
    <w:rsid w:val="008714FE"/>
    <w:rsid w:val="008717FE"/>
    <w:rsid w:val="00872E0A"/>
    <w:rsid w:val="00873594"/>
    <w:rsid w:val="00875285"/>
    <w:rsid w:val="00876114"/>
    <w:rsid w:val="00880B42"/>
    <w:rsid w:val="00880E4D"/>
    <w:rsid w:val="00884AC2"/>
    <w:rsid w:val="00884B62"/>
    <w:rsid w:val="0088529C"/>
    <w:rsid w:val="00887903"/>
    <w:rsid w:val="00887DDB"/>
    <w:rsid w:val="00887ED1"/>
    <w:rsid w:val="0089023F"/>
    <w:rsid w:val="008917E3"/>
    <w:rsid w:val="0089270A"/>
    <w:rsid w:val="00893AF6"/>
    <w:rsid w:val="00893CA7"/>
    <w:rsid w:val="00894BC4"/>
    <w:rsid w:val="00895976"/>
    <w:rsid w:val="00896890"/>
    <w:rsid w:val="008A13DB"/>
    <w:rsid w:val="008A14BC"/>
    <w:rsid w:val="008A28A8"/>
    <w:rsid w:val="008A45AE"/>
    <w:rsid w:val="008A5B32"/>
    <w:rsid w:val="008A6A60"/>
    <w:rsid w:val="008B2029"/>
    <w:rsid w:val="008B2917"/>
    <w:rsid w:val="008B2EE4"/>
    <w:rsid w:val="008B34D0"/>
    <w:rsid w:val="008B3821"/>
    <w:rsid w:val="008B4D3D"/>
    <w:rsid w:val="008B57C7"/>
    <w:rsid w:val="008C28F7"/>
    <w:rsid w:val="008C2F92"/>
    <w:rsid w:val="008C3546"/>
    <w:rsid w:val="008C356A"/>
    <w:rsid w:val="008C473E"/>
    <w:rsid w:val="008C5089"/>
    <w:rsid w:val="008C589D"/>
    <w:rsid w:val="008C61A3"/>
    <w:rsid w:val="008C6D51"/>
    <w:rsid w:val="008D2846"/>
    <w:rsid w:val="008D31D4"/>
    <w:rsid w:val="008D4236"/>
    <w:rsid w:val="008D462F"/>
    <w:rsid w:val="008D5B38"/>
    <w:rsid w:val="008D6DCF"/>
    <w:rsid w:val="008D74A1"/>
    <w:rsid w:val="008E168A"/>
    <w:rsid w:val="008E3495"/>
    <w:rsid w:val="008E4376"/>
    <w:rsid w:val="008E5B4F"/>
    <w:rsid w:val="008E7A0A"/>
    <w:rsid w:val="008E7B49"/>
    <w:rsid w:val="008F032D"/>
    <w:rsid w:val="008F0A5C"/>
    <w:rsid w:val="008F59F6"/>
    <w:rsid w:val="008F7176"/>
    <w:rsid w:val="00900719"/>
    <w:rsid w:val="009017AC"/>
    <w:rsid w:val="00902A9A"/>
    <w:rsid w:val="0090396D"/>
    <w:rsid w:val="009043DE"/>
    <w:rsid w:val="00904A1C"/>
    <w:rsid w:val="00905030"/>
    <w:rsid w:val="00905A25"/>
    <w:rsid w:val="00906490"/>
    <w:rsid w:val="009107E6"/>
    <w:rsid w:val="009111B2"/>
    <w:rsid w:val="00913B06"/>
    <w:rsid w:val="00914284"/>
    <w:rsid w:val="009151F5"/>
    <w:rsid w:val="00916C17"/>
    <w:rsid w:val="00924AE1"/>
    <w:rsid w:val="009269B1"/>
    <w:rsid w:val="0092724D"/>
    <w:rsid w:val="009272B3"/>
    <w:rsid w:val="00927E24"/>
    <w:rsid w:val="009315BE"/>
    <w:rsid w:val="009326DD"/>
    <w:rsid w:val="0093338F"/>
    <w:rsid w:val="00934AB9"/>
    <w:rsid w:val="00935690"/>
    <w:rsid w:val="0093752D"/>
    <w:rsid w:val="00937BD9"/>
    <w:rsid w:val="00941CA9"/>
    <w:rsid w:val="00942CEC"/>
    <w:rsid w:val="00943FC8"/>
    <w:rsid w:val="009501AE"/>
    <w:rsid w:val="00950E2C"/>
    <w:rsid w:val="009515FB"/>
    <w:rsid w:val="00951D50"/>
    <w:rsid w:val="009525EB"/>
    <w:rsid w:val="0095470B"/>
    <w:rsid w:val="00954874"/>
    <w:rsid w:val="0095615A"/>
    <w:rsid w:val="0095643A"/>
    <w:rsid w:val="00956682"/>
    <w:rsid w:val="00956A39"/>
    <w:rsid w:val="00956F2A"/>
    <w:rsid w:val="009601B8"/>
    <w:rsid w:val="009602A1"/>
    <w:rsid w:val="00961400"/>
    <w:rsid w:val="00963646"/>
    <w:rsid w:val="0096489C"/>
    <w:rsid w:val="00966054"/>
    <w:rsid w:val="0096632D"/>
    <w:rsid w:val="00967070"/>
    <w:rsid w:val="00967124"/>
    <w:rsid w:val="00967348"/>
    <w:rsid w:val="009703AB"/>
    <w:rsid w:val="0097166C"/>
    <w:rsid w:val="009718C7"/>
    <w:rsid w:val="00972970"/>
    <w:rsid w:val="00972FF6"/>
    <w:rsid w:val="00973676"/>
    <w:rsid w:val="0097559F"/>
    <w:rsid w:val="009761EA"/>
    <w:rsid w:val="0097761E"/>
    <w:rsid w:val="009823E3"/>
    <w:rsid w:val="00982454"/>
    <w:rsid w:val="00982CF0"/>
    <w:rsid w:val="009834A6"/>
    <w:rsid w:val="0098514C"/>
    <w:rsid w:val="0098515A"/>
    <w:rsid w:val="009853E1"/>
    <w:rsid w:val="00986E6B"/>
    <w:rsid w:val="00990032"/>
    <w:rsid w:val="00990B19"/>
    <w:rsid w:val="0099153B"/>
    <w:rsid w:val="00991769"/>
    <w:rsid w:val="0099232C"/>
    <w:rsid w:val="00994386"/>
    <w:rsid w:val="00996065"/>
    <w:rsid w:val="009A092F"/>
    <w:rsid w:val="009A13D8"/>
    <w:rsid w:val="009A279E"/>
    <w:rsid w:val="009A3015"/>
    <w:rsid w:val="009A3490"/>
    <w:rsid w:val="009A5260"/>
    <w:rsid w:val="009A7181"/>
    <w:rsid w:val="009A78BA"/>
    <w:rsid w:val="009A7A0D"/>
    <w:rsid w:val="009B0A6F"/>
    <w:rsid w:val="009B0A94"/>
    <w:rsid w:val="009B0B70"/>
    <w:rsid w:val="009B0C62"/>
    <w:rsid w:val="009B2AE8"/>
    <w:rsid w:val="009B3099"/>
    <w:rsid w:val="009B3B0B"/>
    <w:rsid w:val="009B5622"/>
    <w:rsid w:val="009B59E9"/>
    <w:rsid w:val="009B70AA"/>
    <w:rsid w:val="009C245E"/>
    <w:rsid w:val="009C4186"/>
    <w:rsid w:val="009C5E77"/>
    <w:rsid w:val="009C7A7E"/>
    <w:rsid w:val="009D0141"/>
    <w:rsid w:val="009D02E8"/>
    <w:rsid w:val="009D222E"/>
    <w:rsid w:val="009D51D0"/>
    <w:rsid w:val="009D70A4"/>
    <w:rsid w:val="009D7B14"/>
    <w:rsid w:val="009E08D1"/>
    <w:rsid w:val="009E0D96"/>
    <w:rsid w:val="009E1B95"/>
    <w:rsid w:val="009E2E13"/>
    <w:rsid w:val="009E496F"/>
    <w:rsid w:val="009E4B0D"/>
    <w:rsid w:val="009E5250"/>
    <w:rsid w:val="009E58D9"/>
    <w:rsid w:val="009E5E82"/>
    <w:rsid w:val="009E6121"/>
    <w:rsid w:val="009E7A69"/>
    <w:rsid w:val="009E7F92"/>
    <w:rsid w:val="009F02A3"/>
    <w:rsid w:val="009F204D"/>
    <w:rsid w:val="009F2182"/>
    <w:rsid w:val="009F219D"/>
    <w:rsid w:val="009F2F27"/>
    <w:rsid w:val="009F34AA"/>
    <w:rsid w:val="009F49A1"/>
    <w:rsid w:val="009F6570"/>
    <w:rsid w:val="009F6BCB"/>
    <w:rsid w:val="009F7A48"/>
    <w:rsid w:val="009F7B78"/>
    <w:rsid w:val="00A0057A"/>
    <w:rsid w:val="00A015B5"/>
    <w:rsid w:val="00A02FA1"/>
    <w:rsid w:val="00A04CCE"/>
    <w:rsid w:val="00A0663E"/>
    <w:rsid w:val="00A07421"/>
    <w:rsid w:val="00A0776B"/>
    <w:rsid w:val="00A105F6"/>
    <w:rsid w:val="00A10A4B"/>
    <w:rsid w:val="00A10FB9"/>
    <w:rsid w:val="00A11421"/>
    <w:rsid w:val="00A1389F"/>
    <w:rsid w:val="00A143A1"/>
    <w:rsid w:val="00A157B1"/>
    <w:rsid w:val="00A22229"/>
    <w:rsid w:val="00A22860"/>
    <w:rsid w:val="00A2323D"/>
    <w:rsid w:val="00A24442"/>
    <w:rsid w:val="00A24ADA"/>
    <w:rsid w:val="00A24AE9"/>
    <w:rsid w:val="00A2546B"/>
    <w:rsid w:val="00A27AC8"/>
    <w:rsid w:val="00A30346"/>
    <w:rsid w:val="00A311D1"/>
    <w:rsid w:val="00A32577"/>
    <w:rsid w:val="00A330BB"/>
    <w:rsid w:val="00A33A41"/>
    <w:rsid w:val="00A430DC"/>
    <w:rsid w:val="00A4359A"/>
    <w:rsid w:val="00A446F5"/>
    <w:rsid w:val="00A44882"/>
    <w:rsid w:val="00A45125"/>
    <w:rsid w:val="00A5074C"/>
    <w:rsid w:val="00A50E2E"/>
    <w:rsid w:val="00A5145C"/>
    <w:rsid w:val="00A54715"/>
    <w:rsid w:val="00A6061C"/>
    <w:rsid w:val="00A62D44"/>
    <w:rsid w:val="00A67263"/>
    <w:rsid w:val="00A706D5"/>
    <w:rsid w:val="00A71139"/>
    <w:rsid w:val="00A7161C"/>
    <w:rsid w:val="00A71CE4"/>
    <w:rsid w:val="00A73622"/>
    <w:rsid w:val="00A74A96"/>
    <w:rsid w:val="00A74E4E"/>
    <w:rsid w:val="00A77AA3"/>
    <w:rsid w:val="00A8236D"/>
    <w:rsid w:val="00A854EB"/>
    <w:rsid w:val="00A85576"/>
    <w:rsid w:val="00A872E5"/>
    <w:rsid w:val="00A913E8"/>
    <w:rsid w:val="00A91406"/>
    <w:rsid w:val="00A96910"/>
    <w:rsid w:val="00A96E65"/>
    <w:rsid w:val="00A96ECE"/>
    <w:rsid w:val="00A97C72"/>
    <w:rsid w:val="00AA023F"/>
    <w:rsid w:val="00AA2FAC"/>
    <w:rsid w:val="00AA310B"/>
    <w:rsid w:val="00AA580C"/>
    <w:rsid w:val="00AA63D4"/>
    <w:rsid w:val="00AA6921"/>
    <w:rsid w:val="00AB06E8"/>
    <w:rsid w:val="00AB12C8"/>
    <w:rsid w:val="00AB1CD3"/>
    <w:rsid w:val="00AB352F"/>
    <w:rsid w:val="00AB5883"/>
    <w:rsid w:val="00AC0F94"/>
    <w:rsid w:val="00AC274B"/>
    <w:rsid w:val="00AC4360"/>
    <w:rsid w:val="00AC4764"/>
    <w:rsid w:val="00AC6D36"/>
    <w:rsid w:val="00AC6F0C"/>
    <w:rsid w:val="00AD02A0"/>
    <w:rsid w:val="00AD0CBA"/>
    <w:rsid w:val="00AD1732"/>
    <w:rsid w:val="00AD26E2"/>
    <w:rsid w:val="00AD42F7"/>
    <w:rsid w:val="00AD5D84"/>
    <w:rsid w:val="00AD6D91"/>
    <w:rsid w:val="00AD7674"/>
    <w:rsid w:val="00AD784C"/>
    <w:rsid w:val="00AE126A"/>
    <w:rsid w:val="00AE1305"/>
    <w:rsid w:val="00AE1BAE"/>
    <w:rsid w:val="00AE3005"/>
    <w:rsid w:val="00AE3BD5"/>
    <w:rsid w:val="00AE5201"/>
    <w:rsid w:val="00AE59A0"/>
    <w:rsid w:val="00AE6F65"/>
    <w:rsid w:val="00AF0C57"/>
    <w:rsid w:val="00AF26F3"/>
    <w:rsid w:val="00AF4950"/>
    <w:rsid w:val="00AF5F04"/>
    <w:rsid w:val="00B00672"/>
    <w:rsid w:val="00B01B4D"/>
    <w:rsid w:val="00B02265"/>
    <w:rsid w:val="00B02B48"/>
    <w:rsid w:val="00B04489"/>
    <w:rsid w:val="00B06571"/>
    <w:rsid w:val="00B068BA"/>
    <w:rsid w:val="00B06BEB"/>
    <w:rsid w:val="00B07217"/>
    <w:rsid w:val="00B10E9A"/>
    <w:rsid w:val="00B13851"/>
    <w:rsid w:val="00B13B1C"/>
    <w:rsid w:val="00B14B5F"/>
    <w:rsid w:val="00B17AD4"/>
    <w:rsid w:val="00B21F90"/>
    <w:rsid w:val="00B2214A"/>
    <w:rsid w:val="00B22291"/>
    <w:rsid w:val="00B23012"/>
    <w:rsid w:val="00B23F9A"/>
    <w:rsid w:val="00B2417B"/>
    <w:rsid w:val="00B249D9"/>
    <w:rsid w:val="00B24E6F"/>
    <w:rsid w:val="00B26CB5"/>
    <w:rsid w:val="00B2752E"/>
    <w:rsid w:val="00B307CC"/>
    <w:rsid w:val="00B326B7"/>
    <w:rsid w:val="00B34D79"/>
    <w:rsid w:val="00B3588E"/>
    <w:rsid w:val="00B40C34"/>
    <w:rsid w:val="00B4198F"/>
    <w:rsid w:val="00B41F3D"/>
    <w:rsid w:val="00B431E8"/>
    <w:rsid w:val="00B44353"/>
    <w:rsid w:val="00B45141"/>
    <w:rsid w:val="00B4572E"/>
    <w:rsid w:val="00B45F85"/>
    <w:rsid w:val="00B469D0"/>
    <w:rsid w:val="00B519CD"/>
    <w:rsid w:val="00B5273A"/>
    <w:rsid w:val="00B539DF"/>
    <w:rsid w:val="00B5613F"/>
    <w:rsid w:val="00B57329"/>
    <w:rsid w:val="00B60E61"/>
    <w:rsid w:val="00B60F26"/>
    <w:rsid w:val="00B61DD8"/>
    <w:rsid w:val="00B62B50"/>
    <w:rsid w:val="00B635B7"/>
    <w:rsid w:val="00B63798"/>
    <w:rsid w:val="00B63AE8"/>
    <w:rsid w:val="00B644D7"/>
    <w:rsid w:val="00B65950"/>
    <w:rsid w:val="00B66D83"/>
    <w:rsid w:val="00B672C0"/>
    <w:rsid w:val="00B676FD"/>
    <w:rsid w:val="00B678B6"/>
    <w:rsid w:val="00B70155"/>
    <w:rsid w:val="00B75646"/>
    <w:rsid w:val="00B7629E"/>
    <w:rsid w:val="00B830A3"/>
    <w:rsid w:val="00B85B2B"/>
    <w:rsid w:val="00B865F2"/>
    <w:rsid w:val="00B90729"/>
    <w:rsid w:val="00B907DA"/>
    <w:rsid w:val="00B92B39"/>
    <w:rsid w:val="00B948EB"/>
    <w:rsid w:val="00B94C5E"/>
    <w:rsid w:val="00B950BC"/>
    <w:rsid w:val="00B9714C"/>
    <w:rsid w:val="00B9783B"/>
    <w:rsid w:val="00BA23F1"/>
    <w:rsid w:val="00BA29AD"/>
    <w:rsid w:val="00BA31F2"/>
    <w:rsid w:val="00BA33CF"/>
    <w:rsid w:val="00BA3F8D"/>
    <w:rsid w:val="00BA44CD"/>
    <w:rsid w:val="00BA59C4"/>
    <w:rsid w:val="00BA7148"/>
    <w:rsid w:val="00BA7C5C"/>
    <w:rsid w:val="00BB1CA1"/>
    <w:rsid w:val="00BB3C07"/>
    <w:rsid w:val="00BB6F80"/>
    <w:rsid w:val="00BB7A10"/>
    <w:rsid w:val="00BC1253"/>
    <w:rsid w:val="00BC213A"/>
    <w:rsid w:val="00BC2C5D"/>
    <w:rsid w:val="00BC33B7"/>
    <w:rsid w:val="00BC395B"/>
    <w:rsid w:val="00BC4471"/>
    <w:rsid w:val="00BC5C19"/>
    <w:rsid w:val="00BC60BE"/>
    <w:rsid w:val="00BC7468"/>
    <w:rsid w:val="00BC7D4F"/>
    <w:rsid w:val="00BC7ED7"/>
    <w:rsid w:val="00BD27FF"/>
    <w:rsid w:val="00BD2850"/>
    <w:rsid w:val="00BD46B4"/>
    <w:rsid w:val="00BD79C8"/>
    <w:rsid w:val="00BE28D2"/>
    <w:rsid w:val="00BE3B14"/>
    <w:rsid w:val="00BE4A64"/>
    <w:rsid w:val="00BE5E43"/>
    <w:rsid w:val="00BE712B"/>
    <w:rsid w:val="00BE726F"/>
    <w:rsid w:val="00BE7291"/>
    <w:rsid w:val="00BE786D"/>
    <w:rsid w:val="00BF26AE"/>
    <w:rsid w:val="00BF3DB1"/>
    <w:rsid w:val="00BF413B"/>
    <w:rsid w:val="00BF41D1"/>
    <w:rsid w:val="00BF557D"/>
    <w:rsid w:val="00BF658D"/>
    <w:rsid w:val="00BF6FBC"/>
    <w:rsid w:val="00BF7F58"/>
    <w:rsid w:val="00C01381"/>
    <w:rsid w:val="00C01AB1"/>
    <w:rsid w:val="00C026A0"/>
    <w:rsid w:val="00C041E0"/>
    <w:rsid w:val="00C05C61"/>
    <w:rsid w:val="00C06137"/>
    <w:rsid w:val="00C0676C"/>
    <w:rsid w:val="00C06929"/>
    <w:rsid w:val="00C071D6"/>
    <w:rsid w:val="00C079B8"/>
    <w:rsid w:val="00C10037"/>
    <w:rsid w:val="00C115E1"/>
    <w:rsid w:val="00C123EA"/>
    <w:rsid w:val="00C12A49"/>
    <w:rsid w:val="00C133EE"/>
    <w:rsid w:val="00C13604"/>
    <w:rsid w:val="00C139D4"/>
    <w:rsid w:val="00C149D0"/>
    <w:rsid w:val="00C14A9A"/>
    <w:rsid w:val="00C23AC2"/>
    <w:rsid w:val="00C24BF8"/>
    <w:rsid w:val="00C257F4"/>
    <w:rsid w:val="00C26588"/>
    <w:rsid w:val="00C27DE9"/>
    <w:rsid w:val="00C30F9D"/>
    <w:rsid w:val="00C31776"/>
    <w:rsid w:val="00C32989"/>
    <w:rsid w:val="00C33388"/>
    <w:rsid w:val="00C35484"/>
    <w:rsid w:val="00C36A67"/>
    <w:rsid w:val="00C37BA9"/>
    <w:rsid w:val="00C4173A"/>
    <w:rsid w:val="00C5044C"/>
    <w:rsid w:val="00C50DED"/>
    <w:rsid w:val="00C51F50"/>
    <w:rsid w:val="00C52217"/>
    <w:rsid w:val="00C52908"/>
    <w:rsid w:val="00C564EB"/>
    <w:rsid w:val="00C57831"/>
    <w:rsid w:val="00C602FF"/>
    <w:rsid w:val="00C60411"/>
    <w:rsid w:val="00C61174"/>
    <w:rsid w:val="00C6148F"/>
    <w:rsid w:val="00C621B1"/>
    <w:rsid w:val="00C62B00"/>
    <w:rsid w:val="00C62CF4"/>
    <w:rsid w:val="00C62F7A"/>
    <w:rsid w:val="00C63B9C"/>
    <w:rsid w:val="00C648AC"/>
    <w:rsid w:val="00C658F0"/>
    <w:rsid w:val="00C6682F"/>
    <w:rsid w:val="00C6700E"/>
    <w:rsid w:val="00C67BF4"/>
    <w:rsid w:val="00C71993"/>
    <w:rsid w:val="00C7275E"/>
    <w:rsid w:val="00C731AF"/>
    <w:rsid w:val="00C74C5D"/>
    <w:rsid w:val="00C74D91"/>
    <w:rsid w:val="00C75F4F"/>
    <w:rsid w:val="00C7632C"/>
    <w:rsid w:val="00C7751A"/>
    <w:rsid w:val="00C81354"/>
    <w:rsid w:val="00C863C4"/>
    <w:rsid w:val="00C90DAB"/>
    <w:rsid w:val="00C920EA"/>
    <w:rsid w:val="00C93C3E"/>
    <w:rsid w:val="00C9408E"/>
    <w:rsid w:val="00CA12E3"/>
    <w:rsid w:val="00CA1476"/>
    <w:rsid w:val="00CA3CAF"/>
    <w:rsid w:val="00CA46D4"/>
    <w:rsid w:val="00CA6597"/>
    <w:rsid w:val="00CA6611"/>
    <w:rsid w:val="00CA6AE6"/>
    <w:rsid w:val="00CA782F"/>
    <w:rsid w:val="00CB187B"/>
    <w:rsid w:val="00CB2835"/>
    <w:rsid w:val="00CB3285"/>
    <w:rsid w:val="00CB4500"/>
    <w:rsid w:val="00CB4D37"/>
    <w:rsid w:val="00CC0C72"/>
    <w:rsid w:val="00CC2BFD"/>
    <w:rsid w:val="00CC6C25"/>
    <w:rsid w:val="00CC6F40"/>
    <w:rsid w:val="00CC7742"/>
    <w:rsid w:val="00CD05C9"/>
    <w:rsid w:val="00CD2260"/>
    <w:rsid w:val="00CD28A0"/>
    <w:rsid w:val="00CD314A"/>
    <w:rsid w:val="00CD3476"/>
    <w:rsid w:val="00CD35FE"/>
    <w:rsid w:val="00CD4EF8"/>
    <w:rsid w:val="00CD64DF"/>
    <w:rsid w:val="00CD66A5"/>
    <w:rsid w:val="00CE0C8E"/>
    <w:rsid w:val="00CE1A8F"/>
    <w:rsid w:val="00CE225F"/>
    <w:rsid w:val="00CF0E81"/>
    <w:rsid w:val="00CF20B8"/>
    <w:rsid w:val="00CF2F50"/>
    <w:rsid w:val="00CF40FE"/>
    <w:rsid w:val="00CF5D20"/>
    <w:rsid w:val="00CF6198"/>
    <w:rsid w:val="00CF7F18"/>
    <w:rsid w:val="00CF7F1F"/>
    <w:rsid w:val="00D02919"/>
    <w:rsid w:val="00D04C61"/>
    <w:rsid w:val="00D05B8D"/>
    <w:rsid w:val="00D05B9B"/>
    <w:rsid w:val="00D065A2"/>
    <w:rsid w:val="00D079AA"/>
    <w:rsid w:val="00D07F00"/>
    <w:rsid w:val="00D1130F"/>
    <w:rsid w:val="00D13102"/>
    <w:rsid w:val="00D1460D"/>
    <w:rsid w:val="00D16956"/>
    <w:rsid w:val="00D169A5"/>
    <w:rsid w:val="00D17B72"/>
    <w:rsid w:val="00D2113D"/>
    <w:rsid w:val="00D225C1"/>
    <w:rsid w:val="00D2283D"/>
    <w:rsid w:val="00D3185C"/>
    <w:rsid w:val="00D3205F"/>
    <w:rsid w:val="00D3318E"/>
    <w:rsid w:val="00D33E72"/>
    <w:rsid w:val="00D35B7E"/>
    <w:rsid w:val="00D35BD6"/>
    <w:rsid w:val="00D361B5"/>
    <w:rsid w:val="00D37A04"/>
    <w:rsid w:val="00D37A38"/>
    <w:rsid w:val="00D40010"/>
    <w:rsid w:val="00D40D13"/>
    <w:rsid w:val="00D411A2"/>
    <w:rsid w:val="00D425EF"/>
    <w:rsid w:val="00D43608"/>
    <w:rsid w:val="00D4606D"/>
    <w:rsid w:val="00D4667E"/>
    <w:rsid w:val="00D470AC"/>
    <w:rsid w:val="00D50B9C"/>
    <w:rsid w:val="00D51344"/>
    <w:rsid w:val="00D513AF"/>
    <w:rsid w:val="00D52D73"/>
    <w:rsid w:val="00D52E58"/>
    <w:rsid w:val="00D53705"/>
    <w:rsid w:val="00D554AF"/>
    <w:rsid w:val="00D5612A"/>
    <w:rsid w:val="00D56B20"/>
    <w:rsid w:val="00D578B3"/>
    <w:rsid w:val="00D57EB8"/>
    <w:rsid w:val="00D60046"/>
    <w:rsid w:val="00D6034A"/>
    <w:rsid w:val="00D618F4"/>
    <w:rsid w:val="00D63636"/>
    <w:rsid w:val="00D64A8B"/>
    <w:rsid w:val="00D65760"/>
    <w:rsid w:val="00D70B27"/>
    <w:rsid w:val="00D7107C"/>
    <w:rsid w:val="00D714CC"/>
    <w:rsid w:val="00D74251"/>
    <w:rsid w:val="00D75272"/>
    <w:rsid w:val="00D75EA7"/>
    <w:rsid w:val="00D77B42"/>
    <w:rsid w:val="00D81ADF"/>
    <w:rsid w:val="00D81F21"/>
    <w:rsid w:val="00D8226C"/>
    <w:rsid w:val="00D83619"/>
    <w:rsid w:val="00D864F2"/>
    <w:rsid w:val="00D92989"/>
    <w:rsid w:val="00D943F8"/>
    <w:rsid w:val="00D95470"/>
    <w:rsid w:val="00D96B55"/>
    <w:rsid w:val="00DA12DA"/>
    <w:rsid w:val="00DA1E37"/>
    <w:rsid w:val="00DA2619"/>
    <w:rsid w:val="00DA4239"/>
    <w:rsid w:val="00DA588C"/>
    <w:rsid w:val="00DA6402"/>
    <w:rsid w:val="00DA65DE"/>
    <w:rsid w:val="00DA67DF"/>
    <w:rsid w:val="00DA7047"/>
    <w:rsid w:val="00DB0B61"/>
    <w:rsid w:val="00DB1474"/>
    <w:rsid w:val="00DB178D"/>
    <w:rsid w:val="00DB2962"/>
    <w:rsid w:val="00DB3A91"/>
    <w:rsid w:val="00DB52FB"/>
    <w:rsid w:val="00DC013B"/>
    <w:rsid w:val="00DC090B"/>
    <w:rsid w:val="00DC1679"/>
    <w:rsid w:val="00DC219B"/>
    <w:rsid w:val="00DC2CF1"/>
    <w:rsid w:val="00DC2DC7"/>
    <w:rsid w:val="00DC30DB"/>
    <w:rsid w:val="00DC3496"/>
    <w:rsid w:val="00DC3A7C"/>
    <w:rsid w:val="00DC42DB"/>
    <w:rsid w:val="00DC4FCF"/>
    <w:rsid w:val="00DC50E0"/>
    <w:rsid w:val="00DC54F0"/>
    <w:rsid w:val="00DC6386"/>
    <w:rsid w:val="00DC7570"/>
    <w:rsid w:val="00DD1130"/>
    <w:rsid w:val="00DD1951"/>
    <w:rsid w:val="00DD39D8"/>
    <w:rsid w:val="00DD3BEF"/>
    <w:rsid w:val="00DD487D"/>
    <w:rsid w:val="00DD4E83"/>
    <w:rsid w:val="00DD6628"/>
    <w:rsid w:val="00DD6945"/>
    <w:rsid w:val="00DD6D34"/>
    <w:rsid w:val="00DE014C"/>
    <w:rsid w:val="00DE2D04"/>
    <w:rsid w:val="00DE3250"/>
    <w:rsid w:val="00DE3D21"/>
    <w:rsid w:val="00DE3F26"/>
    <w:rsid w:val="00DE50E3"/>
    <w:rsid w:val="00DE6028"/>
    <w:rsid w:val="00DE6C85"/>
    <w:rsid w:val="00DE7415"/>
    <w:rsid w:val="00DE78A3"/>
    <w:rsid w:val="00DF1A71"/>
    <w:rsid w:val="00DF24D4"/>
    <w:rsid w:val="00DF24F8"/>
    <w:rsid w:val="00DF50FC"/>
    <w:rsid w:val="00DF559F"/>
    <w:rsid w:val="00DF68C7"/>
    <w:rsid w:val="00DF731A"/>
    <w:rsid w:val="00E00F8F"/>
    <w:rsid w:val="00E0247D"/>
    <w:rsid w:val="00E06924"/>
    <w:rsid w:val="00E06B75"/>
    <w:rsid w:val="00E11332"/>
    <w:rsid w:val="00E11352"/>
    <w:rsid w:val="00E16462"/>
    <w:rsid w:val="00E170DC"/>
    <w:rsid w:val="00E17546"/>
    <w:rsid w:val="00E17AF9"/>
    <w:rsid w:val="00E210B5"/>
    <w:rsid w:val="00E21140"/>
    <w:rsid w:val="00E25750"/>
    <w:rsid w:val="00E25D97"/>
    <w:rsid w:val="00E261B3"/>
    <w:rsid w:val="00E26818"/>
    <w:rsid w:val="00E27312"/>
    <w:rsid w:val="00E27FFC"/>
    <w:rsid w:val="00E30B15"/>
    <w:rsid w:val="00E31C05"/>
    <w:rsid w:val="00E33237"/>
    <w:rsid w:val="00E35816"/>
    <w:rsid w:val="00E373CA"/>
    <w:rsid w:val="00E40181"/>
    <w:rsid w:val="00E423C2"/>
    <w:rsid w:val="00E467C4"/>
    <w:rsid w:val="00E47D7E"/>
    <w:rsid w:val="00E54950"/>
    <w:rsid w:val="00E54E60"/>
    <w:rsid w:val="00E55FB3"/>
    <w:rsid w:val="00E56A01"/>
    <w:rsid w:val="00E56BB8"/>
    <w:rsid w:val="00E61AEF"/>
    <w:rsid w:val="00E629A1"/>
    <w:rsid w:val="00E63FC3"/>
    <w:rsid w:val="00E64883"/>
    <w:rsid w:val="00E655B2"/>
    <w:rsid w:val="00E662E5"/>
    <w:rsid w:val="00E66D93"/>
    <w:rsid w:val="00E6794C"/>
    <w:rsid w:val="00E70666"/>
    <w:rsid w:val="00E71591"/>
    <w:rsid w:val="00E71CEB"/>
    <w:rsid w:val="00E72F5F"/>
    <w:rsid w:val="00E7474F"/>
    <w:rsid w:val="00E75CAE"/>
    <w:rsid w:val="00E77CD6"/>
    <w:rsid w:val="00E800B0"/>
    <w:rsid w:val="00E80DE3"/>
    <w:rsid w:val="00E810EA"/>
    <w:rsid w:val="00E82C55"/>
    <w:rsid w:val="00E84EAE"/>
    <w:rsid w:val="00E85F5D"/>
    <w:rsid w:val="00E8787E"/>
    <w:rsid w:val="00E9053F"/>
    <w:rsid w:val="00E92AC3"/>
    <w:rsid w:val="00E947EE"/>
    <w:rsid w:val="00E960D6"/>
    <w:rsid w:val="00E962ED"/>
    <w:rsid w:val="00E96DB5"/>
    <w:rsid w:val="00EA2F6A"/>
    <w:rsid w:val="00EA30AB"/>
    <w:rsid w:val="00EA5946"/>
    <w:rsid w:val="00EB00E0"/>
    <w:rsid w:val="00EB05D5"/>
    <w:rsid w:val="00EB311F"/>
    <w:rsid w:val="00EB3537"/>
    <w:rsid w:val="00EB4BC7"/>
    <w:rsid w:val="00EC059F"/>
    <w:rsid w:val="00EC0E26"/>
    <w:rsid w:val="00EC1F24"/>
    <w:rsid w:val="00EC22F6"/>
    <w:rsid w:val="00EC3DB9"/>
    <w:rsid w:val="00ED2B24"/>
    <w:rsid w:val="00ED54B4"/>
    <w:rsid w:val="00ED58A6"/>
    <w:rsid w:val="00ED5B9B"/>
    <w:rsid w:val="00ED6BAD"/>
    <w:rsid w:val="00ED7447"/>
    <w:rsid w:val="00ED7762"/>
    <w:rsid w:val="00EE00D6"/>
    <w:rsid w:val="00EE11E7"/>
    <w:rsid w:val="00EE1488"/>
    <w:rsid w:val="00EE2100"/>
    <w:rsid w:val="00EE2816"/>
    <w:rsid w:val="00EE29AD"/>
    <w:rsid w:val="00EE3E24"/>
    <w:rsid w:val="00EE4D5D"/>
    <w:rsid w:val="00EE5131"/>
    <w:rsid w:val="00EE5A97"/>
    <w:rsid w:val="00EE61EF"/>
    <w:rsid w:val="00EF0BF0"/>
    <w:rsid w:val="00EF109B"/>
    <w:rsid w:val="00EF109D"/>
    <w:rsid w:val="00EF1601"/>
    <w:rsid w:val="00EF201C"/>
    <w:rsid w:val="00EF2C72"/>
    <w:rsid w:val="00EF36AF"/>
    <w:rsid w:val="00EF3D29"/>
    <w:rsid w:val="00EF59A3"/>
    <w:rsid w:val="00EF5A51"/>
    <w:rsid w:val="00EF657E"/>
    <w:rsid w:val="00EF6675"/>
    <w:rsid w:val="00F0063D"/>
    <w:rsid w:val="00F00F9C"/>
    <w:rsid w:val="00F01E5F"/>
    <w:rsid w:val="00F022FB"/>
    <w:rsid w:val="00F024F3"/>
    <w:rsid w:val="00F02ABA"/>
    <w:rsid w:val="00F03508"/>
    <w:rsid w:val="00F0437A"/>
    <w:rsid w:val="00F101B8"/>
    <w:rsid w:val="00F10433"/>
    <w:rsid w:val="00F11037"/>
    <w:rsid w:val="00F16F1B"/>
    <w:rsid w:val="00F17B0B"/>
    <w:rsid w:val="00F21078"/>
    <w:rsid w:val="00F2273C"/>
    <w:rsid w:val="00F2276B"/>
    <w:rsid w:val="00F23455"/>
    <w:rsid w:val="00F250A9"/>
    <w:rsid w:val="00F267AF"/>
    <w:rsid w:val="00F30FF4"/>
    <w:rsid w:val="00F3122E"/>
    <w:rsid w:val="00F31A0E"/>
    <w:rsid w:val="00F32368"/>
    <w:rsid w:val="00F331AD"/>
    <w:rsid w:val="00F35287"/>
    <w:rsid w:val="00F37547"/>
    <w:rsid w:val="00F40A70"/>
    <w:rsid w:val="00F4250F"/>
    <w:rsid w:val="00F433E2"/>
    <w:rsid w:val="00F438A4"/>
    <w:rsid w:val="00F43A37"/>
    <w:rsid w:val="00F44474"/>
    <w:rsid w:val="00F4641B"/>
    <w:rsid w:val="00F46EB8"/>
    <w:rsid w:val="00F47918"/>
    <w:rsid w:val="00F50CD1"/>
    <w:rsid w:val="00F511E4"/>
    <w:rsid w:val="00F5258A"/>
    <w:rsid w:val="00F52D09"/>
    <w:rsid w:val="00F52E08"/>
    <w:rsid w:val="00F52EC8"/>
    <w:rsid w:val="00F531D9"/>
    <w:rsid w:val="00F53336"/>
    <w:rsid w:val="00F53A66"/>
    <w:rsid w:val="00F5462D"/>
    <w:rsid w:val="00F55B21"/>
    <w:rsid w:val="00F56EF6"/>
    <w:rsid w:val="00F60082"/>
    <w:rsid w:val="00F6118F"/>
    <w:rsid w:val="00F61A9F"/>
    <w:rsid w:val="00F61B5F"/>
    <w:rsid w:val="00F6395C"/>
    <w:rsid w:val="00F64696"/>
    <w:rsid w:val="00F64AEF"/>
    <w:rsid w:val="00F65AA9"/>
    <w:rsid w:val="00F6768F"/>
    <w:rsid w:val="00F705C2"/>
    <w:rsid w:val="00F717DB"/>
    <w:rsid w:val="00F72C2C"/>
    <w:rsid w:val="00F72E89"/>
    <w:rsid w:val="00F741F2"/>
    <w:rsid w:val="00F7532E"/>
    <w:rsid w:val="00F76CAB"/>
    <w:rsid w:val="00F772C6"/>
    <w:rsid w:val="00F77B4B"/>
    <w:rsid w:val="00F815B5"/>
    <w:rsid w:val="00F830C4"/>
    <w:rsid w:val="00F85195"/>
    <w:rsid w:val="00F868E3"/>
    <w:rsid w:val="00F938BA"/>
    <w:rsid w:val="00F97585"/>
    <w:rsid w:val="00F97919"/>
    <w:rsid w:val="00FA2BFE"/>
    <w:rsid w:val="00FA2C46"/>
    <w:rsid w:val="00FA3525"/>
    <w:rsid w:val="00FA55FB"/>
    <w:rsid w:val="00FA5A53"/>
    <w:rsid w:val="00FA63F5"/>
    <w:rsid w:val="00FA6424"/>
    <w:rsid w:val="00FB1170"/>
    <w:rsid w:val="00FB1F6E"/>
    <w:rsid w:val="00FB4769"/>
    <w:rsid w:val="00FB4CDA"/>
    <w:rsid w:val="00FB512E"/>
    <w:rsid w:val="00FB5B22"/>
    <w:rsid w:val="00FB6481"/>
    <w:rsid w:val="00FB6695"/>
    <w:rsid w:val="00FB6D36"/>
    <w:rsid w:val="00FB7563"/>
    <w:rsid w:val="00FB78C2"/>
    <w:rsid w:val="00FC0965"/>
    <w:rsid w:val="00FC0F81"/>
    <w:rsid w:val="00FC252F"/>
    <w:rsid w:val="00FC2D43"/>
    <w:rsid w:val="00FC3908"/>
    <w:rsid w:val="00FC395C"/>
    <w:rsid w:val="00FC3E9B"/>
    <w:rsid w:val="00FC4356"/>
    <w:rsid w:val="00FC4CD4"/>
    <w:rsid w:val="00FC5E8E"/>
    <w:rsid w:val="00FC60D4"/>
    <w:rsid w:val="00FD04C3"/>
    <w:rsid w:val="00FD1ADD"/>
    <w:rsid w:val="00FD3766"/>
    <w:rsid w:val="00FD3D05"/>
    <w:rsid w:val="00FD47C4"/>
    <w:rsid w:val="00FD59C2"/>
    <w:rsid w:val="00FD5DF3"/>
    <w:rsid w:val="00FD6390"/>
    <w:rsid w:val="00FD6872"/>
    <w:rsid w:val="00FD7279"/>
    <w:rsid w:val="00FD72F0"/>
    <w:rsid w:val="00FE2619"/>
    <w:rsid w:val="00FE2DCF"/>
    <w:rsid w:val="00FE3FA7"/>
    <w:rsid w:val="00FE4081"/>
    <w:rsid w:val="00FE75EA"/>
    <w:rsid w:val="00FF2A4E"/>
    <w:rsid w:val="00FF2DA5"/>
    <w:rsid w:val="00FF2FCE"/>
    <w:rsid w:val="00FF4F7D"/>
    <w:rsid w:val="00FF6D9D"/>
    <w:rsid w:val="00FF7620"/>
    <w:rsid w:val="00FF7DD5"/>
    <w:rsid w:val="01409F27"/>
    <w:rsid w:val="047B06E6"/>
    <w:rsid w:val="18C6B798"/>
    <w:rsid w:val="35E630DD"/>
    <w:rsid w:val="3A8021DA"/>
    <w:rsid w:val="3DD81A65"/>
    <w:rsid w:val="6642010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609810B1"/>
  <w15:docId w15:val="{864675EF-B84D-4941-9520-2330D1D3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7B3"/>
    <w:pPr>
      <w:spacing w:after="120" w:line="280" w:lineRule="atLeast"/>
    </w:pPr>
    <w:rPr>
      <w:rFonts w:ascii="Arial" w:hAnsi="Arial"/>
      <w:sz w:val="21"/>
      <w:lang w:eastAsia="en-US"/>
    </w:rPr>
  </w:style>
  <w:style w:type="paragraph" w:styleId="Heading1">
    <w:name w:val="heading 1"/>
    <w:next w:val="Body"/>
    <w:link w:val="Heading1Char"/>
    <w:qFormat/>
    <w:rsid w:val="007677B3"/>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7677B3"/>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qFormat/>
    <w:rsid w:val="007677B3"/>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qFormat/>
    <w:rsid w:val="007677B3"/>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qFormat/>
    <w:rsid w:val="007677B3"/>
    <w:pPr>
      <w:keepNext/>
      <w:keepLines/>
      <w:spacing w:before="240" w:after="0"/>
      <w:outlineLvl w:val="4"/>
    </w:pPr>
    <w:rPr>
      <w:rFonts w:eastAsia="MS Mincho"/>
      <w:b/>
      <w:bCs/>
      <w:iCs/>
      <w:color w:val="201547"/>
      <w:szCs w:val="26"/>
    </w:rPr>
  </w:style>
  <w:style w:type="paragraph" w:styleId="Heading6">
    <w:name w:val="heading 6"/>
    <w:basedOn w:val="Normal"/>
    <w:next w:val="Normal"/>
    <w:link w:val="Heading6Char"/>
    <w:qFormat/>
    <w:rsid w:val="007677B3"/>
    <w:pPr>
      <w:keepNext/>
      <w:widowControl w:val="0"/>
      <w:overflowPunct w:val="0"/>
      <w:autoSpaceDE w:val="0"/>
      <w:autoSpaceDN w:val="0"/>
      <w:adjustRightInd w:val="0"/>
      <w:spacing w:after="0" w:line="240" w:lineRule="auto"/>
      <w:jc w:val="center"/>
      <w:textAlignment w:val="baseline"/>
      <w:outlineLvl w:val="5"/>
    </w:pPr>
    <w:rPr>
      <w:b/>
      <w:bCs/>
      <w:sz w:val="20"/>
    </w:rPr>
  </w:style>
  <w:style w:type="paragraph" w:styleId="Heading7">
    <w:name w:val="heading 7"/>
    <w:basedOn w:val="Normal"/>
    <w:next w:val="Normal"/>
    <w:link w:val="Heading7Char"/>
    <w:qFormat/>
    <w:rsid w:val="007677B3"/>
    <w:pPr>
      <w:keepNext/>
      <w:widowControl w:val="0"/>
      <w:overflowPunct w:val="0"/>
      <w:autoSpaceDE w:val="0"/>
      <w:autoSpaceDN w:val="0"/>
      <w:adjustRightInd w:val="0"/>
      <w:spacing w:after="0" w:line="240" w:lineRule="auto"/>
      <w:ind w:left="357"/>
      <w:jc w:val="center"/>
      <w:textAlignment w:val="baseline"/>
      <w:outlineLvl w:val="6"/>
    </w:pPr>
    <w:rPr>
      <w:b/>
      <w:sz w:val="20"/>
    </w:rPr>
  </w:style>
  <w:style w:type="paragraph" w:styleId="Heading9">
    <w:name w:val="heading 9"/>
    <w:basedOn w:val="Normal"/>
    <w:next w:val="Normal"/>
    <w:link w:val="Heading9Char"/>
    <w:qFormat/>
    <w:rsid w:val="007677B3"/>
    <w:pPr>
      <w:spacing w:before="240" w:after="60" w:line="240" w:lineRule="auto"/>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7677B3"/>
    <w:pPr>
      <w:spacing w:after="120" w:line="280" w:lineRule="atLeast"/>
    </w:pPr>
    <w:rPr>
      <w:rFonts w:ascii="Arial" w:eastAsia="Times" w:hAnsi="Arial"/>
      <w:sz w:val="21"/>
      <w:lang w:eastAsia="en-US"/>
    </w:rPr>
  </w:style>
  <w:style w:type="character" w:customStyle="1" w:styleId="Heading1Char">
    <w:name w:val="Heading 1 Char"/>
    <w:link w:val="Heading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rsid w:val="00DC2DC7"/>
    <w:rPr>
      <w:rFonts w:ascii="Arial" w:hAnsi="Arial"/>
      <w:b/>
      <w:color w:val="201547"/>
      <w:sz w:val="32"/>
      <w:szCs w:val="28"/>
      <w:lang w:eastAsia="en-US"/>
    </w:rPr>
  </w:style>
  <w:style w:type="character" w:customStyle="1" w:styleId="Heading3Char">
    <w:name w:val="Heading 3 Char"/>
    <w:link w:val="Heading3"/>
    <w:rsid w:val="00776D56"/>
    <w:rPr>
      <w:rFonts w:ascii="Arial" w:eastAsia="MS Gothic" w:hAnsi="Arial"/>
      <w:bCs/>
      <w:color w:val="201547"/>
      <w:sz w:val="30"/>
      <w:szCs w:val="26"/>
      <w:lang w:eastAsia="en-US"/>
    </w:rPr>
  </w:style>
  <w:style w:type="character" w:customStyle="1" w:styleId="Heading4Char">
    <w:name w:val="Heading 4 Char"/>
    <w:link w:val="Heading4"/>
    <w:rsid w:val="00ED7762"/>
    <w:rPr>
      <w:rFonts w:ascii="Arial" w:eastAsia="MS Mincho" w:hAnsi="Arial"/>
      <w:b/>
      <w:bCs/>
      <w:color w:val="201547"/>
      <w:sz w:val="24"/>
      <w:szCs w:val="22"/>
      <w:lang w:eastAsia="en-US"/>
    </w:rPr>
  </w:style>
  <w:style w:type="paragraph" w:styleId="Header">
    <w:name w:val="header"/>
    <w:link w:val="HeaderChar"/>
    <w:rsid w:val="007677B3"/>
    <w:pPr>
      <w:spacing w:after="300"/>
    </w:pPr>
    <w:rPr>
      <w:rFonts w:ascii="Arial" w:hAnsi="Arial" w:cs="Arial"/>
      <w:color w:val="201547"/>
      <w:sz w:val="18"/>
      <w:szCs w:val="18"/>
      <w:lang w:eastAsia="en-US"/>
    </w:rPr>
  </w:style>
  <w:style w:type="paragraph" w:styleId="Footer">
    <w:name w:val="footer"/>
    <w:link w:val="FooterChar"/>
    <w:uiPriority w:val="99"/>
    <w:rsid w:val="007677B3"/>
    <w:pPr>
      <w:spacing w:before="300"/>
    </w:pPr>
    <w:rPr>
      <w:rFonts w:ascii="Arial" w:hAnsi="Arial" w:cs="Arial"/>
      <w:szCs w:val="18"/>
      <w:lang w:eastAsia="en-US"/>
    </w:rPr>
  </w:style>
  <w:style w:type="character" w:styleId="FollowedHyperlink">
    <w:name w:val="FollowedHyperlink"/>
    <w:rsid w:val="007677B3"/>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7677B3"/>
    <w:rPr>
      <w:sz w:val="18"/>
    </w:rPr>
  </w:style>
  <w:style w:type="paragraph" w:styleId="TOC1">
    <w:name w:val="toc 1"/>
    <w:basedOn w:val="Normal"/>
    <w:next w:val="Normal"/>
    <w:uiPriority w:val="39"/>
    <w:rsid w:val="007677B3"/>
    <w:pPr>
      <w:keepNext/>
      <w:keepLines/>
      <w:tabs>
        <w:tab w:val="right" w:leader="dot" w:pos="9299"/>
      </w:tabs>
      <w:spacing w:before="160" w:after="60"/>
    </w:pPr>
    <w:rPr>
      <w:b/>
      <w:noProof/>
    </w:rPr>
  </w:style>
  <w:style w:type="character" w:customStyle="1" w:styleId="Heading5Char">
    <w:name w:val="Heading 5 Char"/>
    <w:link w:val="Heading5"/>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rsid w:val="007677B3"/>
    <w:pPr>
      <w:keepLines/>
      <w:tabs>
        <w:tab w:val="right" w:leader="dot" w:pos="9299"/>
      </w:tabs>
      <w:spacing w:after="60"/>
    </w:pPr>
    <w:rPr>
      <w:noProof/>
    </w:rPr>
  </w:style>
  <w:style w:type="paragraph" w:styleId="TOC3">
    <w:name w:val="toc 3"/>
    <w:basedOn w:val="Normal"/>
    <w:next w:val="Normal"/>
    <w:rsid w:val="007677B3"/>
    <w:pPr>
      <w:keepLines/>
      <w:tabs>
        <w:tab w:val="right" w:leader="dot" w:pos="9299"/>
      </w:tabs>
      <w:spacing w:after="60"/>
      <w:ind w:left="284"/>
    </w:pPr>
    <w:rPr>
      <w:rFonts w:cs="Arial"/>
    </w:rPr>
  </w:style>
  <w:style w:type="paragraph" w:styleId="TOC4">
    <w:name w:val="toc 4"/>
    <w:basedOn w:val="TOC3"/>
    <w:rsid w:val="007677B3"/>
    <w:pPr>
      <w:ind w:left="567"/>
    </w:pPr>
  </w:style>
  <w:style w:type="paragraph" w:styleId="TOC5">
    <w:name w:val="toc 5"/>
    <w:basedOn w:val="TOC4"/>
    <w:rsid w:val="007677B3"/>
    <w:pPr>
      <w:ind w:left="851"/>
    </w:pPr>
  </w:style>
  <w:style w:type="paragraph" w:styleId="TOC6">
    <w:name w:val="toc 6"/>
    <w:basedOn w:val="Normal"/>
    <w:next w:val="Normal"/>
    <w:autoRedefine/>
    <w:semiHidden/>
    <w:rsid w:val="007677B3"/>
    <w:pPr>
      <w:ind w:left="1000"/>
    </w:pPr>
  </w:style>
  <w:style w:type="paragraph" w:styleId="TOC7">
    <w:name w:val="toc 7"/>
    <w:basedOn w:val="Normal"/>
    <w:next w:val="Normal"/>
    <w:autoRedefine/>
    <w:semiHidden/>
    <w:rsid w:val="007677B3"/>
    <w:pPr>
      <w:ind w:left="1200"/>
    </w:pPr>
  </w:style>
  <w:style w:type="paragraph" w:styleId="TOC8">
    <w:name w:val="toc 8"/>
    <w:basedOn w:val="Normal"/>
    <w:next w:val="Normal"/>
    <w:autoRedefine/>
    <w:semiHidden/>
    <w:rsid w:val="007677B3"/>
    <w:pPr>
      <w:ind w:left="1400"/>
    </w:pPr>
  </w:style>
  <w:style w:type="paragraph" w:styleId="TOC9">
    <w:name w:val="toc 9"/>
    <w:basedOn w:val="Normal"/>
    <w:next w:val="Normal"/>
    <w:autoRedefine/>
    <w:semiHidden/>
    <w:rsid w:val="007677B3"/>
    <w:pPr>
      <w:ind w:left="1600"/>
    </w:pPr>
  </w:style>
  <w:style w:type="paragraph" w:styleId="Subtitle">
    <w:name w:val="Subtitle"/>
    <w:basedOn w:val="Normal"/>
    <w:next w:val="Normal"/>
    <w:link w:val="SubtitleChar"/>
    <w:qFormat/>
    <w:rsid w:val="007677B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ind w:left="794" w:hanging="397"/>
    </w:pPr>
  </w:style>
  <w:style w:type="character" w:styleId="Hyperlink">
    <w:name w:val="Hyperlink"/>
    <w:uiPriority w:val="99"/>
    <w:rsid w:val="007677B3"/>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rsid w:val="007677B3"/>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tabs>
        <w:tab w:val="num" w:pos="397"/>
      </w:tabs>
      <w:ind w:left="397" w:hanging="397"/>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ind w:left="1191" w:hanging="397"/>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semiHidden/>
    <w:unhideWhenUsed/>
    <w:rsid w:val="007677B3"/>
  </w:style>
  <w:style w:type="character" w:customStyle="1" w:styleId="CommentTextChar">
    <w:name w:val="Comment Text Char"/>
    <w:basedOn w:val="DefaultParagraphFont"/>
    <w:link w:val="CommentText"/>
    <w:semiHidden/>
    <w:rsid w:val="00982454"/>
    <w:rPr>
      <w:rFonts w:ascii="Arial" w:hAnsi="Arial"/>
      <w:sz w:val="21"/>
      <w:lang w:eastAsia="en-US"/>
    </w:rPr>
  </w:style>
  <w:style w:type="character" w:styleId="CommentReference">
    <w:name w:val="annotation reference"/>
    <w:basedOn w:val="DefaultParagraphFont"/>
    <w:semiHidden/>
    <w:unhideWhenUsed/>
    <w:rsid w:val="007677B3"/>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semiHidden/>
    <w:unhideWhenUsed/>
    <w:rsid w:val="007677B3"/>
    <w:rPr>
      <w:rFonts w:ascii="Segoe UI" w:hAnsi="Segoe UI" w:cs="Segoe UI"/>
      <w:sz w:val="18"/>
      <w:szCs w:val="18"/>
    </w:rPr>
  </w:style>
  <w:style w:type="character" w:customStyle="1" w:styleId="BalloonTextChar">
    <w:name w:val="Balloon Text Char"/>
    <w:basedOn w:val="DefaultParagraphFont"/>
    <w:link w:val="BalloonText"/>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7677B3"/>
    <w:rPr>
      <w:b/>
      <w:bCs/>
    </w:rPr>
  </w:style>
  <w:style w:type="character" w:customStyle="1" w:styleId="CommentSubjectChar">
    <w:name w:val="Comment Subject Char"/>
    <w:basedOn w:val="CommentTextChar"/>
    <w:link w:val="CommentSubject"/>
    <w:semiHidden/>
    <w:rsid w:val="00EE29AD"/>
    <w:rPr>
      <w:rFonts w:ascii="Arial" w:hAnsi="Arial"/>
      <w:b/>
      <w:bCs/>
      <w:sz w:val="21"/>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7677B3"/>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SBodyText">
    <w:name w:val="DHS Body Text"/>
    <w:basedOn w:val="Normal"/>
    <w:rsid w:val="007677B3"/>
    <w:pPr>
      <w:spacing w:line="270" w:lineRule="exact"/>
    </w:pPr>
    <w:rPr>
      <w:sz w:val="20"/>
    </w:rPr>
  </w:style>
  <w:style w:type="paragraph" w:customStyle="1" w:styleId="DHSBulletText">
    <w:name w:val="DHS Bullet Text"/>
    <w:basedOn w:val="Normal"/>
    <w:next w:val="Normal"/>
    <w:rsid w:val="007677B3"/>
    <w:pPr>
      <w:widowControl w:val="0"/>
      <w:numPr>
        <w:ilvl w:val="1"/>
        <w:numId w:val="40"/>
      </w:numPr>
      <w:overflowPunct w:val="0"/>
      <w:autoSpaceDE w:val="0"/>
      <w:autoSpaceDN w:val="0"/>
      <w:adjustRightInd w:val="0"/>
      <w:spacing w:line="270" w:lineRule="exact"/>
      <w:textAlignment w:val="baseline"/>
    </w:pPr>
    <w:rPr>
      <w:sz w:val="20"/>
    </w:rPr>
  </w:style>
  <w:style w:type="paragraph" w:customStyle="1" w:styleId="DHSReportHd3">
    <w:name w:val="DHS Report Hd 3"/>
    <w:basedOn w:val="Normal"/>
    <w:next w:val="DHSBodyText"/>
    <w:rsid w:val="0030455F"/>
    <w:pPr>
      <w:spacing w:before="240" w:after="90" w:line="270" w:lineRule="exact"/>
    </w:pPr>
    <w:rPr>
      <w:b/>
      <w:sz w:val="23"/>
    </w:rPr>
  </w:style>
  <w:style w:type="character" w:customStyle="1" w:styleId="StyleDHSBodyTextItalicChar">
    <w:name w:val="Style DHS Body Text + Italic Char"/>
    <w:rsid w:val="0030455F"/>
    <w:rPr>
      <w:rFonts w:ascii="Arial" w:hAnsi="Arial" w:cs="Times New Roman"/>
      <w:i/>
      <w:iCs/>
      <w:lang w:val="en-AU" w:eastAsia="en-US" w:bidi="ar-SA"/>
    </w:rPr>
  </w:style>
  <w:style w:type="paragraph" w:customStyle="1" w:styleId="DHSbody">
    <w:name w:val="DHS body"/>
    <w:link w:val="DHSbodyChar1"/>
    <w:rsid w:val="0030455F"/>
    <w:pPr>
      <w:spacing w:after="120" w:line="270" w:lineRule="exact"/>
    </w:pPr>
    <w:rPr>
      <w:rFonts w:ascii="Arial" w:hAnsi="Arial"/>
      <w:lang w:eastAsia="en-US"/>
    </w:rPr>
  </w:style>
  <w:style w:type="paragraph" w:customStyle="1" w:styleId="DHSBullet2">
    <w:name w:val="DHS Bullet 2"/>
    <w:basedOn w:val="Normal"/>
    <w:rsid w:val="007677B3"/>
    <w:pPr>
      <w:suppressAutoHyphens/>
      <w:overflowPunct w:val="0"/>
      <w:autoSpaceDE w:val="0"/>
      <w:autoSpaceDN w:val="0"/>
      <w:adjustRightInd w:val="0"/>
      <w:spacing w:after="180" w:line="260" w:lineRule="atLeast"/>
      <w:ind w:left="283" w:hanging="283"/>
      <w:textAlignment w:val="baseline"/>
    </w:pPr>
    <w:rPr>
      <w:rFonts w:ascii="Verdana" w:hAnsi="Verdana"/>
      <w:sz w:val="20"/>
      <w:szCs w:val="22"/>
    </w:rPr>
  </w:style>
  <w:style w:type="character" w:customStyle="1" w:styleId="DHSbodyChar1">
    <w:name w:val="DHS body Char1"/>
    <w:link w:val="DHSbody"/>
    <w:locked/>
    <w:rsid w:val="0030455F"/>
    <w:rPr>
      <w:rFonts w:ascii="Arial" w:hAnsi="Arial"/>
      <w:lang w:eastAsia="en-US"/>
    </w:rPr>
  </w:style>
  <w:style w:type="character" w:customStyle="1" w:styleId="Heading6Char">
    <w:name w:val="Heading 6 Char"/>
    <w:basedOn w:val="DefaultParagraphFont"/>
    <w:link w:val="Heading6"/>
    <w:rsid w:val="007677B3"/>
    <w:rPr>
      <w:rFonts w:ascii="Arial" w:hAnsi="Arial"/>
      <w:b/>
      <w:bCs/>
      <w:lang w:eastAsia="en-US"/>
    </w:rPr>
  </w:style>
  <w:style w:type="character" w:customStyle="1" w:styleId="Heading7Char">
    <w:name w:val="Heading 7 Char"/>
    <w:basedOn w:val="DefaultParagraphFont"/>
    <w:link w:val="Heading7"/>
    <w:rsid w:val="007677B3"/>
    <w:rPr>
      <w:rFonts w:ascii="Arial" w:hAnsi="Arial"/>
      <w:b/>
      <w:lang w:eastAsia="en-US"/>
    </w:rPr>
  </w:style>
  <w:style w:type="character" w:customStyle="1" w:styleId="Heading9Char">
    <w:name w:val="Heading 9 Char"/>
    <w:basedOn w:val="DefaultParagraphFont"/>
    <w:link w:val="Heading9"/>
    <w:rsid w:val="007677B3"/>
    <w:rPr>
      <w:rFonts w:ascii="Arial" w:hAnsi="Arial" w:cs="Arial"/>
      <w:sz w:val="22"/>
      <w:szCs w:val="22"/>
      <w:lang w:eastAsia="en-US"/>
    </w:rPr>
  </w:style>
  <w:style w:type="character" w:customStyle="1" w:styleId="HeaderChar">
    <w:name w:val="Header Char"/>
    <w:link w:val="Header"/>
    <w:locked/>
    <w:rsid w:val="007677B3"/>
    <w:rPr>
      <w:rFonts w:ascii="Arial" w:hAnsi="Arial" w:cs="Arial"/>
      <w:color w:val="201547"/>
      <w:sz w:val="18"/>
      <w:szCs w:val="18"/>
      <w:lang w:eastAsia="en-US"/>
    </w:rPr>
  </w:style>
  <w:style w:type="paragraph" w:customStyle="1" w:styleId="DHSNotes">
    <w:name w:val="DHS Notes"/>
    <w:basedOn w:val="Normal"/>
    <w:next w:val="Normal"/>
    <w:rsid w:val="007677B3"/>
    <w:pPr>
      <w:spacing w:before="60" w:after="60" w:line="240" w:lineRule="exact"/>
    </w:pPr>
    <w:rPr>
      <w:i/>
      <w:sz w:val="18"/>
    </w:rPr>
  </w:style>
  <w:style w:type="paragraph" w:customStyle="1" w:styleId="DHSNumberingOutline">
    <w:name w:val="DHS Numbering Outline"/>
    <w:basedOn w:val="Normal"/>
    <w:next w:val="Normal"/>
    <w:rsid w:val="007677B3"/>
    <w:pPr>
      <w:widowControl w:val="0"/>
      <w:numPr>
        <w:numId w:val="50"/>
      </w:numPr>
      <w:overflowPunct w:val="0"/>
      <w:autoSpaceDE w:val="0"/>
      <w:autoSpaceDN w:val="0"/>
      <w:adjustRightInd w:val="0"/>
      <w:spacing w:before="120" w:line="240" w:lineRule="exact"/>
      <w:textAlignment w:val="baseline"/>
    </w:pPr>
    <w:rPr>
      <w:sz w:val="20"/>
    </w:rPr>
  </w:style>
  <w:style w:type="paragraph" w:customStyle="1" w:styleId="DHSReportHd1">
    <w:name w:val="DHS Report Hd 1"/>
    <w:basedOn w:val="Normal"/>
    <w:next w:val="DHSBodyText"/>
    <w:rsid w:val="007677B3"/>
    <w:pPr>
      <w:spacing w:after="560" w:line="520" w:lineRule="exact"/>
    </w:pPr>
    <w:rPr>
      <w:rFonts w:ascii="Tahoma" w:hAnsi="Tahoma"/>
      <w:sz w:val="44"/>
    </w:rPr>
  </w:style>
  <w:style w:type="paragraph" w:customStyle="1" w:styleId="DHSReportHd2">
    <w:name w:val="DHS Report Hd 2"/>
    <w:basedOn w:val="Normal"/>
    <w:next w:val="DHSBodyText"/>
    <w:rsid w:val="007677B3"/>
    <w:pPr>
      <w:spacing w:before="240" w:after="90" w:line="320" w:lineRule="exact"/>
    </w:pPr>
    <w:rPr>
      <w:color w:val="404040"/>
      <w:sz w:val="26"/>
    </w:rPr>
  </w:style>
  <w:style w:type="paragraph" w:customStyle="1" w:styleId="DHSReportSubTitle">
    <w:name w:val="DHS Report Sub Title"/>
    <w:basedOn w:val="Normal"/>
    <w:next w:val="DHSBodyText"/>
    <w:rsid w:val="007677B3"/>
    <w:pPr>
      <w:spacing w:line="240" w:lineRule="auto"/>
      <w:ind w:left="113"/>
    </w:pPr>
    <w:rPr>
      <w:sz w:val="28"/>
    </w:rPr>
  </w:style>
  <w:style w:type="paragraph" w:customStyle="1" w:styleId="DHSReportTitle">
    <w:name w:val="DHS Report Title"/>
    <w:basedOn w:val="Normal"/>
    <w:next w:val="DHSReportSubTitle"/>
    <w:rsid w:val="007677B3"/>
    <w:pPr>
      <w:spacing w:before="120" w:line="240" w:lineRule="atLeast"/>
      <w:ind w:left="142"/>
    </w:pPr>
    <w:rPr>
      <w:sz w:val="40"/>
      <w:szCs w:val="24"/>
    </w:rPr>
  </w:style>
  <w:style w:type="paragraph" w:customStyle="1" w:styleId="DHSTableText">
    <w:name w:val="DHS Table Text"/>
    <w:basedOn w:val="Normal"/>
    <w:rsid w:val="007677B3"/>
    <w:pPr>
      <w:widowControl w:val="0"/>
      <w:shd w:val="clear" w:color="auto" w:fill="E0E0E0"/>
      <w:overflowPunct w:val="0"/>
      <w:autoSpaceDE w:val="0"/>
      <w:autoSpaceDN w:val="0"/>
      <w:adjustRightInd w:val="0"/>
      <w:spacing w:after="0" w:line="240" w:lineRule="auto"/>
      <w:textAlignment w:val="baseline"/>
    </w:pPr>
    <w:rPr>
      <w:sz w:val="18"/>
    </w:rPr>
  </w:style>
  <w:style w:type="paragraph" w:customStyle="1" w:styleId="DHSTableHeader">
    <w:name w:val="DHS Table Header"/>
    <w:basedOn w:val="Normal"/>
    <w:rsid w:val="007677B3"/>
    <w:pPr>
      <w:pBdr>
        <w:bottom w:val="single" w:sz="8" w:space="1" w:color="FFFFFF"/>
      </w:pBdr>
      <w:spacing w:before="120" w:line="270" w:lineRule="exact"/>
    </w:pPr>
    <w:rPr>
      <w:sz w:val="20"/>
    </w:rPr>
  </w:style>
  <w:style w:type="paragraph" w:customStyle="1" w:styleId="DHSTableSubHeader">
    <w:name w:val="DHS Table Sub Header"/>
    <w:basedOn w:val="Normal"/>
    <w:rsid w:val="007677B3"/>
    <w:pPr>
      <w:spacing w:before="120" w:line="270" w:lineRule="exact"/>
    </w:pPr>
    <w:rPr>
      <w:sz w:val="18"/>
    </w:rPr>
  </w:style>
  <w:style w:type="paragraph" w:customStyle="1" w:styleId="DHSTOCHeading">
    <w:name w:val="DHS TOC Heading"/>
    <w:basedOn w:val="Normal"/>
    <w:rsid w:val="007677B3"/>
    <w:pPr>
      <w:spacing w:after="160" w:line="270" w:lineRule="exact"/>
    </w:pPr>
    <w:rPr>
      <w:sz w:val="32"/>
    </w:rPr>
  </w:style>
  <w:style w:type="paragraph" w:customStyle="1" w:styleId="DHSReportHd4">
    <w:name w:val="DHS Report Hd 4"/>
    <w:basedOn w:val="Normal"/>
    <w:next w:val="DHSBodyText"/>
    <w:rsid w:val="007677B3"/>
    <w:pPr>
      <w:spacing w:before="240" w:after="60" w:line="240" w:lineRule="exact"/>
    </w:pPr>
    <w:rPr>
      <w:b/>
      <w:sz w:val="20"/>
    </w:rPr>
  </w:style>
  <w:style w:type="paragraph" w:customStyle="1" w:styleId="StyleDHSReportTitleLeft0cm">
    <w:name w:val="Style DHS Report Title + Left:  0 cm"/>
    <w:basedOn w:val="DHSReportTitle"/>
    <w:rsid w:val="007677B3"/>
    <w:pPr>
      <w:ind w:left="0"/>
    </w:pPr>
    <w:rPr>
      <w:rFonts w:ascii="Tahoma" w:hAnsi="Tahoma"/>
      <w:szCs w:val="20"/>
    </w:rPr>
  </w:style>
  <w:style w:type="paragraph" w:customStyle="1" w:styleId="StyleDHSReportSubTitleLeft0cm">
    <w:name w:val="Style DHS Report Sub Title + Left:  0 cm"/>
    <w:basedOn w:val="DHSReportSubTitle"/>
    <w:rsid w:val="007677B3"/>
    <w:pPr>
      <w:ind w:left="0"/>
    </w:pPr>
  </w:style>
  <w:style w:type="paragraph" w:customStyle="1" w:styleId="StyleDHSBodyTextItalic">
    <w:name w:val="Style DHS Body Text + Italic"/>
    <w:basedOn w:val="DHSBodyText"/>
    <w:rsid w:val="007677B3"/>
    <w:rPr>
      <w:i/>
      <w:iCs/>
    </w:rPr>
  </w:style>
  <w:style w:type="character" w:customStyle="1" w:styleId="DHSBodyTextChar">
    <w:name w:val="DHS Body Text Char"/>
    <w:rsid w:val="007677B3"/>
    <w:rPr>
      <w:rFonts w:ascii="Arial" w:hAnsi="Arial" w:cs="Times New Roman"/>
      <w:lang w:val="en-AU" w:eastAsia="en-US" w:bidi="ar-SA"/>
    </w:rPr>
  </w:style>
  <w:style w:type="character" w:customStyle="1" w:styleId="FooterChar">
    <w:name w:val="Footer Char"/>
    <w:link w:val="Footer"/>
    <w:uiPriority w:val="99"/>
    <w:locked/>
    <w:rsid w:val="007677B3"/>
    <w:rPr>
      <w:rFonts w:ascii="Arial" w:hAnsi="Arial" w:cs="Arial"/>
      <w:szCs w:val="18"/>
      <w:lang w:eastAsia="en-US"/>
    </w:rPr>
  </w:style>
  <w:style w:type="character" w:customStyle="1" w:styleId="DHSReportHd2Char">
    <w:name w:val="DHS Report Hd 2 Char"/>
    <w:rsid w:val="007677B3"/>
    <w:rPr>
      <w:rFonts w:ascii="Arial" w:hAnsi="Arial" w:cs="Times New Roman"/>
      <w:color w:val="404040"/>
      <w:sz w:val="26"/>
      <w:lang w:val="en-AU" w:eastAsia="en-US" w:bidi="ar-SA"/>
    </w:rPr>
  </w:style>
  <w:style w:type="paragraph" w:customStyle="1" w:styleId="DHSText12pt">
    <w:name w:val="DHS Text 12pt"/>
    <w:basedOn w:val="Normal"/>
    <w:rsid w:val="007677B3"/>
    <w:pPr>
      <w:widowControl w:val="0"/>
      <w:overflowPunct w:val="0"/>
      <w:autoSpaceDE w:val="0"/>
      <w:autoSpaceDN w:val="0"/>
      <w:adjustRightInd w:val="0"/>
      <w:spacing w:after="0" w:line="240" w:lineRule="auto"/>
      <w:textAlignment w:val="baseline"/>
    </w:pPr>
    <w:rPr>
      <w:rFonts w:ascii="Verdana" w:hAnsi="Verdana"/>
      <w:sz w:val="24"/>
    </w:rPr>
  </w:style>
  <w:style w:type="character" w:customStyle="1" w:styleId="DHSReportHd4Char">
    <w:name w:val="DHS Report Hd 4 Char"/>
    <w:rsid w:val="007677B3"/>
    <w:rPr>
      <w:rFonts w:ascii="Arial" w:hAnsi="Arial" w:cs="Times New Roman"/>
      <w:b/>
      <w:lang w:val="en-AU" w:eastAsia="en-US" w:bidi="ar-SA"/>
    </w:rPr>
  </w:style>
  <w:style w:type="character" w:customStyle="1" w:styleId="BodyChar1">
    <w:name w:val="Body Char1"/>
    <w:rsid w:val="007677B3"/>
    <w:rPr>
      <w:rFonts w:ascii="Verdana" w:hAnsi="Verdana" w:cs="Times New Roman"/>
      <w:lang w:val="en-AU" w:eastAsia="en-US" w:bidi="ar-SA"/>
    </w:rPr>
  </w:style>
  <w:style w:type="paragraph" w:customStyle="1" w:styleId="Bullet2ndindent">
    <w:name w:val="Bullet 2nd indent"/>
    <w:basedOn w:val="Normal"/>
    <w:rsid w:val="007677B3"/>
    <w:pPr>
      <w:tabs>
        <w:tab w:val="left" w:pos="1701"/>
        <w:tab w:val="num" w:pos="4320"/>
      </w:tabs>
      <w:overflowPunct w:val="0"/>
      <w:autoSpaceDE w:val="0"/>
      <w:autoSpaceDN w:val="0"/>
      <w:adjustRightInd w:val="0"/>
      <w:spacing w:before="120" w:line="240" w:lineRule="auto"/>
      <w:ind w:left="4320" w:hanging="360"/>
      <w:jc w:val="both"/>
      <w:textAlignment w:val="baseline"/>
    </w:pPr>
    <w:rPr>
      <w:rFonts w:ascii="Verdana" w:hAnsi="Verdana"/>
      <w:sz w:val="20"/>
    </w:rPr>
  </w:style>
  <w:style w:type="character" w:customStyle="1" w:styleId="DHSbodyChar">
    <w:name w:val="DHS body Char"/>
    <w:rsid w:val="007677B3"/>
    <w:rPr>
      <w:rFonts w:ascii="Arial" w:hAnsi="Arial" w:cs="Times New Roman"/>
      <w:lang w:val="en-AU" w:eastAsia="en-US" w:bidi="ar-SA"/>
    </w:rPr>
  </w:style>
  <w:style w:type="paragraph" w:customStyle="1" w:styleId="Default">
    <w:name w:val="Default"/>
    <w:rsid w:val="007677B3"/>
    <w:pPr>
      <w:autoSpaceDE w:val="0"/>
      <w:autoSpaceDN w:val="0"/>
      <w:adjustRightInd w:val="0"/>
    </w:pPr>
    <w:rPr>
      <w:rFonts w:ascii="Verdana" w:hAnsi="Verdana" w:cs="Verdana"/>
      <w:color w:val="000000"/>
      <w:sz w:val="24"/>
      <w:szCs w:val="24"/>
    </w:rPr>
  </w:style>
  <w:style w:type="character" w:customStyle="1" w:styleId="CharChar">
    <w:name w:val="Char Char"/>
    <w:semiHidden/>
    <w:locked/>
    <w:rsid w:val="007677B3"/>
    <w:rPr>
      <w:rFonts w:ascii="Arial" w:hAnsi="Arial" w:cs="Times New Roman"/>
      <w:lang w:val="en-AU" w:eastAsia="en-US" w:bidi="ar-SA"/>
    </w:rPr>
  </w:style>
  <w:style w:type="paragraph" w:customStyle="1" w:styleId="Style1">
    <w:name w:val="Style1"/>
    <w:basedOn w:val="DHSReportHd2"/>
    <w:rsid w:val="007677B3"/>
    <w:rPr>
      <w:lang w:eastAsia="en-AU"/>
    </w:rPr>
  </w:style>
  <w:style w:type="paragraph" w:customStyle="1" w:styleId="Style2">
    <w:name w:val="Style2"/>
    <w:basedOn w:val="DHSReportHd2"/>
    <w:next w:val="Heading2"/>
    <w:rsid w:val="007677B3"/>
    <w:rPr>
      <w:lang w:eastAsia="en-AU"/>
    </w:rPr>
  </w:style>
  <w:style w:type="paragraph" w:customStyle="1" w:styleId="Style3">
    <w:name w:val="Style3"/>
    <w:basedOn w:val="Heading2"/>
    <w:next w:val="Style1"/>
    <w:autoRedefine/>
    <w:rsid w:val="007677B3"/>
    <w:pPr>
      <w:keepLines w:val="0"/>
      <w:pBdr>
        <w:bottom w:val="single" w:sz="4" w:space="1" w:color="auto"/>
      </w:pBdr>
      <w:spacing w:before="0" w:after="0" w:line="240" w:lineRule="auto"/>
      <w:jc w:val="center"/>
    </w:pPr>
    <w:rPr>
      <w:rFonts w:ascii="Times New Roman" w:hAnsi="Times New Roman"/>
      <w:i/>
      <w:color w:val="auto"/>
      <w:sz w:val="28"/>
      <w:szCs w:val="20"/>
    </w:rPr>
  </w:style>
  <w:style w:type="paragraph" w:customStyle="1" w:styleId="Style4">
    <w:name w:val="Style4"/>
    <w:basedOn w:val="Heading1"/>
    <w:rsid w:val="007677B3"/>
    <w:pPr>
      <w:keepNext w:val="0"/>
      <w:keepLines w:val="0"/>
      <w:spacing w:before="100" w:beforeAutospacing="1" w:after="100" w:afterAutospacing="1" w:line="240" w:lineRule="auto"/>
    </w:pPr>
    <w:rPr>
      <w:rFonts w:ascii="Times New Roman" w:eastAsia="Times New Roman" w:hAnsi="Times New Roman" w:cs="Times New Roman"/>
      <w:b/>
      <w:color w:val="000000"/>
      <w:kern w:val="36"/>
      <w:sz w:val="48"/>
      <w:szCs w:val="48"/>
    </w:rPr>
  </w:style>
  <w:style w:type="paragraph" w:customStyle="1" w:styleId="Style5">
    <w:name w:val="Style5"/>
    <w:basedOn w:val="Normal"/>
    <w:next w:val="Style1"/>
    <w:rsid w:val="007677B3"/>
    <w:pPr>
      <w:spacing w:after="0" w:line="240" w:lineRule="auto"/>
    </w:pPr>
    <w:rPr>
      <w:sz w:val="20"/>
    </w:rPr>
  </w:style>
  <w:style w:type="paragraph" w:styleId="NormalWeb">
    <w:name w:val="Normal (Web)"/>
    <w:basedOn w:val="Normal"/>
    <w:rsid w:val="007677B3"/>
    <w:pPr>
      <w:spacing w:before="100" w:beforeAutospacing="1" w:after="100" w:afterAutospacing="1" w:line="240" w:lineRule="auto"/>
    </w:pPr>
    <w:rPr>
      <w:rFonts w:ascii="Verdana" w:hAnsi="Verdana"/>
      <w:sz w:val="24"/>
      <w:szCs w:val="24"/>
      <w:lang w:eastAsia="en-AU"/>
    </w:rPr>
  </w:style>
  <w:style w:type="paragraph" w:customStyle="1" w:styleId="DraftHeading3">
    <w:name w:val="Draft Heading 3"/>
    <w:basedOn w:val="Normal"/>
    <w:next w:val="Normal"/>
    <w:rsid w:val="007677B3"/>
    <w:pPr>
      <w:overflowPunct w:val="0"/>
      <w:autoSpaceDE w:val="0"/>
      <w:autoSpaceDN w:val="0"/>
      <w:adjustRightInd w:val="0"/>
      <w:spacing w:before="120" w:after="0" w:line="240" w:lineRule="auto"/>
      <w:textAlignment w:val="baseline"/>
    </w:pPr>
    <w:rPr>
      <w:rFonts w:ascii="Times New Roman" w:hAnsi="Times New Roman"/>
      <w:sz w:val="24"/>
    </w:rPr>
  </w:style>
  <w:style w:type="paragraph" w:styleId="BodyText">
    <w:name w:val="Body Text"/>
    <w:basedOn w:val="Normal"/>
    <w:link w:val="BodyTextChar"/>
    <w:rsid w:val="007677B3"/>
    <w:pPr>
      <w:numPr>
        <w:numId w:val="3"/>
      </w:numPr>
      <w:spacing w:after="0" w:line="240" w:lineRule="auto"/>
    </w:pPr>
    <w:rPr>
      <w:rFonts w:ascii="Verdana" w:hAnsi="Verdana"/>
      <w:sz w:val="18"/>
    </w:rPr>
  </w:style>
  <w:style w:type="character" w:customStyle="1" w:styleId="BodyTextChar">
    <w:name w:val="Body Text Char"/>
    <w:basedOn w:val="DefaultParagraphFont"/>
    <w:link w:val="BodyText"/>
    <w:rsid w:val="007677B3"/>
    <w:rPr>
      <w:rFonts w:ascii="Verdana" w:hAnsi="Verdana"/>
      <w:sz w:val="18"/>
      <w:lang w:eastAsia="en-US"/>
    </w:rPr>
  </w:style>
  <w:style w:type="paragraph" w:styleId="ListNumber">
    <w:name w:val="List Number"/>
    <w:basedOn w:val="Normal"/>
    <w:rsid w:val="007677B3"/>
    <w:pPr>
      <w:numPr>
        <w:numId w:val="2"/>
      </w:numPr>
      <w:overflowPunct w:val="0"/>
      <w:autoSpaceDE w:val="0"/>
      <w:autoSpaceDN w:val="0"/>
      <w:adjustRightInd w:val="0"/>
      <w:spacing w:before="240" w:after="0" w:line="240" w:lineRule="auto"/>
      <w:ind w:left="283" w:hanging="283"/>
      <w:jc w:val="both"/>
      <w:textAlignment w:val="baseline"/>
    </w:pPr>
    <w:rPr>
      <w:rFonts w:ascii="Verdana" w:hAnsi="Verdana"/>
      <w:sz w:val="20"/>
    </w:rPr>
  </w:style>
  <w:style w:type="paragraph" w:customStyle="1" w:styleId="DHSText10pt">
    <w:name w:val="DHS Text 10pt"/>
    <w:basedOn w:val="Normal"/>
    <w:rsid w:val="007677B3"/>
    <w:pPr>
      <w:widowControl w:val="0"/>
      <w:overflowPunct w:val="0"/>
      <w:autoSpaceDE w:val="0"/>
      <w:autoSpaceDN w:val="0"/>
      <w:adjustRightInd w:val="0"/>
      <w:spacing w:before="240" w:after="0" w:line="240" w:lineRule="auto"/>
      <w:textAlignment w:val="baseline"/>
    </w:pPr>
    <w:rPr>
      <w:rFonts w:cs="Arial"/>
      <w:sz w:val="20"/>
    </w:rPr>
  </w:style>
  <w:style w:type="character" w:customStyle="1" w:styleId="DHSText10ptChar">
    <w:name w:val="DHS Text 10pt Char"/>
    <w:rsid w:val="007677B3"/>
    <w:rPr>
      <w:rFonts w:ascii="Arial" w:hAnsi="Arial" w:cs="Arial"/>
      <w:lang w:val="en-AU" w:eastAsia="en-US" w:bidi="ar-SA"/>
    </w:rPr>
  </w:style>
  <w:style w:type="paragraph" w:styleId="BodyTextIndent3">
    <w:name w:val="Body Text Indent 3"/>
    <w:basedOn w:val="Normal"/>
    <w:link w:val="BodyTextIndent3Char"/>
    <w:rsid w:val="007677B3"/>
    <w:pPr>
      <w:spacing w:line="240" w:lineRule="auto"/>
      <w:ind w:left="283"/>
    </w:pPr>
    <w:rPr>
      <w:sz w:val="16"/>
      <w:szCs w:val="16"/>
    </w:rPr>
  </w:style>
  <w:style w:type="character" w:customStyle="1" w:styleId="BodyTextIndent3Char">
    <w:name w:val="Body Text Indent 3 Char"/>
    <w:basedOn w:val="DefaultParagraphFont"/>
    <w:link w:val="BodyTextIndent3"/>
    <w:rsid w:val="007677B3"/>
    <w:rPr>
      <w:rFonts w:ascii="Arial" w:hAnsi="Arial"/>
      <w:sz w:val="16"/>
      <w:szCs w:val="16"/>
      <w:lang w:eastAsia="en-US"/>
    </w:rPr>
  </w:style>
  <w:style w:type="paragraph" w:styleId="BodyText3">
    <w:name w:val="Body Text 3"/>
    <w:basedOn w:val="Normal"/>
    <w:link w:val="BodyText3Char"/>
    <w:rsid w:val="007677B3"/>
    <w:pPr>
      <w:spacing w:line="240" w:lineRule="auto"/>
    </w:pPr>
    <w:rPr>
      <w:sz w:val="16"/>
      <w:szCs w:val="16"/>
    </w:rPr>
  </w:style>
  <w:style w:type="character" w:customStyle="1" w:styleId="BodyText3Char">
    <w:name w:val="Body Text 3 Char"/>
    <w:basedOn w:val="DefaultParagraphFont"/>
    <w:link w:val="BodyText3"/>
    <w:rsid w:val="007677B3"/>
    <w:rPr>
      <w:rFonts w:ascii="Arial" w:hAnsi="Arial"/>
      <w:sz w:val="16"/>
      <w:szCs w:val="16"/>
      <w:lang w:eastAsia="en-US"/>
    </w:rPr>
  </w:style>
  <w:style w:type="paragraph" w:customStyle="1" w:styleId="DHSHeading1">
    <w:name w:val="DHS Heading 1"/>
    <w:basedOn w:val="Normal"/>
    <w:next w:val="Normal"/>
    <w:rsid w:val="007677B3"/>
    <w:pPr>
      <w:widowControl w:val="0"/>
      <w:overflowPunct w:val="0"/>
      <w:autoSpaceDE w:val="0"/>
      <w:autoSpaceDN w:val="0"/>
      <w:adjustRightInd w:val="0"/>
      <w:spacing w:line="280" w:lineRule="exact"/>
      <w:textAlignment w:val="baseline"/>
    </w:pPr>
    <w:rPr>
      <w:rFonts w:ascii="Verdana" w:hAnsi="Verdana"/>
      <w:b/>
      <w:sz w:val="20"/>
    </w:rPr>
  </w:style>
  <w:style w:type="paragraph" w:styleId="BodyTextIndent">
    <w:name w:val="Body Text Indent"/>
    <w:basedOn w:val="Normal"/>
    <w:link w:val="BodyTextIndentChar"/>
    <w:rsid w:val="007677B3"/>
    <w:pPr>
      <w:spacing w:line="240" w:lineRule="auto"/>
      <w:ind w:left="283"/>
    </w:pPr>
    <w:rPr>
      <w:sz w:val="20"/>
    </w:rPr>
  </w:style>
  <w:style w:type="character" w:customStyle="1" w:styleId="BodyTextIndentChar">
    <w:name w:val="Body Text Indent Char"/>
    <w:basedOn w:val="DefaultParagraphFont"/>
    <w:link w:val="BodyTextIndent"/>
    <w:rsid w:val="007677B3"/>
    <w:rPr>
      <w:rFonts w:ascii="Arial" w:hAnsi="Arial"/>
      <w:lang w:eastAsia="en-US"/>
    </w:rPr>
  </w:style>
  <w:style w:type="paragraph" w:customStyle="1" w:styleId="DHSHeading3">
    <w:name w:val="DHS Heading 3"/>
    <w:basedOn w:val="Normal"/>
    <w:next w:val="Normal"/>
    <w:rsid w:val="007677B3"/>
    <w:pPr>
      <w:widowControl w:val="0"/>
      <w:overflowPunct w:val="0"/>
      <w:autoSpaceDE w:val="0"/>
      <w:autoSpaceDN w:val="0"/>
      <w:adjustRightInd w:val="0"/>
      <w:spacing w:after="0" w:line="240" w:lineRule="auto"/>
      <w:textAlignment w:val="baseline"/>
    </w:pPr>
    <w:rPr>
      <w:rFonts w:ascii="Verdana" w:hAnsi="Verdana"/>
      <w:sz w:val="48"/>
    </w:rPr>
  </w:style>
  <w:style w:type="paragraph" w:styleId="BodyText2">
    <w:name w:val="Body Text 2"/>
    <w:basedOn w:val="Normal"/>
    <w:link w:val="BodyText2Char"/>
    <w:rsid w:val="007677B3"/>
    <w:pPr>
      <w:spacing w:line="480" w:lineRule="auto"/>
    </w:pPr>
    <w:rPr>
      <w:sz w:val="20"/>
    </w:rPr>
  </w:style>
  <w:style w:type="character" w:customStyle="1" w:styleId="BodyText2Char">
    <w:name w:val="Body Text 2 Char"/>
    <w:basedOn w:val="DefaultParagraphFont"/>
    <w:link w:val="BodyText2"/>
    <w:rsid w:val="007677B3"/>
    <w:rPr>
      <w:rFonts w:ascii="Arial" w:hAnsi="Arial"/>
      <w:lang w:eastAsia="en-US"/>
    </w:rPr>
  </w:style>
  <w:style w:type="paragraph" w:customStyle="1" w:styleId="StyleDHSReportHd2Tahoma22ptCustomColorRGB167264">
    <w:name w:val="Style DHS Report Hd 2 + Tahoma 22 pt Custom Color(RGB(167264))"/>
    <w:basedOn w:val="DHSReportHd2"/>
    <w:rsid w:val="007677B3"/>
    <w:rPr>
      <w:rFonts w:ascii="Tahoma" w:hAnsi="Tahoma"/>
      <w:color w:val="BD3632"/>
      <w:sz w:val="44"/>
    </w:rPr>
  </w:style>
  <w:style w:type="paragraph" w:customStyle="1" w:styleId="StyleDHSReportHd1CustomColorRGB167264">
    <w:name w:val="Style DHS Report Hd 1 + Custom Color(RGB(167264))"/>
    <w:basedOn w:val="DHSReportHd1"/>
    <w:rsid w:val="007677B3"/>
    <w:rPr>
      <w:color w:val="BD3632"/>
    </w:rPr>
  </w:style>
  <w:style w:type="paragraph" w:customStyle="1" w:styleId="StyleDHSReportHd1CustomColorRGB1672641">
    <w:name w:val="Style DHS Report Hd 1 + Custom Color(RGB(167264))1"/>
    <w:basedOn w:val="DHSReportHd1"/>
    <w:autoRedefine/>
    <w:rsid w:val="007677B3"/>
    <w:rPr>
      <w:color w:val="BD3632"/>
    </w:rPr>
  </w:style>
  <w:style w:type="paragraph" w:customStyle="1" w:styleId="StyleDHSReportHd1CustomColorRGB1672642">
    <w:name w:val="Style DHS Report Hd 1 + Custom Color(RGB(167264))2"/>
    <w:basedOn w:val="DHSReportHd1"/>
    <w:rsid w:val="007677B3"/>
    <w:rPr>
      <w:color w:val="BD3632"/>
    </w:rPr>
  </w:style>
  <w:style w:type="paragraph" w:customStyle="1" w:styleId="StyleDHSReportHd2Tahoma22ptCustomColorRGB1672641">
    <w:name w:val="Style DHS Report Hd 2 + Tahoma 22 pt Custom Color(RGB(167264))1"/>
    <w:basedOn w:val="DHSReportHd2"/>
    <w:rsid w:val="007677B3"/>
    <w:rPr>
      <w:rFonts w:ascii="Tahoma" w:hAnsi="Tahoma"/>
      <w:color w:val="BB3632"/>
      <w:sz w:val="44"/>
    </w:rPr>
  </w:style>
  <w:style w:type="paragraph" w:customStyle="1" w:styleId="StyleDHSReportHd2Tahoma22ptAuto">
    <w:name w:val="Style DHS Report Hd 2 + Tahoma 22 pt Auto"/>
    <w:basedOn w:val="DHSReportHd2"/>
    <w:rsid w:val="007677B3"/>
    <w:rPr>
      <w:rFonts w:ascii="Tahoma" w:hAnsi="Tahoma"/>
      <w:color w:val="BD3632"/>
      <w:sz w:val="44"/>
    </w:rPr>
  </w:style>
  <w:style w:type="paragraph" w:customStyle="1" w:styleId="DHSHeadingA">
    <w:name w:val="DHS Heading A"/>
    <w:rsid w:val="007677B3"/>
    <w:pPr>
      <w:spacing w:after="560" w:line="520" w:lineRule="exact"/>
    </w:pPr>
    <w:rPr>
      <w:rFonts w:ascii="Tahoma" w:hAnsi="Tahoma"/>
      <w:bCs/>
      <w:color w:val="000000"/>
      <w:sz w:val="44"/>
      <w:szCs w:val="24"/>
      <w:lang w:eastAsia="en-US"/>
    </w:rPr>
  </w:style>
  <w:style w:type="paragraph" w:customStyle="1" w:styleId="DHHSTOCheadingreport">
    <w:name w:val="DHHS TOC heading report"/>
    <w:basedOn w:val="Heading1"/>
    <w:link w:val="DHHSTOCheadingreportChar"/>
    <w:uiPriority w:val="5"/>
    <w:rsid w:val="007677B3"/>
    <w:pPr>
      <w:spacing w:before="0" w:after="440" w:line="440" w:lineRule="atLeast"/>
      <w:outlineLvl w:val="9"/>
    </w:pPr>
    <w:rPr>
      <w:rFonts w:eastAsia="Times New Roman" w:cs="Times New Roman"/>
      <w:color w:val="53565A"/>
      <w:kern w:val="0"/>
    </w:rPr>
  </w:style>
  <w:style w:type="character" w:customStyle="1" w:styleId="DHHSTOCheadingreportChar">
    <w:name w:val="DHHS TOC heading report Char"/>
    <w:link w:val="DHHSTOCheadingreport"/>
    <w:uiPriority w:val="5"/>
    <w:rsid w:val="007677B3"/>
    <w:rPr>
      <w:rFonts w:ascii="Arial" w:hAnsi="Arial"/>
      <w:bCs/>
      <w:color w:val="53565A"/>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24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24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100"/>
                  <w:marBottom w:val="10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cpmanual.vic.gov.au/advice-and-protocols/information-sheets/privacy-notic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cpmanual.vic.gov.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pmanual.vic.gov.au/advice-and-protocols/advice/case-planning/family-led-decision-making-program-guideline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pmanual.vic.gov.au/our-approach/best-interests-case-practice-model/children-and-their-famili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cpmanual.vic.gov.au/"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cpmanual.vic.gov.au/our-approach/information-sharing" TargetMode="External"/><Relationship Id="rId27" Type="http://schemas.openxmlformats.org/officeDocument/2006/relationships/header" Target="header5.xml"/><Relationship Id="rId30" Type="http://schemas.openxmlformats.org/officeDocument/2006/relationships/header" Target="header6.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6" ma:contentTypeDescription="Create a new document." ma:contentTypeScope="" ma:versionID="b2d4f0ee7db76a7bf1df5246c14e4fc0">
  <xsd:schema xmlns:xsd="http://www.w3.org/2001/XMLSchema" xmlns:xs="http://www.w3.org/2001/XMLSchema" xmlns:p="http://schemas.microsoft.com/office/2006/metadata/properties" xmlns:ns2="ed826c9f-a6fb-4d3a-9f45-8165efdbe97a" xmlns:ns3="316ea716-3cda-4c05-9203-dbba04f85c4c" targetNamespace="http://schemas.microsoft.com/office/2006/metadata/properties" ma:root="true" ma:fieldsID="c3d7168e9736548af832b0e51a62d03b" ns2:_="" ns3:_="">
    <xsd:import namespace="ed826c9f-a6fb-4d3a-9f45-8165efdbe97a"/>
    <xsd:import namespace="316ea716-3cda-4c05-9203-dbba04f85c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0F360B0B625154C88F2EF5EDCAE483E" ma:contentTypeVersion="12" ma:contentTypeDescription="Create a new document." ma:contentTypeScope="" ma:versionID="3cbf50086bddce8af65b21f842861cde">
  <xsd:schema xmlns:xsd="http://www.w3.org/2001/XMLSchema" xmlns:xs="http://www.w3.org/2001/XMLSchema" xmlns:p="http://schemas.microsoft.com/office/2006/metadata/properties" xmlns:ns2="6ca10a56-355e-46ff-ad5f-49159fb01bb7" xmlns:ns3="fb5892a9-f250-49cf-b726-37cb6a5668da" targetNamespace="http://schemas.microsoft.com/office/2006/metadata/properties" ma:root="true" ma:fieldsID="1fae2a08dbad411689423380518c7d05" ns2:_="" ns3:_="">
    <xsd:import namespace="6ca10a56-355e-46ff-ad5f-49159fb01bb7"/>
    <xsd:import namespace="fb5892a9-f250-49cf-b726-37cb6a5668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0a56-355e-46ff-ad5f-49159fb0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892a9-f250-49cf-b726-37cb6a5668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C5ED1-A676-4D5B-B9B2-3B0678ABA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125603-1DBA-4D7E-90C2-B98288EC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10a56-355e-46ff-ad5f-49159fb01bb7"/>
    <ds:schemaRef ds:uri="fb5892a9-f250-49cf-b726-37cb6a566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BDAA41-E2DC-4000-9400-6E6CC129C7A6}">
  <ds:schemaRefs>
    <ds:schemaRef ds:uri="http://schemas.microsoft.com/sharepoint/v3/contenttype/forms"/>
  </ds:schemaRefs>
</ds:datastoreItem>
</file>

<file path=customXml/itemProps6.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5842</Words>
  <Characters>32992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DFFH green report</vt:lpstr>
    </vt:vector>
  </TitlesOfParts>
  <Company>Victoria State Government, Department of Familes, Fairness and Housing</Company>
  <LinksUpToDate>false</LinksUpToDate>
  <CharactersWithSpaces>38757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green report</dc:title>
  <dc:creator>Alyese Arnold (DHHS)</dc:creator>
  <cp:lastModifiedBy>Claire Whyte (DFFH)</cp:lastModifiedBy>
  <cp:revision>6</cp:revision>
  <cp:lastPrinted>2021-01-29T05:27:00Z</cp:lastPrinted>
  <dcterms:created xsi:type="dcterms:W3CDTF">2021-11-19T10:50:00Z</dcterms:created>
  <dcterms:modified xsi:type="dcterms:W3CDTF">2021-11-19T10:54:00Z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0x0101002654C36706F68B4093110CAEB8F47704</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2021-11-19T10:54:38Z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